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9639" w:type="dxa"/>
        <w:tblInd w:w="108" w:type="dxa"/>
        <w:tblBorders>
          <w:top w:val="none" w:sz="0" w:space="0" w:color="auto"/>
          <w:bottom w:val="single" w:sz="8" w:space="0" w:color="auto"/>
        </w:tblBorders>
        <w:tblLook w:val="04A0" w:firstRow="1" w:lastRow="0" w:firstColumn="1" w:lastColumn="0" w:noHBand="0" w:noVBand="1"/>
      </w:tblPr>
      <w:tblGrid>
        <w:gridCol w:w="9639"/>
      </w:tblGrid>
      <w:tr w:rsidR="003C5E0E" w:rsidRPr="00BC2F62" w:rsidTr="00EC00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EC0034" w:rsidRPr="006B47C4" w:rsidRDefault="00EC0034" w:rsidP="000E0203">
            <w:pPr>
              <w:spacing w:line="276" w:lineRule="auto"/>
              <w:jc w:val="center"/>
              <w:rPr>
                <w:rFonts w:ascii="Times New Roman" w:hAnsi="Times New Roman" w:cs="Times New Roman"/>
                <w:b w:val="0"/>
                <w:sz w:val="28"/>
                <w:szCs w:val="28"/>
                <w:lang w:val="en-US"/>
              </w:rPr>
            </w:pPr>
            <w:r w:rsidRPr="006B47C4">
              <w:rPr>
                <w:rFonts w:ascii="Times New Roman" w:hAnsi="Times New Roman" w:cs="Times New Roman"/>
                <w:sz w:val="28"/>
                <w:szCs w:val="28"/>
              </w:rPr>
              <w:t>Pengaruh Berthing Time dan Berth Output Terhadap Utilisasi Dermaga Konvensional Di PT Pelindo II Cabang Palembang</w:t>
            </w:r>
          </w:p>
          <w:p w:rsidR="00EC0034" w:rsidRPr="00166D83" w:rsidRDefault="00EC0034" w:rsidP="00EC0034">
            <w:pPr>
              <w:autoSpaceDE w:val="0"/>
              <w:autoSpaceDN w:val="0"/>
              <w:adjustRightInd w:val="0"/>
              <w:rPr>
                <w:rFonts w:ascii="Times New Roman" w:eastAsia="Calibri" w:hAnsi="Times New Roman" w:cs="Times New Roman"/>
                <w:b w:val="0"/>
              </w:rPr>
            </w:pPr>
          </w:p>
          <w:p w:rsidR="00EC0034" w:rsidRPr="00EC0034" w:rsidRDefault="00EC0034" w:rsidP="00EC0034">
            <w:pPr>
              <w:autoSpaceDE w:val="0"/>
              <w:autoSpaceDN w:val="0"/>
              <w:adjustRightInd w:val="0"/>
              <w:jc w:val="center"/>
              <w:rPr>
                <w:rFonts w:ascii="Times New Roman" w:hAnsi="Times New Roman"/>
                <w:b w:val="0"/>
                <w:iCs/>
                <w:vertAlign w:val="superscript"/>
                <w:lang w:val="en-US"/>
              </w:rPr>
            </w:pPr>
            <w:r w:rsidRPr="00EC0034">
              <w:rPr>
                <w:rFonts w:ascii="Times New Roman" w:eastAsia="Calibri" w:hAnsi="Times New Roman" w:cs="Times New Roman"/>
                <w:b w:val="0"/>
                <w:iCs/>
                <w:szCs w:val="20"/>
              </w:rPr>
              <w:t>Marihot Simanjuntak</w:t>
            </w:r>
            <w:r w:rsidRPr="00EC0034">
              <w:rPr>
                <w:rFonts w:ascii="Times New Roman" w:hAnsi="Times New Roman"/>
                <w:b w:val="0"/>
                <w:iCs/>
                <w:vertAlign w:val="superscript"/>
                <w:lang w:val="en-US"/>
              </w:rPr>
              <w:t xml:space="preserve"> </w:t>
            </w:r>
            <w:r w:rsidRPr="00EC0034">
              <w:rPr>
                <w:rFonts w:ascii="Times New Roman" w:hAnsi="Times New Roman"/>
                <w:b w:val="0"/>
                <w:iCs/>
                <w:lang w:val="en-US"/>
              </w:rPr>
              <w:t>,</w:t>
            </w:r>
            <w:r w:rsidRPr="00EC0034">
              <w:rPr>
                <w:rFonts w:ascii="Times New Roman" w:hAnsi="Times New Roman" w:cs="Times New Roman"/>
                <w:b w:val="0"/>
                <w:iCs/>
                <w:lang w:val="en-US"/>
              </w:rPr>
              <w:t xml:space="preserve"> </w:t>
            </w:r>
            <w:r w:rsidRPr="00EC0034">
              <w:rPr>
                <w:rFonts w:ascii="Times New Roman" w:eastAsia="Calibri" w:hAnsi="Times New Roman" w:cs="Times New Roman"/>
                <w:b w:val="0"/>
                <w:iCs/>
                <w:szCs w:val="20"/>
              </w:rPr>
              <w:t>Larsen Barasa</w:t>
            </w:r>
            <w:r w:rsidRPr="00EC0034">
              <w:rPr>
                <w:rFonts w:ascii="Times New Roman" w:hAnsi="Times New Roman" w:cs="Times New Roman"/>
                <w:b w:val="0"/>
                <w:iCs/>
                <w:vertAlign w:val="superscript"/>
                <w:lang w:val="en-US"/>
              </w:rPr>
              <w:t xml:space="preserve"> </w:t>
            </w:r>
            <w:r w:rsidRPr="00EC0034">
              <w:rPr>
                <w:rFonts w:ascii="Times New Roman" w:hAnsi="Times New Roman" w:cs="Times New Roman"/>
                <w:b w:val="0"/>
                <w:iCs/>
              </w:rPr>
              <w:t>,</w:t>
            </w:r>
            <w:r w:rsidRPr="00EC0034">
              <w:rPr>
                <w:rFonts w:ascii="Times New Roman" w:hAnsi="Times New Roman" w:cs="Times New Roman"/>
                <w:b w:val="0"/>
                <w:iCs/>
                <w:lang w:val="en-US"/>
              </w:rPr>
              <w:t xml:space="preserve"> </w:t>
            </w:r>
            <w:r w:rsidRPr="00EC0034">
              <w:rPr>
                <w:rFonts w:ascii="Times New Roman" w:eastAsia="Calibri" w:hAnsi="Times New Roman" w:cs="Times New Roman"/>
                <w:b w:val="0"/>
                <w:iCs/>
                <w:szCs w:val="20"/>
              </w:rPr>
              <w:t>Bambang Sumali</w:t>
            </w:r>
          </w:p>
          <w:p w:rsidR="00EC0034" w:rsidRPr="00340A79" w:rsidRDefault="00EC0034" w:rsidP="00EC0034">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EC0034" w:rsidRPr="00F4452A" w:rsidRDefault="00EC0034" w:rsidP="00EC0034">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EC0034" w:rsidRDefault="008D0AEE" w:rsidP="00635CBD">
      <w:pPr>
        <w:spacing w:after="0" w:line="240" w:lineRule="auto"/>
        <w:jc w:val="center"/>
        <w:rPr>
          <w:rFonts w:ascii="Times New Roman" w:hAnsi="Times New Roman" w:cs="Times New Roman"/>
          <w:b/>
          <w:iCs/>
          <w:color w:val="000000" w:themeColor="text1"/>
          <w:sz w:val="24"/>
          <w:szCs w:val="24"/>
        </w:rPr>
      </w:pPr>
      <w:r w:rsidRPr="00EC0034">
        <w:rPr>
          <w:rFonts w:ascii="Times New Roman" w:hAnsi="Times New Roman" w:cs="Times New Roman"/>
          <w:b/>
          <w:iCs/>
          <w:color w:val="000000" w:themeColor="text1"/>
          <w:sz w:val="24"/>
          <w:szCs w:val="24"/>
        </w:rPr>
        <w:t>Abstrak</w:t>
      </w:r>
    </w:p>
    <w:p w:rsidR="00234A1E" w:rsidRPr="00EC0034" w:rsidRDefault="00D70964" w:rsidP="00234A1E">
      <w:pPr>
        <w:spacing w:after="0" w:line="240" w:lineRule="auto"/>
        <w:jc w:val="both"/>
        <w:rPr>
          <w:rFonts w:ascii="Times New Roman" w:hAnsi="Times New Roman" w:cs="Times New Roman"/>
          <w:iCs/>
          <w:sz w:val="24"/>
          <w:szCs w:val="24"/>
        </w:rPr>
      </w:pPr>
      <w:r w:rsidRPr="00EC0034">
        <w:rPr>
          <w:rFonts w:ascii="Times New Roman" w:hAnsi="Times New Roman" w:cs="Times New Roman"/>
          <w:iCs/>
          <w:sz w:val="24"/>
          <w:szCs w:val="24"/>
        </w:rPr>
        <w:t xml:space="preserve">Pelabuhan Boombaru </w:t>
      </w:r>
      <w:r w:rsidR="00234A1E" w:rsidRPr="00EC0034">
        <w:rPr>
          <w:rFonts w:ascii="Times New Roman" w:hAnsi="Times New Roman" w:cs="Times New Roman"/>
          <w:iCs/>
          <w:sz w:val="24"/>
          <w:szCs w:val="24"/>
        </w:rPr>
        <w:t>dikelola oleh PT Pelindo II Cabang Palembang merupakan prasarana transportasi laut yang m</w:t>
      </w:r>
      <w:r w:rsidRPr="00EC0034">
        <w:rPr>
          <w:rFonts w:ascii="Times New Roman" w:hAnsi="Times New Roman" w:cs="Times New Roman"/>
          <w:iCs/>
          <w:sz w:val="24"/>
          <w:szCs w:val="24"/>
        </w:rPr>
        <w:t xml:space="preserve">emegang peranan dan fungsi </w:t>
      </w:r>
      <w:r w:rsidR="00234A1E" w:rsidRPr="00EC0034">
        <w:rPr>
          <w:rFonts w:ascii="Times New Roman" w:hAnsi="Times New Roman" w:cs="Times New Roman"/>
          <w:iCs/>
          <w:sz w:val="24"/>
          <w:szCs w:val="24"/>
        </w:rPr>
        <w:t>penting d</w:t>
      </w:r>
      <w:r w:rsidRPr="00EC0034">
        <w:rPr>
          <w:rFonts w:ascii="Times New Roman" w:hAnsi="Times New Roman" w:cs="Times New Roman"/>
          <w:iCs/>
          <w:sz w:val="24"/>
          <w:szCs w:val="24"/>
        </w:rPr>
        <w:t xml:space="preserve">alam roda transportasi di </w:t>
      </w:r>
      <w:r w:rsidR="00234A1E" w:rsidRPr="00EC0034">
        <w:rPr>
          <w:rFonts w:ascii="Times New Roman" w:hAnsi="Times New Roman" w:cs="Times New Roman"/>
          <w:iCs/>
          <w:sz w:val="24"/>
          <w:szCs w:val="24"/>
        </w:rPr>
        <w:t xml:space="preserve">Sumatera Selatan. Hal ini </w:t>
      </w:r>
      <w:r w:rsidRPr="00EC0034">
        <w:rPr>
          <w:rFonts w:ascii="Times New Roman" w:hAnsi="Times New Roman" w:cs="Times New Roman"/>
          <w:iCs/>
          <w:sz w:val="24"/>
          <w:szCs w:val="24"/>
        </w:rPr>
        <w:t xml:space="preserve">disebabkan karena pelabuhan </w:t>
      </w:r>
      <w:r w:rsidR="00234A1E" w:rsidRPr="00EC0034">
        <w:rPr>
          <w:rFonts w:ascii="Times New Roman" w:hAnsi="Times New Roman" w:cs="Times New Roman"/>
          <w:iCs/>
          <w:sz w:val="24"/>
          <w:szCs w:val="24"/>
        </w:rPr>
        <w:t xml:space="preserve">berada di kota Palembang sebagai pusat kegiatan pemerintahan, perdagangan, dan pariwisata di Sumatera Selatan. Berdasarkan data pada tahun 2017 permasalahan </w:t>
      </w:r>
      <w:r w:rsidRPr="00EC0034">
        <w:rPr>
          <w:rFonts w:ascii="Times New Roman" w:hAnsi="Times New Roman" w:cs="Times New Roman"/>
          <w:iCs/>
          <w:sz w:val="24"/>
          <w:szCs w:val="24"/>
        </w:rPr>
        <w:t>yang ada</w:t>
      </w:r>
      <w:r w:rsidR="00234A1E" w:rsidRPr="00EC0034">
        <w:rPr>
          <w:rFonts w:ascii="Times New Roman" w:hAnsi="Times New Roman" w:cs="Times New Roman"/>
          <w:iCs/>
          <w:sz w:val="24"/>
          <w:szCs w:val="24"/>
        </w:rPr>
        <w:t xml:space="preserve"> adala</w:t>
      </w:r>
      <w:r w:rsidRPr="00EC0034">
        <w:rPr>
          <w:rFonts w:ascii="Times New Roman" w:hAnsi="Times New Roman" w:cs="Times New Roman"/>
          <w:iCs/>
          <w:sz w:val="24"/>
          <w:szCs w:val="24"/>
        </w:rPr>
        <w:t xml:space="preserve">h tingginya berthing time </w:t>
      </w:r>
      <w:r w:rsidR="00234A1E" w:rsidRPr="00EC0034">
        <w:rPr>
          <w:rFonts w:ascii="Times New Roman" w:hAnsi="Times New Roman" w:cs="Times New Roman"/>
          <w:iCs/>
          <w:sz w:val="24"/>
          <w:szCs w:val="24"/>
        </w:rPr>
        <w:t>di dermaga konvensional, realisasi berth output lebih rendah dari potensi jumlah muatan yang dibongkar dan dimuat di dermaga konvensional, dan tidak tercapainya target utilisasi dermaga konvensional. Tujuan penelitian ini adalah untuk mengetahui dan menganalisa sebera</w:t>
      </w:r>
      <w:r w:rsidRPr="00EC0034">
        <w:rPr>
          <w:rFonts w:ascii="Times New Roman" w:hAnsi="Times New Roman" w:cs="Times New Roman"/>
          <w:iCs/>
          <w:sz w:val="24"/>
          <w:szCs w:val="24"/>
        </w:rPr>
        <w:t xml:space="preserve">pa besar pengaruh berthing time dan </w:t>
      </w:r>
      <w:r w:rsidR="00234A1E" w:rsidRPr="00EC0034">
        <w:rPr>
          <w:rFonts w:ascii="Times New Roman" w:hAnsi="Times New Roman" w:cs="Times New Roman"/>
          <w:iCs/>
          <w:sz w:val="24"/>
          <w:szCs w:val="24"/>
        </w:rPr>
        <w:t>berth output terhadap utilisasi derm</w:t>
      </w:r>
      <w:r w:rsidRPr="00EC0034">
        <w:rPr>
          <w:rFonts w:ascii="Times New Roman" w:hAnsi="Times New Roman" w:cs="Times New Roman"/>
          <w:iCs/>
          <w:sz w:val="24"/>
          <w:szCs w:val="24"/>
        </w:rPr>
        <w:t>aga konvensional. Penelitian</w:t>
      </w:r>
      <w:r w:rsidR="00234A1E" w:rsidRPr="00EC0034">
        <w:rPr>
          <w:rFonts w:ascii="Times New Roman" w:hAnsi="Times New Roman" w:cs="Times New Roman"/>
          <w:iCs/>
          <w:sz w:val="24"/>
          <w:szCs w:val="24"/>
        </w:rPr>
        <w:t xml:space="preserve"> dilakukan dengan mengolah data kinerja pelayanan kapal dan barang dan laporan utilisasi fasilitas dan peralatan selama tahun 2017. Dalam penelitian ini ditemukan rata-rata kecepatan bongkar muat berdasarkan berthing time di dermaga konvensional belum memenuhi loading discharge rate yang telah ditentukan berdasarkan service level agreement</w:t>
      </w:r>
      <w:r w:rsidRPr="00EC0034">
        <w:rPr>
          <w:rFonts w:ascii="Times New Roman" w:hAnsi="Times New Roman" w:cs="Times New Roman"/>
          <w:iCs/>
          <w:sz w:val="24"/>
          <w:szCs w:val="24"/>
        </w:rPr>
        <w:t xml:space="preserve">. </w:t>
      </w:r>
      <w:r w:rsidR="00234A1E" w:rsidRPr="00EC0034">
        <w:rPr>
          <w:rFonts w:ascii="Times New Roman" w:hAnsi="Times New Roman" w:cs="Times New Roman"/>
          <w:iCs/>
          <w:sz w:val="24"/>
          <w:szCs w:val="24"/>
        </w:rPr>
        <w:t>Untuk mengoptimalkan utilisasi dermaga konvensional a</w:t>
      </w:r>
      <w:r w:rsidRPr="00EC0034">
        <w:rPr>
          <w:rFonts w:ascii="Times New Roman" w:hAnsi="Times New Roman" w:cs="Times New Roman"/>
          <w:iCs/>
          <w:sz w:val="24"/>
          <w:szCs w:val="24"/>
        </w:rPr>
        <w:t xml:space="preserve">gar sesuai dengan RKA yang </w:t>
      </w:r>
      <w:r w:rsidR="00234A1E" w:rsidRPr="00EC0034">
        <w:rPr>
          <w:rFonts w:ascii="Times New Roman" w:hAnsi="Times New Roman" w:cs="Times New Roman"/>
          <w:iCs/>
          <w:sz w:val="24"/>
          <w:szCs w:val="24"/>
        </w:rPr>
        <w:t xml:space="preserve">ditentukan, mengefisiensikan berthing time dengan mengatasi idle time dan mengoptimalkan berth output </w:t>
      </w:r>
      <w:r w:rsidR="004D6F50" w:rsidRPr="00EC0034">
        <w:rPr>
          <w:rFonts w:ascii="Times New Roman" w:hAnsi="Times New Roman" w:cs="Times New Roman"/>
          <w:iCs/>
          <w:sz w:val="24"/>
          <w:szCs w:val="24"/>
        </w:rPr>
        <w:t xml:space="preserve">dengan </w:t>
      </w:r>
      <w:r w:rsidR="00234A1E" w:rsidRPr="00EC0034">
        <w:rPr>
          <w:rFonts w:ascii="Times New Roman" w:hAnsi="Times New Roman" w:cs="Times New Roman"/>
          <w:iCs/>
          <w:sz w:val="24"/>
          <w:szCs w:val="24"/>
        </w:rPr>
        <w:t xml:space="preserve">mempercepat kegiatan bongkar muat di dermaga konvensional dengan </w:t>
      </w:r>
      <w:r w:rsidR="00234A1E" w:rsidRPr="00EC0034">
        <w:rPr>
          <w:rFonts w:ascii="Times New Roman" w:eastAsiaTheme="minorEastAsia" w:hAnsi="Times New Roman" w:cs="Times New Roman"/>
          <w:iCs/>
          <w:sz w:val="24"/>
          <w:szCs w:val="24"/>
        </w:rPr>
        <w:t>menambah jumlah pe</w:t>
      </w:r>
      <w:r w:rsidRPr="00EC0034">
        <w:rPr>
          <w:rFonts w:ascii="Times New Roman" w:eastAsiaTheme="minorEastAsia" w:hAnsi="Times New Roman" w:cs="Times New Roman"/>
          <w:iCs/>
          <w:sz w:val="24"/>
          <w:szCs w:val="24"/>
        </w:rPr>
        <w:t xml:space="preserve">ralatan bongkar muat di dermaga serta </w:t>
      </w:r>
      <w:r w:rsidR="00234A1E" w:rsidRPr="00EC0034">
        <w:rPr>
          <w:rFonts w:ascii="Times New Roman" w:hAnsi="Times New Roman" w:cs="Times New Roman"/>
          <w:iCs/>
          <w:sz w:val="24"/>
          <w:szCs w:val="24"/>
        </w:rPr>
        <w:t>diperlukan perawatan dan pemeliharaan terhadap peralatan bongkar muat tersebut agar peralatan dapat selalu digunakan.</w:t>
      </w:r>
    </w:p>
    <w:p w:rsidR="00815747" w:rsidRPr="00166D83" w:rsidRDefault="00815747" w:rsidP="00815747">
      <w:pPr>
        <w:spacing w:after="0" w:line="240" w:lineRule="auto"/>
        <w:jc w:val="right"/>
        <w:rPr>
          <w:rFonts w:ascii="Times New Roman" w:eastAsia="Times New Roman" w:hAnsi="Times New Roman" w:cs="Times New Roman"/>
          <w:sz w:val="20"/>
          <w:szCs w:val="20"/>
        </w:rPr>
      </w:pP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3E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4D6F50" w:rsidRDefault="003D1666" w:rsidP="00F6141E">
            <w:pPr>
              <w:autoSpaceDE w:val="0"/>
              <w:autoSpaceDN w:val="0"/>
              <w:adjustRightInd w:val="0"/>
              <w:jc w:val="center"/>
              <w:rPr>
                <w:rFonts w:ascii="Times New Roman" w:eastAsia="Calibri" w:hAnsi="Times New Roman" w:cs="Times New Roman"/>
                <w:b w:val="0"/>
                <w:i/>
                <w:sz w:val="20"/>
                <w:szCs w:val="20"/>
              </w:rPr>
            </w:pPr>
          </w:p>
          <w:p w:rsidR="003D1666" w:rsidRPr="004D6F50" w:rsidRDefault="003D1666" w:rsidP="003D1666">
            <w:pPr>
              <w:autoSpaceDE w:val="0"/>
              <w:autoSpaceDN w:val="0"/>
              <w:adjustRightInd w:val="0"/>
              <w:ind w:left="-105"/>
              <w:jc w:val="both"/>
              <w:rPr>
                <w:rFonts w:ascii="Times New Roman" w:eastAsia="Calibri" w:hAnsi="Times New Roman" w:cs="Times New Roman"/>
                <w:b w:val="0"/>
                <w:i/>
                <w:sz w:val="20"/>
                <w:szCs w:val="20"/>
              </w:rPr>
            </w:pPr>
            <w:r w:rsidRPr="000863D2">
              <w:rPr>
                <w:rFonts w:ascii="Times New Roman" w:eastAsia="Calibri" w:hAnsi="Times New Roman" w:cs="Times New Roman"/>
                <w:bCs w:val="0"/>
                <w:i/>
                <w:sz w:val="20"/>
                <w:szCs w:val="20"/>
              </w:rPr>
              <w:t>Kata Kunci</w:t>
            </w:r>
            <w:r w:rsidRPr="003D1666">
              <w:rPr>
                <w:rFonts w:ascii="Times New Roman" w:eastAsia="Calibri" w:hAnsi="Times New Roman" w:cs="Times New Roman"/>
                <w:b w:val="0"/>
                <w:i/>
                <w:sz w:val="20"/>
                <w:szCs w:val="20"/>
              </w:rPr>
              <w:t xml:space="preserve"> : </w:t>
            </w:r>
            <w:r w:rsidR="004D6F50">
              <w:rPr>
                <w:rFonts w:ascii="Times New Roman" w:eastAsia="Calibri" w:hAnsi="Times New Roman" w:cs="Times New Roman"/>
                <w:b w:val="0"/>
                <w:i/>
                <w:sz w:val="20"/>
                <w:szCs w:val="20"/>
              </w:rPr>
              <w:t>berthing time, berth output, berth occupancy ratio, utilisasi dermaga</w:t>
            </w:r>
          </w:p>
          <w:p w:rsidR="003D1666" w:rsidRPr="004D6F50"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9C1A7D">
          <w:headerReference w:type="default" r:id="rId8"/>
          <w:footerReference w:type="default" r:id="rId9"/>
          <w:type w:val="continuous"/>
          <w:pgSz w:w="11906" w:h="16838"/>
          <w:pgMar w:top="1134" w:right="1134" w:bottom="1134" w:left="1134" w:header="709" w:footer="709" w:gutter="0"/>
          <w:pgNumType w:start="107"/>
          <w:cols w:space="708"/>
          <w:docGrid w:linePitch="360"/>
        </w:sectPr>
      </w:pPr>
    </w:p>
    <w:p w:rsidR="00B53B02" w:rsidRPr="000F7EAF"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0F7EAF">
        <w:rPr>
          <w:rFonts w:ascii="Times New Roman" w:eastAsia="Calibri" w:hAnsi="Times New Roman" w:cs="Times New Roman"/>
          <w:b/>
          <w:bCs/>
          <w:sz w:val="24"/>
          <w:szCs w:val="24"/>
        </w:rPr>
        <w:t>P</w:t>
      </w:r>
      <w:r w:rsidR="00DB79BF" w:rsidRPr="000F7EAF">
        <w:rPr>
          <w:rFonts w:ascii="Times New Roman" w:eastAsia="Calibri" w:hAnsi="Times New Roman" w:cs="Times New Roman"/>
          <w:b/>
          <w:bCs/>
          <w:sz w:val="24"/>
          <w:szCs w:val="24"/>
          <w:lang w:val="en-US"/>
        </w:rPr>
        <w:t>ENDAHULAN</w:t>
      </w:r>
      <w:r w:rsidR="00D816C8" w:rsidRPr="000F7EAF">
        <w:rPr>
          <w:rFonts w:ascii="Times New Roman" w:eastAsia="Calibri" w:hAnsi="Times New Roman" w:cs="Times New Roman"/>
          <w:b/>
          <w:bCs/>
          <w:sz w:val="24"/>
          <w:szCs w:val="24"/>
          <w:lang w:val="en-US"/>
        </w:rPr>
        <w:t xml:space="preserve"> </w:t>
      </w:r>
    </w:p>
    <w:p w:rsidR="009D2392" w:rsidRPr="000F7EAF" w:rsidRDefault="009D2392" w:rsidP="009D2392">
      <w:pPr>
        <w:pStyle w:val="Default"/>
        <w:ind w:firstLine="426"/>
        <w:jc w:val="both"/>
        <w:rPr>
          <w:color w:val="auto"/>
          <w:lang w:val="id-ID"/>
        </w:rPr>
      </w:pPr>
      <w:r w:rsidRPr="000F7EAF">
        <w:rPr>
          <w:color w:val="auto"/>
          <w:lang w:val="id-ID"/>
        </w:rPr>
        <w:t>Pelabuhan merupakan salah satu rantai perdagangan yang sangat penting dari seluruh proses perdagangan, baik itu perdagangan antarpulau maupun internasional. Sebagai titik temu antar transportasi darar dan laut, peranan pelabuhan menjadi sangat vital dalam mendorong pertumbuhan perekonomian, terutama daerah strategis menjadi tempat perpindahan barang dan manusia dalam jumlah banyak. Sebagai bagian dari sistem transportasi, pelabuhan memegang peranan penting dalam perekonomian.</w:t>
      </w:r>
    </w:p>
    <w:p w:rsidR="009D2392" w:rsidRPr="000F7EAF" w:rsidRDefault="009D2392" w:rsidP="009D2392">
      <w:pPr>
        <w:pStyle w:val="Default"/>
        <w:ind w:firstLine="426"/>
        <w:jc w:val="both"/>
        <w:rPr>
          <w:color w:val="auto"/>
          <w:lang w:val="id-ID"/>
        </w:rPr>
      </w:pPr>
      <w:r w:rsidRPr="000F7EAF">
        <w:rPr>
          <w:color w:val="auto"/>
          <w:lang w:val="id-ID"/>
        </w:rPr>
        <w:t>Selain memiliki peranan penting dalam perekonomian, pelabuhan memiliki fungsi utama yaitu sebagai tempat perpindahan intra dan antar moda transportasi (</w:t>
      </w:r>
      <w:r w:rsidRPr="000F7EAF">
        <w:rPr>
          <w:i/>
          <w:color w:val="auto"/>
          <w:lang w:val="id-ID"/>
        </w:rPr>
        <w:t>interface</w:t>
      </w:r>
      <w:r w:rsidRPr="000F7EAF">
        <w:rPr>
          <w:color w:val="auto"/>
          <w:lang w:val="id-ID"/>
        </w:rPr>
        <w:t xml:space="preserve">), sebagai tempat keluar masuk barang melalui pelabuhan dari suatu daerah atau negara maupun ke suatu daerah atau negara </w:t>
      </w:r>
      <w:r w:rsidRPr="000F7EAF">
        <w:rPr>
          <w:color w:val="auto"/>
          <w:lang w:val="id-ID"/>
        </w:rPr>
        <w:t>(</w:t>
      </w:r>
      <w:r w:rsidRPr="000F7EAF">
        <w:rPr>
          <w:i/>
          <w:color w:val="auto"/>
          <w:lang w:val="id-ID"/>
        </w:rPr>
        <w:t>gateway</w:t>
      </w:r>
      <w:r w:rsidRPr="000F7EAF">
        <w:rPr>
          <w:color w:val="auto"/>
          <w:lang w:val="id-ID"/>
        </w:rPr>
        <w:t>), sebagai entitas industri, sebagai mata rantai transportasi yang merupakan tempat pertemuan antarmoda, wawasan nusantara, akumulasi, konsolidasi, dan distribusi.</w:t>
      </w:r>
    </w:p>
    <w:p w:rsidR="009D2392" w:rsidRPr="000F7EAF" w:rsidRDefault="009D2392" w:rsidP="009D2392">
      <w:pPr>
        <w:pStyle w:val="Default"/>
        <w:ind w:firstLine="426"/>
        <w:jc w:val="both"/>
        <w:rPr>
          <w:lang w:val="id-ID"/>
        </w:rPr>
      </w:pPr>
      <w:r w:rsidRPr="000F7EAF">
        <w:rPr>
          <w:lang w:val="id-ID"/>
        </w:rPr>
        <w:t xml:space="preserve">Pada </w:t>
      </w:r>
      <w:r w:rsidRPr="000F7EAF">
        <w:t xml:space="preserve">PT </w:t>
      </w:r>
      <w:r w:rsidRPr="000F7EAF">
        <w:rPr>
          <w:lang w:val="id-ID"/>
        </w:rPr>
        <w:t xml:space="preserve">(Persero) Pelabuhan </w:t>
      </w:r>
      <w:r w:rsidRPr="000F7EAF">
        <w:t xml:space="preserve">Indonesia II </w:t>
      </w:r>
      <w:proofErr w:type="spellStart"/>
      <w:r w:rsidRPr="000F7EAF">
        <w:t>atau</w:t>
      </w:r>
      <w:proofErr w:type="spellEnd"/>
      <w:r w:rsidRPr="000F7EAF">
        <w:t xml:space="preserve"> </w:t>
      </w:r>
      <w:proofErr w:type="spellStart"/>
      <w:r w:rsidRPr="000F7EAF">
        <w:t>lebih</w:t>
      </w:r>
      <w:proofErr w:type="spellEnd"/>
      <w:r w:rsidRPr="000F7EAF">
        <w:t xml:space="preserve"> </w:t>
      </w:r>
      <w:proofErr w:type="spellStart"/>
      <w:r w:rsidRPr="000F7EAF">
        <w:t>dikenal</w:t>
      </w:r>
      <w:proofErr w:type="spellEnd"/>
      <w:r w:rsidRPr="000F7EAF">
        <w:t xml:space="preserve"> </w:t>
      </w:r>
      <w:proofErr w:type="spellStart"/>
      <w:r w:rsidRPr="000F7EAF">
        <w:t>dengan</w:t>
      </w:r>
      <w:proofErr w:type="spellEnd"/>
      <w:r w:rsidRPr="000F7EAF">
        <w:t xml:space="preserve"> PT. </w:t>
      </w:r>
      <w:proofErr w:type="spellStart"/>
      <w:r w:rsidRPr="000F7EAF">
        <w:t>Pelindo</w:t>
      </w:r>
      <w:proofErr w:type="spellEnd"/>
      <w:r w:rsidRPr="000F7EAF">
        <w:t xml:space="preserve"> II </w:t>
      </w:r>
      <w:proofErr w:type="spellStart"/>
      <w:r w:rsidRPr="000F7EAF">
        <w:t>merupakan</w:t>
      </w:r>
      <w:proofErr w:type="spellEnd"/>
      <w:r w:rsidRPr="000F7EAF">
        <w:t xml:space="preserve"> salah </w:t>
      </w:r>
      <w:proofErr w:type="spellStart"/>
      <w:r w:rsidRPr="000F7EAF">
        <w:t>satu</w:t>
      </w:r>
      <w:proofErr w:type="spellEnd"/>
      <w:r w:rsidRPr="000F7EAF">
        <w:t xml:space="preserve"> Badan Usaha </w:t>
      </w:r>
      <w:proofErr w:type="spellStart"/>
      <w:r w:rsidRPr="000F7EAF">
        <w:t>Milik</w:t>
      </w:r>
      <w:proofErr w:type="spellEnd"/>
      <w:r w:rsidRPr="000F7EAF">
        <w:t xml:space="preserve"> Negara (BUMN) yang </w:t>
      </w:r>
      <w:proofErr w:type="spellStart"/>
      <w:r w:rsidRPr="000F7EAF">
        <w:t>bergerak</w:t>
      </w:r>
      <w:proofErr w:type="spellEnd"/>
      <w:r w:rsidRPr="000F7EAF">
        <w:t xml:space="preserve"> di </w:t>
      </w:r>
      <w:proofErr w:type="spellStart"/>
      <w:r w:rsidRPr="000F7EAF">
        <w:t>bidang</w:t>
      </w:r>
      <w:proofErr w:type="spellEnd"/>
      <w:r w:rsidRPr="000F7EAF">
        <w:t xml:space="preserve"> </w:t>
      </w:r>
      <w:proofErr w:type="spellStart"/>
      <w:r w:rsidRPr="000F7EAF">
        <w:t>usaha</w:t>
      </w:r>
      <w:proofErr w:type="spellEnd"/>
      <w:r w:rsidRPr="000F7EAF">
        <w:t xml:space="preserve"> </w:t>
      </w:r>
      <w:proofErr w:type="spellStart"/>
      <w:r w:rsidRPr="000F7EAF">
        <w:t>jasa</w:t>
      </w:r>
      <w:proofErr w:type="spellEnd"/>
      <w:r w:rsidRPr="000F7EAF">
        <w:t xml:space="preserve"> </w:t>
      </w:r>
      <w:proofErr w:type="spellStart"/>
      <w:r w:rsidRPr="000F7EAF">
        <w:t>kepelabuhanan</w:t>
      </w:r>
      <w:proofErr w:type="spellEnd"/>
      <w:r w:rsidRPr="000F7EAF">
        <w:t xml:space="preserve">. </w:t>
      </w:r>
      <w:r w:rsidRPr="000F7EAF">
        <w:rPr>
          <w:lang w:val="id-ID"/>
        </w:rPr>
        <w:t xml:space="preserve">Sejak didirikannya, PT. Pelindo II mempunyai 12 kantor cabang dan berkantor pusat di Jakarta serta mempunyai unit komersial di 8 (delapan) provinsi. </w:t>
      </w:r>
      <w:r w:rsidRPr="000F7EAF">
        <w:t xml:space="preserve">Salah </w:t>
      </w:r>
      <w:proofErr w:type="spellStart"/>
      <w:r w:rsidRPr="000F7EAF">
        <w:t>satu</w:t>
      </w:r>
      <w:proofErr w:type="spellEnd"/>
      <w:r w:rsidRPr="000F7EAF">
        <w:t xml:space="preserve"> </w:t>
      </w:r>
      <w:proofErr w:type="spellStart"/>
      <w:r w:rsidRPr="000F7EAF">
        <w:t>cabang</w:t>
      </w:r>
      <w:proofErr w:type="spellEnd"/>
      <w:r w:rsidRPr="000F7EAF">
        <w:t xml:space="preserve"> PT. </w:t>
      </w:r>
      <w:proofErr w:type="spellStart"/>
      <w:r w:rsidRPr="000F7EAF">
        <w:t>Pelindo</w:t>
      </w:r>
      <w:proofErr w:type="spellEnd"/>
      <w:r w:rsidRPr="000F7EAF">
        <w:t xml:space="preserve"> II </w:t>
      </w:r>
      <w:proofErr w:type="spellStart"/>
      <w:r w:rsidRPr="000F7EAF">
        <w:t>terletak</w:t>
      </w:r>
      <w:proofErr w:type="spellEnd"/>
      <w:r w:rsidRPr="000F7EAF">
        <w:t xml:space="preserve"> di wilayah </w:t>
      </w:r>
      <w:proofErr w:type="spellStart"/>
      <w:r w:rsidRPr="000F7EAF">
        <w:t>Pelabuhan</w:t>
      </w:r>
      <w:proofErr w:type="spellEnd"/>
      <w:r w:rsidRPr="000F7EAF">
        <w:t xml:space="preserve"> Boom </w:t>
      </w:r>
      <w:proofErr w:type="spellStart"/>
      <w:r w:rsidRPr="000F7EAF">
        <w:t>Baru</w:t>
      </w:r>
      <w:proofErr w:type="spellEnd"/>
      <w:r w:rsidRPr="000F7EAF">
        <w:t xml:space="preserve"> Palembang.</w:t>
      </w:r>
    </w:p>
    <w:p w:rsidR="009D2392" w:rsidRPr="000F7EAF" w:rsidRDefault="009D2392" w:rsidP="009D2392">
      <w:pPr>
        <w:spacing w:after="0" w:line="240" w:lineRule="auto"/>
        <w:ind w:firstLine="426"/>
        <w:jc w:val="both"/>
        <w:rPr>
          <w:rFonts w:ascii="Times New Roman" w:hAnsi="Times New Roman" w:cs="Times New Roman"/>
          <w:sz w:val="24"/>
          <w:szCs w:val="24"/>
        </w:rPr>
      </w:pPr>
      <w:r w:rsidRPr="000F7EAF">
        <w:rPr>
          <w:rFonts w:ascii="Times New Roman" w:hAnsi="Times New Roman" w:cs="Times New Roman"/>
          <w:sz w:val="24"/>
          <w:szCs w:val="24"/>
        </w:rPr>
        <w:t>Sebagai Pelabuhan kelas I (satu), PT. Pelindo II Cabang Palembang telah memiliki standar prosedur pelayanan berdasarkan ISO 9002 dan dituntut untuk memberika</w:t>
      </w:r>
      <w:bookmarkStart w:id="0" w:name="_GoBack"/>
      <w:bookmarkEnd w:id="0"/>
      <w:r w:rsidRPr="000F7EAF">
        <w:rPr>
          <w:rFonts w:ascii="Times New Roman" w:hAnsi="Times New Roman" w:cs="Times New Roman"/>
          <w:sz w:val="24"/>
          <w:szCs w:val="24"/>
        </w:rPr>
        <w:t xml:space="preserve">n </w:t>
      </w:r>
      <w:r w:rsidRPr="000F7EAF">
        <w:rPr>
          <w:rFonts w:ascii="Times New Roman" w:hAnsi="Times New Roman" w:cs="Times New Roman"/>
          <w:sz w:val="24"/>
          <w:szCs w:val="24"/>
        </w:rPr>
        <w:lastRenderedPageBreak/>
        <w:t>pelayanan prima, inovatif, profesional dan peningkatan secara berkesinambungan kepada pengguna jasa. Pelayanan prima yang diberikan dapat diartikan bahwa PT. Pelindo II Cabang Palembang harus selalu menjaga mutu serta kualitas pelayanan dan mengutamakan kepuasan pelanggan.</w:t>
      </w:r>
    </w:p>
    <w:p w:rsidR="009D2392" w:rsidRPr="000F7EAF" w:rsidRDefault="009D2392" w:rsidP="009D2392">
      <w:pPr>
        <w:pStyle w:val="Default"/>
        <w:ind w:firstLine="426"/>
        <w:jc w:val="both"/>
        <w:rPr>
          <w:color w:val="auto"/>
          <w:lang w:val="id-ID"/>
        </w:rPr>
      </w:pPr>
      <w:r w:rsidRPr="000F7EAF">
        <w:rPr>
          <w:lang w:val="id-ID"/>
        </w:rPr>
        <w:t xml:space="preserve">Selain memberikan pelayanan yang prima, terdapat berbagai masalah yang dialami di PT Pelindo II Cabang Palembang yaitu seperti tingginya </w:t>
      </w:r>
      <w:r w:rsidRPr="000F7EAF">
        <w:rPr>
          <w:i/>
          <w:lang w:val="id-ID"/>
        </w:rPr>
        <w:t>berthing time</w:t>
      </w:r>
      <w:r w:rsidRPr="000F7EAF">
        <w:rPr>
          <w:lang w:val="id-ID"/>
        </w:rPr>
        <w:t xml:space="preserve"> kapal di dermaga konvensional, </w:t>
      </w:r>
      <w:proofErr w:type="spellStart"/>
      <w:r w:rsidRPr="000F7EAF">
        <w:t>realisasi</w:t>
      </w:r>
      <w:proofErr w:type="spellEnd"/>
      <w:r w:rsidRPr="000F7EAF">
        <w:t xml:space="preserve"> </w:t>
      </w:r>
      <w:r w:rsidRPr="000F7EAF">
        <w:rPr>
          <w:i/>
        </w:rPr>
        <w:t xml:space="preserve">berth output </w:t>
      </w:r>
      <w:proofErr w:type="spellStart"/>
      <w:r w:rsidRPr="000F7EAF">
        <w:t>lebih</w:t>
      </w:r>
      <w:proofErr w:type="spellEnd"/>
      <w:r w:rsidRPr="000F7EAF">
        <w:t xml:space="preserve"> </w:t>
      </w:r>
      <w:proofErr w:type="spellStart"/>
      <w:r w:rsidRPr="000F7EAF">
        <w:t>rendah</w:t>
      </w:r>
      <w:proofErr w:type="spellEnd"/>
      <w:r w:rsidRPr="000F7EAF">
        <w:t xml:space="preserve"> </w:t>
      </w:r>
      <w:proofErr w:type="spellStart"/>
      <w:r w:rsidRPr="000F7EAF">
        <w:t>dari</w:t>
      </w:r>
      <w:proofErr w:type="spellEnd"/>
      <w:r w:rsidRPr="000F7EAF">
        <w:t xml:space="preserve"> </w:t>
      </w:r>
      <w:proofErr w:type="spellStart"/>
      <w:r w:rsidRPr="000F7EAF">
        <w:t>potensi</w:t>
      </w:r>
      <w:proofErr w:type="spellEnd"/>
      <w:r w:rsidRPr="000F7EAF">
        <w:t xml:space="preserve"> </w:t>
      </w:r>
      <w:proofErr w:type="spellStart"/>
      <w:r w:rsidRPr="000F7EAF">
        <w:t>jumlah</w:t>
      </w:r>
      <w:proofErr w:type="spellEnd"/>
      <w:r w:rsidRPr="000F7EAF">
        <w:t xml:space="preserve"> </w:t>
      </w:r>
      <w:proofErr w:type="spellStart"/>
      <w:r w:rsidRPr="000F7EAF">
        <w:t>muatan</w:t>
      </w:r>
      <w:proofErr w:type="spellEnd"/>
      <w:r w:rsidRPr="000F7EAF">
        <w:t xml:space="preserve"> yang </w:t>
      </w:r>
      <w:proofErr w:type="spellStart"/>
      <w:r w:rsidRPr="000F7EAF">
        <w:t>dibongkar</w:t>
      </w:r>
      <w:proofErr w:type="spellEnd"/>
      <w:r w:rsidRPr="000F7EAF">
        <w:t xml:space="preserve"> dan </w:t>
      </w:r>
      <w:proofErr w:type="spellStart"/>
      <w:r w:rsidRPr="000F7EAF">
        <w:t>dimuat</w:t>
      </w:r>
      <w:proofErr w:type="spellEnd"/>
      <w:r w:rsidRPr="000F7EAF">
        <w:t xml:space="preserve"> di </w:t>
      </w:r>
      <w:proofErr w:type="spellStart"/>
      <w:r w:rsidRPr="000F7EAF">
        <w:t>dermaga</w:t>
      </w:r>
      <w:proofErr w:type="spellEnd"/>
      <w:r w:rsidRPr="000F7EAF">
        <w:t xml:space="preserve"> </w:t>
      </w:r>
      <w:proofErr w:type="spellStart"/>
      <w:r w:rsidRPr="000F7EAF">
        <w:t>konvensional</w:t>
      </w:r>
      <w:proofErr w:type="spellEnd"/>
      <w:r w:rsidRPr="000F7EAF">
        <w:rPr>
          <w:lang w:val="id-ID"/>
        </w:rPr>
        <w:t xml:space="preserve"> PT Pelindo II cabang Palembang dan t</w:t>
      </w:r>
      <w:proofErr w:type="spellStart"/>
      <w:r w:rsidRPr="000F7EAF">
        <w:t>idak</w:t>
      </w:r>
      <w:proofErr w:type="spellEnd"/>
      <w:r w:rsidRPr="000F7EAF">
        <w:t xml:space="preserve"> </w:t>
      </w:r>
      <w:proofErr w:type="spellStart"/>
      <w:r w:rsidRPr="000F7EAF">
        <w:t>tercapainya</w:t>
      </w:r>
      <w:proofErr w:type="spellEnd"/>
      <w:r w:rsidRPr="000F7EAF">
        <w:t xml:space="preserve"> target pada </w:t>
      </w:r>
      <w:proofErr w:type="spellStart"/>
      <w:r w:rsidRPr="000F7EAF">
        <w:t>utilisasi</w:t>
      </w:r>
      <w:proofErr w:type="spellEnd"/>
      <w:r w:rsidRPr="000F7EAF">
        <w:t xml:space="preserve"> </w:t>
      </w:r>
      <w:proofErr w:type="spellStart"/>
      <w:r w:rsidRPr="000F7EAF">
        <w:t>dermaga</w:t>
      </w:r>
      <w:proofErr w:type="spellEnd"/>
      <w:r w:rsidRPr="000F7EAF">
        <w:t>.</w:t>
      </w:r>
    </w:p>
    <w:p w:rsidR="00874CE2" w:rsidRPr="000F7EAF" w:rsidRDefault="00874CE2" w:rsidP="00874CE2">
      <w:pPr>
        <w:spacing w:after="0" w:line="240" w:lineRule="auto"/>
        <w:ind w:left="284"/>
        <w:rPr>
          <w:rFonts w:ascii="Times New Roman" w:hAnsi="Times New Roman" w:cs="Times New Roman"/>
          <w:sz w:val="24"/>
          <w:szCs w:val="24"/>
        </w:rPr>
      </w:pPr>
      <w:r w:rsidRPr="000F7EAF">
        <w:rPr>
          <w:rFonts w:ascii="Times New Roman" w:hAnsi="Times New Roman" w:cs="Times New Roman"/>
          <w:sz w:val="24"/>
          <w:szCs w:val="24"/>
        </w:rPr>
        <w:t>Tujuan dan Manfaat Penelitian</w:t>
      </w:r>
    </w:p>
    <w:p w:rsidR="00874CE2" w:rsidRPr="000F7EAF" w:rsidRDefault="00874CE2" w:rsidP="00874CE2">
      <w:pPr>
        <w:pStyle w:val="ListParagraph"/>
        <w:numPr>
          <w:ilvl w:val="0"/>
          <w:numId w:val="9"/>
        </w:numPr>
        <w:spacing w:line="240" w:lineRule="auto"/>
        <w:ind w:left="567" w:hanging="218"/>
        <w:rPr>
          <w:rFonts w:ascii="Times New Roman" w:hAnsi="Times New Roman" w:cs="Times New Roman"/>
          <w:sz w:val="24"/>
          <w:szCs w:val="24"/>
        </w:rPr>
      </w:pPr>
      <w:r w:rsidRPr="000F7EAF">
        <w:rPr>
          <w:rFonts w:ascii="Times New Roman" w:hAnsi="Times New Roman" w:cs="Times New Roman"/>
          <w:sz w:val="24"/>
          <w:szCs w:val="24"/>
        </w:rPr>
        <w:t>Tujuan Penelitian</w:t>
      </w:r>
    </w:p>
    <w:p w:rsidR="00874CE2" w:rsidRPr="000F7EAF" w:rsidRDefault="00874CE2" w:rsidP="00874CE2">
      <w:pPr>
        <w:pStyle w:val="ListParagraph"/>
        <w:numPr>
          <w:ilvl w:val="0"/>
          <w:numId w:val="10"/>
        </w:numPr>
        <w:spacing w:line="240" w:lineRule="auto"/>
        <w:ind w:left="851" w:hanging="207"/>
        <w:jc w:val="both"/>
        <w:rPr>
          <w:rFonts w:ascii="Times New Roman" w:hAnsi="Times New Roman" w:cs="Times New Roman"/>
          <w:sz w:val="24"/>
          <w:szCs w:val="24"/>
        </w:rPr>
      </w:pPr>
      <w:r w:rsidRPr="000F7EAF">
        <w:rPr>
          <w:rFonts w:ascii="Times New Roman" w:hAnsi="Times New Roman" w:cs="Times New Roman"/>
          <w:sz w:val="24"/>
          <w:szCs w:val="24"/>
        </w:rPr>
        <w:t xml:space="preserve">Untuk mengetahui dan menganalisa seberapa besar pengaruh </w:t>
      </w:r>
      <w:r w:rsidRPr="000F7EAF">
        <w:rPr>
          <w:rFonts w:ascii="Times New Roman" w:hAnsi="Times New Roman" w:cs="Times New Roman"/>
          <w:i/>
          <w:sz w:val="24"/>
          <w:szCs w:val="24"/>
        </w:rPr>
        <w:t xml:space="preserve">berthing time </w:t>
      </w:r>
      <w:r w:rsidRPr="000F7EAF">
        <w:rPr>
          <w:rFonts w:ascii="Times New Roman" w:hAnsi="Times New Roman" w:cs="Times New Roman"/>
          <w:sz w:val="24"/>
          <w:szCs w:val="24"/>
        </w:rPr>
        <w:t>terhadap utilisasi dermaga konvensional.</w:t>
      </w:r>
    </w:p>
    <w:p w:rsidR="00874CE2" w:rsidRPr="000F7EAF" w:rsidRDefault="00874CE2" w:rsidP="00874CE2">
      <w:pPr>
        <w:pStyle w:val="ListParagraph"/>
        <w:numPr>
          <w:ilvl w:val="0"/>
          <w:numId w:val="10"/>
        </w:numPr>
        <w:spacing w:line="240" w:lineRule="auto"/>
        <w:ind w:left="851" w:hanging="207"/>
        <w:jc w:val="both"/>
        <w:rPr>
          <w:rFonts w:ascii="Times New Roman" w:hAnsi="Times New Roman" w:cs="Times New Roman"/>
          <w:sz w:val="24"/>
          <w:szCs w:val="24"/>
        </w:rPr>
      </w:pPr>
      <w:r w:rsidRPr="000F7EAF">
        <w:rPr>
          <w:rFonts w:ascii="Times New Roman" w:hAnsi="Times New Roman" w:cs="Times New Roman"/>
          <w:sz w:val="24"/>
          <w:szCs w:val="24"/>
        </w:rPr>
        <w:t xml:space="preserve">Untuk mengetahui dan menganalisa seberapa besar pengaruh </w:t>
      </w:r>
      <w:r w:rsidRPr="000F7EAF">
        <w:rPr>
          <w:rFonts w:ascii="Times New Roman" w:hAnsi="Times New Roman" w:cs="Times New Roman"/>
          <w:i/>
          <w:sz w:val="24"/>
          <w:szCs w:val="24"/>
        </w:rPr>
        <w:t xml:space="preserve">berth ouput </w:t>
      </w:r>
      <w:r w:rsidRPr="000F7EAF">
        <w:rPr>
          <w:rFonts w:ascii="Times New Roman" w:hAnsi="Times New Roman" w:cs="Times New Roman"/>
          <w:sz w:val="24"/>
          <w:szCs w:val="24"/>
        </w:rPr>
        <w:t>terhadap utilisasi dermaga konvensional.</w:t>
      </w:r>
    </w:p>
    <w:p w:rsidR="00874CE2" w:rsidRPr="000F7EAF" w:rsidRDefault="00874CE2" w:rsidP="00874CE2">
      <w:pPr>
        <w:pStyle w:val="ListParagraph"/>
        <w:numPr>
          <w:ilvl w:val="0"/>
          <w:numId w:val="10"/>
        </w:numPr>
        <w:spacing w:line="240" w:lineRule="auto"/>
        <w:ind w:left="851" w:hanging="207"/>
        <w:jc w:val="both"/>
        <w:rPr>
          <w:rFonts w:ascii="Times New Roman" w:hAnsi="Times New Roman" w:cs="Times New Roman"/>
          <w:sz w:val="24"/>
          <w:szCs w:val="24"/>
        </w:rPr>
      </w:pPr>
      <w:r w:rsidRPr="000F7EAF">
        <w:rPr>
          <w:rFonts w:ascii="Times New Roman" w:hAnsi="Times New Roman" w:cs="Times New Roman"/>
          <w:sz w:val="24"/>
          <w:szCs w:val="24"/>
        </w:rPr>
        <w:t xml:space="preserve">Untuk mengetahui dan menganalisa seberapa besar pengaruh </w:t>
      </w:r>
      <w:r w:rsidRPr="000F7EAF">
        <w:rPr>
          <w:rFonts w:ascii="Times New Roman" w:hAnsi="Times New Roman" w:cs="Times New Roman"/>
          <w:i/>
          <w:sz w:val="24"/>
          <w:szCs w:val="24"/>
        </w:rPr>
        <w:t xml:space="preserve">berthing time, berth output </w:t>
      </w:r>
      <w:r w:rsidRPr="000F7EAF">
        <w:rPr>
          <w:rFonts w:ascii="Times New Roman" w:hAnsi="Times New Roman" w:cs="Times New Roman"/>
          <w:sz w:val="24"/>
          <w:szCs w:val="24"/>
        </w:rPr>
        <w:t>secara bersama-sama terhadap utilisasi dermaga konvensional.</w:t>
      </w:r>
    </w:p>
    <w:p w:rsidR="00874CE2" w:rsidRPr="000F7EAF" w:rsidRDefault="00874CE2" w:rsidP="00874CE2">
      <w:pPr>
        <w:pStyle w:val="ListParagraph"/>
        <w:numPr>
          <w:ilvl w:val="0"/>
          <w:numId w:val="9"/>
        </w:numPr>
        <w:spacing w:line="240" w:lineRule="auto"/>
        <w:ind w:left="709" w:hanging="283"/>
        <w:rPr>
          <w:rFonts w:ascii="Times New Roman" w:hAnsi="Times New Roman" w:cs="Times New Roman"/>
          <w:sz w:val="24"/>
          <w:szCs w:val="24"/>
        </w:rPr>
      </w:pPr>
      <w:r w:rsidRPr="000F7EAF">
        <w:rPr>
          <w:rFonts w:ascii="Times New Roman" w:hAnsi="Times New Roman" w:cs="Times New Roman"/>
          <w:sz w:val="24"/>
          <w:szCs w:val="24"/>
        </w:rPr>
        <w:t>Manfaat Penelitian</w:t>
      </w:r>
    </w:p>
    <w:p w:rsidR="00874CE2" w:rsidRPr="000F7EAF" w:rsidRDefault="00874CE2" w:rsidP="00874CE2">
      <w:pPr>
        <w:pStyle w:val="ListParagraph"/>
        <w:numPr>
          <w:ilvl w:val="0"/>
          <w:numId w:val="11"/>
        </w:numPr>
        <w:spacing w:after="0" w:line="240" w:lineRule="auto"/>
        <w:ind w:left="993" w:hanging="207"/>
        <w:jc w:val="both"/>
        <w:rPr>
          <w:rFonts w:ascii="Times New Roman" w:hAnsi="Times New Roman" w:cs="Times New Roman"/>
          <w:sz w:val="24"/>
          <w:szCs w:val="24"/>
        </w:rPr>
      </w:pPr>
      <w:r w:rsidRPr="000F7EAF">
        <w:rPr>
          <w:rFonts w:ascii="Times New Roman" w:hAnsi="Times New Roman" w:cs="Times New Roman"/>
          <w:sz w:val="24"/>
          <w:szCs w:val="24"/>
        </w:rPr>
        <w:t xml:space="preserve">Dapat berguna secara teoritis dan memberikan sumbangan bagi pengembangan ilmu pengetahuan dibidang kepelabuhanan. Serta sebagai bahan pertimbangan untuk lebih mengetahui mengenai faktor – faktor yang dapat menyebabkan tingginya </w:t>
      </w:r>
      <w:r w:rsidRPr="000F7EAF">
        <w:rPr>
          <w:rFonts w:ascii="Times New Roman" w:hAnsi="Times New Roman" w:cs="Times New Roman"/>
          <w:i/>
          <w:sz w:val="24"/>
          <w:szCs w:val="24"/>
        </w:rPr>
        <w:t xml:space="preserve">berthing time </w:t>
      </w:r>
      <w:r w:rsidRPr="000F7EAF">
        <w:rPr>
          <w:rFonts w:ascii="Times New Roman" w:hAnsi="Times New Roman" w:cs="Times New Roman"/>
          <w:sz w:val="24"/>
          <w:szCs w:val="24"/>
        </w:rPr>
        <w:t xml:space="preserve">dan jumlah realisasi </w:t>
      </w:r>
      <w:r w:rsidRPr="000F7EAF">
        <w:rPr>
          <w:rFonts w:ascii="Times New Roman" w:hAnsi="Times New Roman" w:cs="Times New Roman"/>
          <w:i/>
          <w:sz w:val="24"/>
          <w:szCs w:val="24"/>
        </w:rPr>
        <w:t xml:space="preserve">berth output </w:t>
      </w:r>
      <w:r w:rsidRPr="000F7EAF">
        <w:rPr>
          <w:rFonts w:ascii="Times New Roman" w:hAnsi="Times New Roman" w:cs="Times New Roman"/>
          <w:sz w:val="24"/>
          <w:szCs w:val="24"/>
        </w:rPr>
        <w:t>melampaui rencana kerja anggaran yang telah di pelabuhan.</w:t>
      </w:r>
    </w:p>
    <w:p w:rsidR="00874CE2" w:rsidRPr="000F7EAF" w:rsidRDefault="00874CE2" w:rsidP="00874CE2">
      <w:pPr>
        <w:pStyle w:val="Default"/>
        <w:numPr>
          <w:ilvl w:val="0"/>
          <w:numId w:val="11"/>
        </w:numPr>
        <w:ind w:left="993" w:hanging="207"/>
        <w:jc w:val="both"/>
      </w:pPr>
      <w:proofErr w:type="spellStart"/>
      <w:r w:rsidRPr="000F7EAF">
        <w:t>Dapat</w:t>
      </w:r>
      <w:proofErr w:type="spellEnd"/>
      <w:r w:rsidRPr="000F7EAF">
        <w:t xml:space="preserve"> </w:t>
      </w:r>
      <w:proofErr w:type="spellStart"/>
      <w:r w:rsidRPr="000F7EAF">
        <w:t>menjadi</w:t>
      </w:r>
      <w:proofErr w:type="spellEnd"/>
      <w:r w:rsidRPr="000F7EAF">
        <w:t xml:space="preserve"> </w:t>
      </w:r>
      <w:proofErr w:type="spellStart"/>
      <w:r w:rsidRPr="000F7EAF">
        <w:t>bahan</w:t>
      </w:r>
      <w:proofErr w:type="spellEnd"/>
      <w:r w:rsidRPr="000F7EAF">
        <w:t xml:space="preserve"> </w:t>
      </w:r>
      <w:proofErr w:type="spellStart"/>
      <w:r w:rsidRPr="000F7EAF">
        <w:t>masukan</w:t>
      </w:r>
      <w:proofErr w:type="spellEnd"/>
      <w:r w:rsidRPr="000F7EAF">
        <w:t xml:space="preserve"> yang </w:t>
      </w:r>
      <w:proofErr w:type="spellStart"/>
      <w:r w:rsidRPr="000F7EAF">
        <w:t>bersifat</w:t>
      </w:r>
      <w:proofErr w:type="spellEnd"/>
      <w:r w:rsidRPr="000F7EAF">
        <w:t xml:space="preserve"> </w:t>
      </w:r>
      <w:proofErr w:type="spellStart"/>
      <w:r w:rsidRPr="000F7EAF">
        <w:t>ilmiah</w:t>
      </w:r>
      <w:proofErr w:type="spellEnd"/>
      <w:r w:rsidRPr="000F7EAF">
        <w:t xml:space="preserve"> </w:t>
      </w:r>
      <w:proofErr w:type="spellStart"/>
      <w:r w:rsidRPr="000F7EAF">
        <w:t>bagi</w:t>
      </w:r>
      <w:proofErr w:type="spellEnd"/>
      <w:r w:rsidRPr="000F7EAF">
        <w:t xml:space="preserve"> </w:t>
      </w:r>
      <w:proofErr w:type="spellStart"/>
      <w:r w:rsidRPr="000F7EAF">
        <w:t>pelabuhan</w:t>
      </w:r>
      <w:proofErr w:type="spellEnd"/>
      <w:r w:rsidRPr="000F7EAF">
        <w:t xml:space="preserve"> </w:t>
      </w:r>
      <w:proofErr w:type="spellStart"/>
      <w:r w:rsidRPr="000F7EAF">
        <w:t>guna</w:t>
      </w:r>
      <w:proofErr w:type="spellEnd"/>
      <w:r w:rsidRPr="000F7EAF">
        <w:t xml:space="preserve"> </w:t>
      </w:r>
      <w:proofErr w:type="spellStart"/>
      <w:r w:rsidRPr="000F7EAF">
        <w:t>mengevaluasi</w:t>
      </w:r>
      <w:proofErr w:type="spellEnd"/>
      <w:r w:rsidRPr="000F7EAF">
        <w:t xml:space="preserve"> </w:t>
      </w:r>
      <w:proofErr w:type="spellStart"/>
      <w:r w:rsidRPr="000F7EAF">
        <w:t>apakah</w:t>
      </w:r>
      <w:proofErr w:type="spellEnd"/>
      <w:r w:rsidRPr="000F7EAF">
        <w:t xml:space="preserve"> </w:t>
      </w:r>
      <w:proofErr w:type="spellStart"/>
      <w:r w:rsidRPr="000F7EAF">
        <w:t>kinerja</w:t>
      </w:r>
      <w:proofErr w:type="spellEnd"/>
      <w:r w:rsidRPr="000F7EAF">
        <w:t xml:space="preserve"> </w:t>
      </w:r>
      <w:proofErr w:type="gramStart"/>
      <w:r w:rsidRPr="000F7EAF">
        <w:t xml:space="preserve">dan  </w:t>
      </w:r>
      <w:proofErr w:type="spellStart"/>
      <w:r w:rsidRPr="000F7EAF">
        <w:t>pelayanan</w:t>
      </w:r>
      <w:proofErr w:type="spellEnd"/>
      <w:proofErr w:type="gramEnd"/>
      <w:r w:rsidRPr="000F7EAF">
        <w:t xml:space="preserve"> </w:t>
      </w:r>
      <w:proofErr w:type="spellStart"/>
      <w:r w:rsidRPr="000F7EAF">
        <w:t>serta</w:t>
      </w:r>
      <w:proofErr w:type="spellEnd"/>
      <w:r w:rsidRPr="000F7EAF">
        <w:t xml:space="preserve"> </w:t>
      </w:r>
      <w:proofErr w:type="spellStart"/>
      <w:r w:rsidRPr="000F7EAF">
        <w:t>persiapan</w:t>
      </w:r>
      <w:proofErr w:type="spellEnd"/>
      <w:r w:rsidRPr="000F7EAF">
        <w:rPr>
          <w:lang w:val="id-ID"/>
        </w:rPr>
        <w:t xml:space="preserve"> </w:t>
      </w:r>
      <w:r w:rsidRPr="000F7EAF">
        <w:t xml:space="preserve">yang </w:t>
      </w:r>
      <w:proofErr w:type="spellStart"/>
      <w:r w:rsidRPr="000F7EAF">
        <w:t>dilakukan</w:t>
      </w:r>
      <w:proofErr w:type="spellEnd"/>
      <w:r w:rsidRPr="000F7EAF">
        <w:t xml:space="preserve"> </w:t>
      </w:r>
      <w:proofErr w:type="spellStart"/>
      <w:r w:rsidRPr="000F7EAF">
        <w:t>dapat</w:t>
      </w:r>
      <w:proofErr w:type="spellEnd"/>
      <w:r w:rsidRPr="000F7EAF">
        <w:t xml:space="preserve"> </w:t>
      </w:r>
      <w:proofErr w:type="spellStart"/>
      <w:r w:rsidRPr="000F7EAF">
        <w:t>meminimalisasi</w:t>
      </w:r>
      <w:proofErr w:type="spellEnd"/>
      <w:r w:rsidRPr="000F7EAF">
        <w:t xml:space="preserve"> </w:t>
      </w:r>
      <w:r w:rsidRPr="000F7EAF">
        <w:rPr>
          <w:i/>
          <w:lang w:val="id-ID"/>
        </w:rPr>
        <w:t xml:space="preserve">berthing time </w:t>
      </w:r>
      <w:r w:rsidRPr="000F7EAF">
        <w:rPr>
          <w:lang w:val="id-ID"/>
        </w:rPr>
        <w:t>dan</w:t>
      </w:r>
      <w:r w:rsidRPr="000F7EAF">
        <w:rPr>
          <w:i/>
          <w:lang w:val="id-ID"/>
        </w:rPr>
        <w:t xml:space="preserve"> berth ouptut</w:t>
      </w:r>
      <w:r w:rsidRPr="000F7EAF">
        <w:t xml:space="preserve"> </w:t>
      </w:r>
      <w:proofErr w:type="spellStart"/>
      <w:r w:rsidRPr="000F7EAF">
        <w:t>sehingga</w:t>
      </w:r>
      <w:proofErr w:type="spellEnd"/>
      <w:r w:rsidRPr="000F7EAF">
        <w:t xml:space="preserve"> </w:t>
      </w:r>
      <w:proofErr w:type="spellStart"/>
      <w:r w:rsidRPr="000F7EAF">
        <w:t>mampu</w:t>
      </w:r>
      <w:proofErr w:type="spellEnd"/>
      <w:r w:rsidRPr="000F7EAF">
        <w:t xml:space="preserve"> me</w:t>
      </w:r>
      <w:r w:rsidRPr="000F7EAF">
        <w:rPr>
          <w:lang w:val="id-ID"/>
        </w:rPr>
        <w:t xml:space="preserve">ncapai target </w:t>
      </w:r>
      <w:r w:rsidRPr="000F7EAF">
        <w:rPr>
          <w:lang w:val="id-ID"/>
        </w:rPr>
        <w:t>pada utilisasi dermaga yang telah ditentukan</w:t>
      </w:r>
      <w:r w:rsidRPr="000F7EAF">
        <w:t>.</w:t>
      </w:r>
    </w:p>
    <w:p w:rsidR="009D2392" w:rsidRPr="000F7EAF" w:rsidRDefault="009D2392" w:rsidP="00B53B02">
      <w:pPr>
        <w:autoSpaceDE w:val="0"/>
        <w:autoSpaceDN w:val="0"/>
        <w:adjustRightInd w:val="0"/>
        <w:spacing w:after="0" w:line="240" w:lineRule="auto"/>
        <w:ind w:firstLine="426"/>
        <w:jc w:val="both"/>
        <w:rPr>
          <w:rFonts w:ascii="Times New Roman" w:eastAsia="Calibri" w:hAnsi="Times New Roman" w:cs="Times New Roman"/>
          <w:bCs/>
          <w:sz w:val="24"/>
          <w:szCs w:val="24"/>
        </w:rPr>
      </w:pPr>
    </w:p>
    <w:p w:rsidR="00EA3E26" w:rsidRPr="000F7EAF"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lang w:val="en-US"/>
        </w:rPr>
        <w:t>METODE</w:t>
      </w:r>
      <w:r w:rsidR="00762A79" w:rsidRPr="000F7EAF">
        <w:rPr>
          <w:rFonts w:ascii="Times New Roman" w:eastAsia="Calibri" w:hAnsi="Times New Roman" w:cs="Times New Roman"/>
          <w:b/>
          <w:bCs/>
          <w:sz w:val="24"/>
          <w:szCs w:val="24"/>
        </w:rPr>
        <w:tab/>
      </w:r>
    </w:p>
    <w:p w:rsidR="00EA3E26" w:rsidRPr="000F7EAF" w:rsidRDefault="00874CE2"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De</w:t>
      </w:r>
      <w:r w:rsidR="000E0203">
        <w:rPr>
          <w:rFonts w:ascii="Times New Roman" w:eastAsia="Calibri" w:hAnsi="Times New Roman" w:cs="Times New Roman"/>
          <w:b/>
          <w:bCs/>
          <w:sz w:val="24"/>
          <w:szCs w:val="24"/>
        </w:rPr>
        <w:t>penelitian</w:t>
      </w:r>
      <w:r w:rsidRPr="000F7EAF">
        <w:rPr>
          <w:rFonts w:ascii="Times New Roman" w:eastAsia="Calibri" w:hAnsi="Times New Roman" w:cs="Times New Roman"/>
          <w:b/>
          <w:bCs/>
          <w:sz w:val="24"/>
          <w:szCs w:val="24"/>
        </w:rPr>
        <w:t xml:space="preserve"> Data</w:t>
      </w:r>
    </w:p>
    <w:p w:rsidR="00E1375A" w:rsidRPr="000F7EAF" w:rsidRDefault="00E1375A" w:rsidP="00E1375A">
      <w:pPr>
        <w:pStyle w:val="ListParagraph"/>
        <w:numPr>
          <w:ilvl w:val="0"/>
          <w:numId w:val="14"/>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i/>
          <w:sz w:val="24"/>
          <w:szCs w:val="24"/>
        </w:rPr>
        <w:t>Berthing Time</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Merupakan merupakan waktu kapal yang dipakai selama bertambat di dermaga untuk melakukan kegiatan bongkar muat yang dihitung sejak tali pertama terikat di dermaga sampai dengan lepasnya tali tambatan terakhir dari dermaga.</w:t>
      </w:r>
    </w:p>
    <w:p w:rsidR="00E1375A" w:rsidRPr="000F7EAF" w:rsidRDefault="00E1375A" w:rsidP="00E1375A">
      <w:pPr>
        <w:pStyle w:val="ListParagraph"/>
        <w:spacing w:after="0" w:line="240" w:lineRule="auto"/>
        <w:ind w:left="0" w:firstLine="426"/>
        <w:jc w:val="both"/>
        <w:rPr>
          <w:sz w:val="24"/>
          <w:szCs w:val="24"/>
        </w:rPr>
      </w:pPr>
      <w:r w:rsidRPr="000F7EAF">
        <w:rPr>
          <w:rFonts w:ascii="Times New Roman" w:hAnsi="Times New Roman" w:cs="Times New Roman"/>
          <w:sz w:val="24"/>
          <w:szCs w:val="24"/>
        </w:rPr>
        <w:t xml:space="preserve">Berikut rekapitulasi mengenai </w:t>
      </w:r>
      <w:r w:rsidRPr="000F7EAF">
        <w:rPr>
          <w:rFonts w:ascii="Times New Roman" w:hAnsi="Times New Roman" w:cs="Times New Roman"/>
          <w:i/>
          <w:sz w:val="24"/>
          <w:szCs w:val="24"/>
        </w:rPr>
        <w:t xml:space="preserve">berthing time </w:t>
      </w:r>
      <w:r w:rsidRPr="000F7EAF">
        <w:rPr>
          <w:rFonts w:ascii="Times New Roman" w:hAnsi="Times New Roman" w:cs="Times New Roman"/>
          <w:sz w:val="24"/>
          <w:szCs w:val="24"/>
        </w:rPr>
        <w:t>kapal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rPr>
        <w:t>) terhitung dari bulan Januari 2017 sampai dengan Desember 2017, antara lain :</w:t>
      </w:r>
    </w:p>
    <w:p w:rsidR="00E1375A" w:rsidRDefault="00E1375A" w:rsidP="00E1375A">
      <w:pPr>
        <w:pStyle w:val="ListParagraph"/>
        <w:spacing w:after="0" w:line="240" w:lineRule="auto"/>
        <w:ind w:left="0"/>
        <w:jc w:val="center"/>
        <w:rPr>
          <w:rFonts w:ascii="Times New Roman" w:hAnsi="Times New Roman" w:cs="Times New Roman"/>
        </w:rPr>
      </w:pPr>
    </w:p>
    <w:p w:rsidR="00E1375A" w:rsidRDefault="00E1375A" w:rsidP="00E1375A">
      <w:pPr>
        <w:pStyle w:val="ListParagraph"/>
        <w:spacing w:after="0" w:line="240" w:lineRule="auto"/>
        <w:ind w:left="0"/>
        <w:jc w:val="center"/>
        <w:rPr>
          <w:rFonts w:ascii="Times New Roman" w:hAnsi="Times New Roman" w:cs="Times New Roman"/>
        </w:rPr>
      </w:pPr>
      <w:r w:rsidRPr="00874CE2">
        <w:rPr>
          <w:rFonts w:ascii="Times New Roman" w:hAnsi="Times New Roman" w:cs="Times New Roman"/>
        </w:rPr>
        <w:t xml:space="preserve">Tabel 2.1 </w:t>
      </w:r>
      <w:r w:rsidRPr="00874CE2">
        <w:rPr>
          <w:rFonts w:ascii="Times New Roman" w:hAnsi="Times New Roman" w:cs="Times New Roman"/>
          <w:i/>
        </w:rPr>
        <w:t xml:space="preserve">Berthing Time </w:t>
      </w:r>
      <w:r w:rsidRPr="00874CE2">
        <w:rPr>
          <w:rFonts w:ascii="Times New Roman" w:hAnsi="Times New Roman" w:cs="Times New Roman"/>
        </w:rPr>
        <w:t>Kapal Tahun 2017 (Jam)</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567"/>
        <w:gridCol w:w="1985"/>
        <w:gridCol w:w="1879"/>
      </w:tblGrid>
      <w:tr w:rsidR="00E1375A" w:rsidTr="0066426B">
        <w:tc>
          <w:tcPr>
            <w:tcW w:w="567" w:type="dxa"/>
            <w:tcBorders>
              <w:bottom w:val="single" w:sz="4" w:space="0" w:color="auto"/>
              <w:right w:val="nil"/>
            </w:tcBorders>
            <w:vAlign w:val="center"/>
          </w:tcPr>
          <w:p w:rsidR="00E1375A" w:rsidRPr="00611390" w:rsidRDefault="00E1375A" w:rsidP="00B54A04">
            <w:pPr>
              <w:pStyle w:val="ListParagraph"/>
              <w:ind w:left="0"/>
              <w:jc w:val="center"/>
              <w:rPr>
                <w:b/>
                <w:sz w:val="22"/>
                <w:szCs w:val="22"/>
              </w:rPr>
            </w:pPr>
            <w:r w:rsidRPr="00611390">
              <w:rPr>
                <w:b/>
                <w:sz w:val="22"/>
                <w:szCs w:val="22"/>
              </w:rPr>
              <w:t>No.</w:t>
            </w:r>
          </w:p>
        </w:tc>
        <w:tc>
          <w:tcPr>
            <w:tcW w:w="1985" w:type="dxa"/>
            <w:tcBorders>
              <w:left w:val="nil"/>
              <w:bottom w:val="single" w:sz="4" w:space="0" w:color="auto"/>
              <w:right w:val="nil"/>
            </w:tcBorders>
            <w:vAlign w:val="center"/>
          </w:tcPr>
          <w:p w:rsidR="00E1375A" w:rsidRPr="00611390" w:rsidRDefault="00E1375A" w:rsidP="00B54A04">
            <w:pPr>
              <w:pStyle w:val="ListParagraph"/>
              <w:ind w:left="0"/>
              <w:jc w:val="center"/>
              <w:rPr>
                <w:b/>
                <w:sz w:val="22"/>
                <w:szCs w:val="22"/>
              </w:rPr>
            </w:pPr>
            <w:r w:rsidRPr="00611390">
              <w:rPr>
                <w:b/>
                <w:sz w:val="22"/>
                <w:szCs w:val="22"/>
              </w:rPr>
              <w:t>Bulan</w:t>
            </w:r>
          </w:p>
        </w:tc>
        <w:tc>
          <w:tcPr>
            <w:tcW w:w="1879" w:type="dxa"/>
            <w:tcBorders>
              <w:left w:val="nil"/>
              <w:bottom w:val="single" w:sz="4" w:space="0" w:color="auto"/>
            </w:tcBorders>
            <w:vAlign w:val="center"/>
          </w:tcPr>
          <w:p w:rsidR="00E1375A" w:rsidRPr="00611390" w:rsidRDefault="00E1375A" w:rsidP="00B54A04">
            <w:pPr>
              <w:pStyle w:val="ListParagraph"/>
              <w:ind w:left="0"/>
              <w:jc w:val="center"/>
              <w:rPr>
                <w:b/>
                <w:sz w:val="22"/>
                <w:szCs w:val="22"/>
              </w:rPr>
            </w:pPr>
            <w:r w:rsidRPr="00611390">
              <w:rPr>
                <w:b/>
                <w:sz w:val="22"/>
                <w:szCs w:val="22"/>
              </w:rPr>
              <w:t xml:space="preserve">Berthing Time </w:t>
            </w:r>
            <w:r w:rsidRPr="00611390">
              <w:rPr>
                <w:b/>
                <w:color w:val="000000"/>
                <w:sz w:val="22"/>
                <w:szCs w:val="22"/>
              </w:rPr>
              <w:t>(X</w:t>
            </w:r>
            <w:r w:rsidRPr="00611390">
              <w:rPr>
                <w:b/>
                <w:color w:val="000000"/>
                <w:sz w:val="22"/>
                <w:szCs w:val="22"/>
                <w:vertAlign w:val="subscript"/>
              </w:rPr>
              <w:t>1</w:t>
            </w:r>
            <w:r w:rsidRPr="00611390">
              <w:rPr>
                <w:b/>
                <w:color w:val="000000"/>
                <w:sz w:val="22"/>
                <w:szCs w:val="22"/>
              </w:rPr>
              <w:t>)</w:t>
            </w:r>
          </w:p>
        </w:tc>
      </w:tr>
      <w:tr w:rsidR="00E1375A" w:rsidRPr="00874CE2" w:rsidTr="0066426B">
        <w:tc>
          <w:tcPr>
            <w:tcW w:w="567" w:type="dxa"/>
            <w:tcBorders>
              <w:bottom w:val="nil"/>
              <w:right w:val="nil"/>
            </w:tcBorders>
          </w:tcPr>
          <w:p w:rsidR="00E1375A" w:rsidRPr="00874CE2" w:rsidRDefault="00E1375A" w:rsidP="00B54A04">
            <w:pPr>
              <w:pStyle w:val="ListParagraph"/>
              <w:ind w:left="0"/>
              <w:jc w:val="center"/>
              <w:rPr>
                <w:sz w:val="22"/>
                <w:szCs w:val="22"/>
              </w:rPr>
            </w:pPr>
            <w:r w:rsidRPr="00874CE2">
              <w:rPr>
                <w:sz w:val="22"/>
                <w:szCs w:val="22"/>
              </w:rPr>
              <w:t>1</w:t>
            </w:r>
          </w:p>
        </w:tc>
        <w:tc>
          <w:tcPr>
            <w:tcW w:w="1985" w:type="dxa"/>
            <w:tcBorders>
              <w:left w:val="nil"/>
              <w:bottom w:val="nil"/>
              <w:right w:val="nil"/>
            </w:tcBorders>
          </w:tcPr>
          <w:p w:rsidR="00E1375A" w:rsidRPr="00874CE2" w:rsidRDefault="00E1375A" w:rsidP="00B54A04">
            <w:pPr>
              <w:pStyle w:val="ListParagraph"/>
              <w:ind w:left="0"/>
              <w:rPr>
                <w:sz w:val="22"/>
                <w:szCs w:val="22"/>
              </w:rPr>
            </w:pPr>
            <w:r w:rsidRPr="00874CE2">
              <w:rPr>
                <w:sz w:val="22"/>
                <w:szCs w:val="22"/>
              </w:rPr>
              <w:t>Januari 2017</w:t>
            </w:r>
          </w:p>
        </w:tc>
        <w:tc>
          <w:tcPr>
            <w:tcW w:w="1879" w:type="dxa"/>
            <w:tcBorders>
              <w:left w:val="nil"/>
              <w:bottom w:val="nil"/>
            </w:tcBorders>
          </w:tcPr>
          <w:p w:rsidR="00E1375A" w:rsidRPr="00874CE2" w:rsidRDefault="00E1375A" w:rsidP="00B54A04">
            <w:pPr>
              <w:pStyle w:val="ListParagraph"/>
              <w:ind w:left="0"/>
              <w:jc w:val="center"/>
              <w:rPr>
                <w:sz w:val="22"/>
                <w:szCs w:val="22"/>
              </w:rPr>
            </w:pPr>
            <w:r>
              <w:rPr>
                <w:sz w:val="22"/>
                <w:szCs w:val="22"/>
              </w:rPr>
              <w:t>1.821,55</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2</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Februari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2.713,80</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3</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Maret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2.419,35</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4</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April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2.301,73</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5</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Mei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2.379,43</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6</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Juni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2.422,37</w:t>
            </w:r>
          </w:p>
        </w:tc>
      </w:tr>
      <w:tr w:rsidR="00E1375A" w:rsidRPr="00874CE2" w:rsidTr="0066426B">
        <w:tc>
          <w:tcPr>
            <w:tcW w:w="567" w:type="dxa"/>
            <w:tcBorders>
              <w:top w:val="nil"/>
              <w:bottom w:val="nil"/>
              <w:right w:val="nil"/>
            </w:tcBorders>
          </w:tcPr>
          <w:p w:rsidR="00E1375A" w:rsidRPr="00874CE2" w:rsidRDefault="00E1375A" w:rsidP="00B54A04">
            <w:pPr>
              <w:pStyle w:val="ListParagraph"/>
              <w:ind w:left="0"/>
              <w:jc w:val="center"/>
              <w:rPr>
                <w:sz w:val="22"/>
                <w:szCs w:val="22"/>
              </w:rPr>
            </w:pPr>
            <w:r>
              <w:rPr>
                <w:sz w:val="22"/>
                <w:szCs w:val="22"/>
              </w:rPr>
              <w:t>7</w:t>
            </w:r>
          </w:p>
        </w:tc>
        <w:tc>
          <w:tcPr>
            <w:tcW w:w="1985" w:type="dxa"/>
            <w:tcBorders>
              <w:top w:val="nil"/>
              <w:left w:val="nil"/>
              <w:bottom w:val="nil"/>
              <w:right w:val="nil"/>
            </w:tcBorders>
          </w:tcPr>
          <w:p w:rsidR="00E1375A" w:rsidRPr="00874CE2" w:rsidRDefault="00E1375A" w:rsidP="00B54A04">
            <w:pPr>
              <w:pStyle w:val="ListParagraph"/>
              <w:ind w:left="0"/>
              <w:rPr>
                <w:sz w:val="22"/>
                <w:szCs w:val="22"/>
              </w:rPr>
            </w:pPr>
            <w:r>
              <w:rPr>
                <w:sz w:val="22"/>
                <w:szCs w:val="22"/>
              </w:rPr>
              <w:t>Juli 2017</w:t>
            </w:r>
          </w:p>
        </w:tc>
        <w:tc>
          <w:tcPr>
            <w:tcW w:w="1879" w:type="dxa"/>
            <w:tcBorders>
              <w:top w:val="nil"/>
              <w:left w:val="nil"/>
              <w:bottom w:val="nil"/>
            </w:tcBorders>
          </w:tcPr>
          <w:p w:rsidR="00E1375A" w:rsidRPr="00874CE2" w:rsidRDefault="00E1375A" w:rsidP="00B54A04">
            <w:pPr>
              <w:pStyle w:val="ListParagraph"/>
              <w:ind w:left="0"/>
              <w:jc w:val="center"/>
              <w:rPr>
                <w:sz w:val="22"/>
                <w:szCs w:val="22"/>
              </w:rPr>
            </w:pPr>
            <w:r>
              <w:rPr>
                <w:sz w:val="22"/>
                <w:szCs w:val="22"/>
              </w:rPr>
              <w:t>2.404,75</w:t>
            </w:r>
          </w:p>
        </w:tc>
      </w:tr>
      <w:tr w:rsidR="00E1375A" w:rsidRPr="00874CE2"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8</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Agustus 2017</w:t>
            </w:r>
          </w:p>
        </w:tc>
        <w:tc>
          <w:tcPr>
            <w:tcW w:w="1879" w:type="dxa"/>
            <w:tcBorders>
              <w:top w:val="nil"/>
              <w:left w:val="nil"/>
              <w:bottom w:val="nil"/>
            </w:tcBorders>
          </w:tcPr>
          <w:p w:rsidR="00E1375A" w:rsidRPr="00611390" w:rsidRDefault="00E1375A" w:rsidP="00B54A04">
            <w:pPr>
              <w:pStyle w:val="ListParagraph"/>
              <w:ind w:left="0"/>
              <w:jc w:val="center"/>
              <w:rPr>
                <w:sz w:val="22"/>
                <w:szCs w:val="22"/>
              </w:rPr>
            </w:pPr>
            <w:r w:rsidRPr="00611390">
              <w:rPr>
                <w:sz w:val="22"/>
                <w:szCs w:val="22"/>
              </w:rPr>
              <w:t>2.701,10</w:t>
            </w:r>
          </w:p>
        </w:tc>
      </w:tr>
      <w:tr w:rsidR="00E1375A" w:rsidRPr="00874CE2"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9</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September 2017</w:t>
            </w:r>
          </w:p>
        </w:tc>
        <w:tc>
          <w:tcPr>
            <w:tcW w:w="1879" w:type="dxa"/>
            <w:tcBorders>
              <w:top w:val="nil"/>
              <w:left w:val="nil"/>
              <w:bottom w:val="nil"/>
            </w:tcBorders>
          </w:tcPr>
          <w:p w:rsidR="00E1375A" w:rsidRPr="00611390" w:rsidRDefault="00E1375A" w:rsidP="00B54A04">
            <w:pPr>
              <w:pStyle w:val="ListParagraph"/>
              <w:ind w:left="0"/>
              <w:jc w:val="center"/>
              <w:rPr>
                <w:sz w:val="22"/>
                <w:szCs w:val="22"/>
              </w:rPr>
            </w:pPr>
            <w:r w:rsidRPr="00611390">
              <w:rPr>
                <w:sz w:val="22"/>
                <w:szCs w:val="22"/>
              </w:rPr>
              <w:t>2.522,60</w:t>
            </w:r>
          </w:p>
        </w:tc>
      </w:tr>
      <w:tr w:rsidR="00E1375A" w:rsidRPr="00874CE2" w:rsidTr="0066426B">
        <w:tc>
          <w:tcPr>
            <w:tcW w:w="567" w:type="dxa"/>
            <w:tcBorders>
              <w:top w:val="nil"/>
              <w:bottom w:val="nil"/>
              <w:right w:val="nil"/>
            </w:tcBorders>
            <w:vAlign w:val="bottom"/>
          </w:tcPr>
          <w:p w:rsidR="00E1375A" w:rsidRPr="00611390" w:rsidRDefault="00E1375A" w:rsidP="00B54A04">
            <w:pPr>
              <w:jc w:val="center"/>
              <w:rPr>
                <w:color w:val="000000"/>
                <w:sz w:val="22"/>
                <w:szCs w:val="22"/>
              </w:rPr>
            </w:pPr>
            <w:r w:rsidRPr="00611390">
              <w:rPr>
                <w:color w:val="000000"/>
                <w:sz w:val="22"/>
                <w:szCs w:val="22"/>
              </w:rPr>
              <w:t>10</w:t>
            </w:r>
          </w:p>
        </w:tc>
        <w:tc>
          <w:tcPr>
            <w:tcW w:w="1985" w:type="dxa"/>
            <w:tcBorders>
              <w:top w:val="nil"/>
              <w:left w:val="nil"/>
              <w:bottom w:val="nil"/>
              <w:right w:val="nil"/>
            </w:tcBorders>
            <w:vAlign w:val="bottom"/>
          </w:tcPr>
          <w:p w:rsidR="00E1375A" w:rsidRPr="00611390" w:rsidRDefault="00E1375A" w:rsidP="00B54A04">
            <w:pPr>
              <w:rPr>
                <w:color w:val="000000"/>
                <w:sz w:val="22"/>
                <w:szCs w:val="22"/>
              </w:rPr>
            </w:pPr>
            <w:r w:rsidRPr="00611390">
              <w:rPr>
                <w:color w:val="000000"/>
                <w:sz w:val="22"/>
                <w:szCs w:val="22"/>
              </w:rPr>
              <w:t>Oktober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2.060,67</w:t>
            </w:r>
          </w:p>
        </w:tc>
      </w:tr>
      <w:tr w:rsidR="00E1375A" w:rsidRPr="00874CE2" w:rsidTr="0066426B">
        <w:tc>
          <w:tcPr>
            <w:tcW w:w="567" w:type="dxa"/>
            <w:tcBorders>
              <w:top w:val="nil"/>
              <w:bottom w:val="nil"/>
              <w:right w:val="nil"/>
            </w:tcBorders>
            <w:vAlign w:val="bottom"/>
          </w:tcPr>
          <w:p w:rsidR="00E1375A" w:rsidRPr="00611390" w:rsidRDefault="00E1375A" w:rsidP="00B54A04">
            <w:pPr>
              <w:jc w:val="center"/>
              <w:rPr>
                <w:color w:val="000000"/>
                <w:sz w:val="22"/>
                <w:szCs w:val="22"/>
              </w:rPr>
            </w:pPr>
            <w:r w:rsidRPr="00611390">
              <w:rPr>
                <w:color w:val="000000"/>
                <w:sz w:val="22"/>
                <w:szCs w:val="22"/>
              </w:rPr>
              <w:t>11</w:t>
            </w:r>
          </w:p>
        </w:tc>
        <w:tc>
          <w:tcPr>
            <w:tcW w:w="1985" w:type="dxa"/>
            <w:tcBorders>
              <w:top w:val="nil"/>
              <w:left w:val="nil"/>
              <w:bottom w:val="nil"/>
              <w:right w:val="nil"/>
            </w:tcBorders>
            <w:vAlign w:val="bottom"/>
          </w:tcPr>
          <w:p w:rsidR="00E1375A" w:rsidRPr="00611390" w:rsidRDefault="00E1375A" w:rsidP="00B54A04">
            <w:pPr>
              <w:rPr>
                <w:color w:val="000000"/>
                <w:sz w:val="22"/>
                <w:szCs w:val="22"/>
              </w:rPr>
            </w:pPr>
            <w:r w:rsidRPr="00611390">
              <w:rPr>
                <w:color w:val="000000"/>
                <w:sz w:val="22"/>
                <w:szCs w:val="22"/>
              </w:rPr>
              <w:t>November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2.984,87</w:t>
            </w:r>
          </w:p>
        </w:tc>
      </w:tr>
      <w:tr w:rsidR="00E1375A" w:rsidRPr="00874CE2" w:rsidTr="0066426B">
        <w:tc>
          <w:tcPr>
            <w:tcW w:w="567" w:type="dxa"/>
            <w:tcBorders>
              <w:top w:val="nil"/>
              <w:bottom w:val="single" w:sz="4" w:space="0" w:color="auto"/>
              <w:right w:val="nil"/>
            </w:tcBorders>
            <w:vAlign w:val="bottom"/>
          </w:tcPr>
          <w:p w:rsidR="00E1375A" w:rsidRPr="00611390" w:rsidRDefault="00E1375A" w:rsidP="00B54A04">
            <w:pPr>
              <w:jc w:val="center"/>
              <w:rPr>
                <w:color w:val="000000"/>
                <w:sz w:val="22"/>
                <w:szCs w:val="22"/>
              </w:rPr>
            </w:pPr>
            <w:r w:rsidRPr="00611390">
              <w:rPr>
                <w:color w:val="000000"/>
                <w:sz w:val="22"/>
                <w:szCs w:val="22"/>
              </w:rPr>
              <w:t>12</w:t>
            </w:r>
          </w:p>
        </w:tc>
        <w:tc>
          <w:tcPr>
            <w:tcW w:w="1985" w:type="dxa"/>
            <w:tcBorders>
              <w:top w:val="nil"/>
              <w:left w:val="nil"/>
              <w:bottom w:val="single" w:sz="4" w:space="0" w:color="auto"/>
              <w:right w:val="nil"/>
            </w:tcBorders>
            <w:vAlign w:val="bottom"/>
          </w:tcPr>
          <w:p w:rsidR="00E1375A" w:rsidRPr="00611390" w:rsidRDefault="00E1375A" w:rsidP="00B54A04">
            <w:pPr>
              <w:rPr>
                <w:color w:val="000000"/>
                <w:sz w:val="22"/>
                <w:szCs w:val="22"/>
              </w:rPr>
            </w:pPr>
            <w:r w:rsidRPr="00611390">
              <w:rPr>
                <w:color w:val="000000"/>
                <w:sz w:val="22"/>
                <w:szCs w:val="22"/>
              </w:rPr>
              <w:t>Desember 2017</w:t>
            </w:r>
          </w:p>
        </w:tc>
        <w:tc>
          <w:tcPr>
            <w:tcW w:w="1879" w:type="dxa"/>
            <w:tcBorders>
              <w:top w:val="nil"/>
              <w:left w:val="nil"/>
              <w:bottom w:val="single" w:sz="4" w:space="0" w:color="auto"/>
            </w:tcBorders>
            <w:vAlign w:val="center"/>
          </w:tcPr>
          <w:p w:rsidR="00E1375A" w:rsidRPr="00611390" w:rsidRDefault="00E1375A" w:rsidP="00B54A04">
            <w:pPr>
              <w:jc w:val="center"/>
              <w:rPr>
                <w:color w:val="000000"/>
                <w:sz w:val="22"/>
                <w:szCs w:val="22"/>
              </w:rPr>
            </w:pPr>
            <w:r w:rsidRPr="00611390">
              <w:rPr>
                <w:sz w:val="22"/>
                <w:szCs w:val="22"/>
              </w:rPr>
              <w:t>3.280,62</w:t>
            </w:r>
          </w:p>
        </w:tc>
      </w:tr>
      <w:tr w:rsidR="00E1375A" w:rsidRPr="00874CE2" w:rsidTr="0066426B">
        <w:tc>
          <w:tcPr>
            <w:tcW w:w="2552" w:type="dxa"/>
            <w:gridSpan w:val="2"/>
            <w:tcBorders>
              <w:bottom w:val="nil"/>
              <w:right w:val="nil"/>
            </w:tcBorders>
            <w:vAlign w:val="bottom"/>
          </w:tcPr>
          <w:p w:rsidR="00E1375A" w:rsidRPr="00611390" w:rsidRDefault="00E1375A" w:rsidP="00B54A04">
            <w:pPr>
              <w:jc w:val="center"/>
              <w:rPr>
                <w:b/>
                <w:color w:val="000000"/>
                <w:sz w:val="22"/>
                <w:szCs w:val="22"/>
              </w:rPr>
            </w:pPr>
            <w:r w:rsidRPr="00611390">
              <w:rPr>
                <w:b/>
                <w:color w:val="000000"/>
                <w:sz w:val="22"/>
                <w:szCs w:val="22"/>
              </w:rPr>
              <w:t>TOTAL</w:t>
            </w:r>
          </w:p>
        </w:tc>
        <w:tc>
          <w:tcPr>
            <w:tcW w:w="1879" w:type="dxa"/>
            <w:tcBorders>
              <w:left w:val="nil"/>
              <w:bottom w:val="nil"/>
            </w:tcBorders>
            <w:vAlign w:val="center"/>
          </w:tcPr>
          <w:p w:rsidR="00E1375A" w:rsidRPr="00611390" w:rsidRDefault="00E1375A" w:rsidP="00B54A04">
            <w:pPr>
              <w:jc w:val="center"/>
              <w:rPr>
                <w:sz w:val="22"/>
                <w:szCs w:val="22"/>
              </w:rPr>
            </w:pPr>
            <w:r w:rsidRPr="00611390">
              <w:rPr>
                <w:b/>
                <w:sz w:val="22"/>
                <w:szCs w:val="22"/>
              </w:rPr>
              <w:t>30.012,84</w:t>
            </w:r>
          </w:p>
        </w:tc>
      </w:tr>
      <w:tr w:rsidR="00E1375A" w:rsidRPr="00874CE2" w:rsidTr="0066426B">
        <w:tc>
          <w:tcPr>
            <w:tcW w:w="2552" w:type="dxa"/>
            <w:gridSpan w:val="2"/>
            <w:tcBorders>
              <w:top w:val="nil"/>
              <w:right w:val="nil"/>
            </w:tcBorders>
            <w:vAlign w:val="bottom"/>
          </w:tcPr>
          <w:p w:rsidR="00E1375A" w:rsidRPr="00611390" w:rsidRDefault="00E1375A" w:rsidP="00B54A04">
            <w:pPr>
              <w:jc w:val="center"/>
              <w:rPr>
                <w:b/>
                <w:color w:val="000000"/>
                <w:sz w:val="22"/>
                <w:szCs w:val="22"/>
              </w:rPr>
            </w:pPr>
            <w:r w:rsidRPr="00611390">
              <w:rPr>
                <w:b/>
                <w:color w:val="000000"/>
                <w:sz w:val="22"/>
                <w:szCs w:val="22"/>
              </w:rPr>
              <w:t>Rata-Rata</w:t>
            </w:r>
          </w:p>
        </w:tc>
        <w:tc>
          <w:tcPr>
            <w:tcW w:w="1879" w:type="dxa"/>
            <w:tcBorders>
              <w:top w:val="nil"/>
              <w:left w:val="nil"/>
            </w:tcBorders>
            <w:vAlign w:val="center"/>
          </w:tcPr>
          <w:p w:rsidR="00E1375A" w:rsidRPr="00611390" w:rsidRDefault="00E1375A" w:rsidP="00B54A04">
            <w:pPr>
              <w:jc w:val="center"/>
              <w:rPr>
                <w:sz w:val="22"/>
                <w:szCs w:val="22"/>
              </w:rPr>
            </w:pPr>
            <w:r w:rsidRPr="00611390">
              <w:rPr>
                <w:b/>
                <w:sz w:val="22"/>
                <w:szCs w:val="22"/>
              </w:rPr>
              <w:t>2.501,07</w:t>
            </w:r>
          </w:p>
        </w:tc>
      </w:tr>
    </w:tbl>
    <w:p w:rsidR="00E1375A" w:rsidRPr="00611390" w:rsidRDefault="00E1375A" w:rsidP="00E1375A">
      <w:pPr>
        <w:pStyle w:val="ListParagraph"/>
        <w:spacing w:after="0" w:line="240" w:lineRule="auto"/>
        <w:ind w:left="0"/>
        <w:rPr>
          <w:rFonts w:ascii="Times New Roman" w:hAnsi="Times New Roman" w:cs="Times New Roman"/>
        </w:rPr>
      </w:pPr>
    </w:p>
    <w:p w:rsidR="00E1375A" w:rsidRPr="000F7EAF" w:rsidRDefault="00E1375A" w:rsidP="00E1375A">
      <w:pPr>
        <w:pStyle w:val="ListParagraph"/>
        <w:numPr>
          <w:ilvl w:val="0"/>
          <w:numId w:val="14"/>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i/>
          <w:sz w:val="24"/>
          <w:szCs w:val="24"/>
        </w:rPr>
        <w:t>Berth Output</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Merupakan jumlah barang yang dibongkar muat melalui tiap meter panjang dermaga yang tersedia.</w:t>
      </w:r>
    </w:p>
    <w:p w:rsidR="00E1375A" w:rsidRPr="000F7EAF" w:rsidRDefault="00E1375A" w:rsidP="00E1375A">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Berikut rekapitulasi mengenai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 terhitung dari bulan Januari 2017 sampai dengan Desember 2017, antara lain :</w:t>
      </w:r>
    </w:p>
    <w:p w:rsidR="00E1375A" w:rsidRPr="00611390" w:rsidRDefault="00E1375A" w:rsidP="00E1375A">
      <w:pPr>
        <w:pStyle w:val="ListParagraph"/>
        <w:spacing w:after="0" w:line="240" w:lineRule="auto"/>
        <w:ind w:left="0" w:firstLine="426"/>
        <w:jc w:val="both"/>
        <w:rPr>
          <w:rFonts w:ascii="Times New Roman" w:hAnsi="Times New Roman" w:cs="Times New Roman"/>
        </w:rPr>
      </w:pPr>
    </w:p>
    <w:p w:rsidR="00E1375A" w:rsidRDefault="00E1375A" w:rsidP="00E1375A">
      <w:pPr>
        <w:pStyle w:val="ListParagraph"/>
        <w:spacing w:after="0" w:line="240" w:lineRule="auto"/>
        <w:ind w:left="0"/>
        <w:jc w:val="center"/>
        <w:rPr>
          <w:rFonts w:ascii="Times New Roman" w:hAnsi="Times New Roman" w:cs="Times New Roman"/>
        </w:rPr>
      </w:pPr>
      <w:r w:rsidRPr="00611390">
        <w:rPr>
          <w:rFonts w:ascii="Times New Roman" w:hAnsi="Times New Roman" w:cs="Times New Roman"/>
        </w:rPr>
        <w:t xml:space="preserve">Tabel 2.2 </w:t>
      </w:r>
      <w:r w:rsidRPr="00611390">
        <w:rPr>
          <w:rFonts w:ascii="Times New Roman" w:hAnsi="Times New Roman" w:cs="Times New Roman"/>
          <w:i/>
        </w:rPr>
        <w:t xml:space="preserve">Berth Output </w:t>
      </w:r>
      <w:r w:rsidRPr="00611390">
        <w:rPr>
          <w:rFonts w:ascii="Times New Roman" w:hAnsi="Times New Roman" w:cs="Times New Roman"/>
        </w:rPr>
        <w:t>Tahun 2017 (Ton/M)</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567"/>
        <w:gridCol w:w="1985"/>
        <w:gridCol w:w="1879"/>
      </w:tblGrid>
      <w:tr w:rsidR="00E1375A" w:rsidRPr="00611390" w:rsidTr="0066426B">
        <w:tc>
          <w:tcPr>
            <w:tcW w:w="567" w:type="dxa"/>
            <w:tcBorders>
              <w:bottom w:val="single" w:sz="4" w:space="0" w:color="auto"/>
              <w:right w:val="nil"/>
            </w:tcBorders>
            <w:vAlign w:val="center"/>
          </w:tcPr>
          <w:p w:rsidR="00E1375A" w:rsidRPr="003E2144" w:rsidRDefault="00E1375A" w:rsidP="00B54A04">
            <w:pPr>
              <w:pStyle w:val="ListParagraph"/>
              <w:ind w:left="0"/>
              <w:jc w:val="center"/>
              <w:rPr>
                <w:b/>
                <w:sz w:val="22"/>
                <w:szCs w:val="22"/>
              </w:rPr>
            </w:pPr>
            <w:r w:rsidRPr="003E2144">
              <w:rPr>
                <w:b/>
                <w:sz w:val="22"/>
                <w:szCs w:val="22"/>
              </w:rPr>
              <w:t>No.</w:t>
            </w:r>
          </w:p>
        </w:tc>
        <w:tc>
          <w:tcPr>
            <w:tcW w:w="1985" w:type="dxa"/>
            <w:tcBorders>
              <w:left w:val="nil"/>
              <w:bottom w:val="single" w:sz="4" w:space="0" w:color="auto"/>
              <w:right w:val="nil"/>
            </w:tcBorders>
            <w:vAlign w:val="center"/>
          </w:tcPr>
          <w:p w:rsidR="00E1375A" w:rsidRPr="003E2144" w:rsidRDefault="00E1375A" w:rsidP="00B54A04">
            <w:pPr>
              <w:pStyle w:val="ListParagraph"/>
              <w:ind w:left="0"/>
              <w:jc w:val="center"/>
              <w:rPr>
                <w:b/>
                <w:sz w:val="22"/>
                <w:szCs w:val="22"/>
              </w:rPr>
            </w:pPr>
            <w:r w:rsidRPr="003E2144">
              <w:rPr>
                <w:b/>
                <w:sz w:val="22"/>
                <w:szCs w:val="22"/>
              </w:rPr>
              <w:t>Bulan</w:t>
            </w:r>
          </w:p>
        </w:tc>
        <w:tc>
          <w:tcPr>
            <w:tcW w:w="1879" w:type="dxa"/>
            <w:tcBorders>
              <w:left w:val="nil"/>
              <w:bottom w:val="single" w:sz="4" w:space="0" w:color="auto"/>
            </w:tcBorders>
            <w:vAlign w:val="center"/>
          </w:tcPr>
          <w:p w:rsidR="00E1375A" w:rsidRPr="003E2144" w:rsidRDefault="00E1375A" w:rsidP="00B54A04">
            <w:pPr>
              <w:pStyle w:val="ListParagraph"/>
              <w:ind w:left="0"/>
              <w:jc w:val="center"/>
              <w:rPr>
                <w:b/>
                <w:sz w:val="22"/>
                <w:szCs w:val="22"/>
              </w:rPr>
            </w:pPr>
            <w:r w:rsidRPr="003E2144">
              <w:rPr>
                <w:b/>
                <w:sz w:val="22"/>
                <w:szCs w:val="22"/>
              </w:rPr>
              <w:t>Berth Output (X</w:t>
            </w:r>
            <w:r w:rsidRPr="003E2144">
              <w:rPr>
                <w:b/>
                <w:sz w:val="22"/>
                <w:szCs w:val="22"/>
                <w:vertAlign w:val="subscript"/>
              </w:rPr>
              <w:t>2</w:t>
            </w:r>
            <w:r w:rsidRPr="003E2144">
              <w:rPr>
                <w:b/>
                <w:sz w:val="22"/>
                <w:szCs w:val="22"/>
              </w:rPr>
              <w:t>)</w:t>
            </w:r>
          </w:p>
        </w:tc>
      </w:tr>
      <w:tr w:rsidR="00E1375A" w:rsidRPr="00611390" w:rsidTr="0066426B">
        <w:tc>
          <w:tcPr>
            <w:tcW w:w="567" w:type="dxa"/>
            <w:tcBorders>
              <w:bottom w:val="nil"/>
              <w:right w:val="nil"/>
            </w:tcBorders>
          </w:tcPr>
          <w:p w:rsidR="00E1375A" w:rsidRPr="00611390" w:rsidRDefault="00E1375A" w:rsidP="00B54A04">
            <w:pPr>
              <w:pStyle w:val="ListParagraph"/>
              <w:ind w:left="0"/>
              <w:jc w:val="center"/>
              <w:rPr>
                <w:sz w:val="22"/>
                <w:szCs w:val="22"/>
              </w:rPr>
            </w:pPr>
            <w:r w:rsidRPr="00611390">
              <w:rPr>
                <w:sz w:val="22"/>
                <w:szCs w:val="22"/>
              </w:rPr>
              <w:t>1</w:t>
            </w:r>
          </w:p>
        </w:tc>
        <w:tc>
          <w:tcPr>
            <w:tcW w:w="1985" w:type="dxa"/>
            <w:tcBorders>
              <w:left w:val="nil"/>
              <w:bottom w:val="nil"/>
              <w:right w:val="nil"/>
            </w:tcBorders>
          </w:tcPr>
          <w:p w:rsidR="00E1375A" w:rsidRPr="00611390" w:rsidRDefault="00E1375A" w:rsidP="00B54A04">
            <w:pPr>
              <w:pStyle w:val="ListParagraph"/>
              <w:ind w:left="0"/>
              <w:rPr>
                <w:sz w:val="22"/>
                <w:szCs w:val="22"/>
              </w:rPr>
            </w:pPr>
            <w:r w:rsidRPr="00611390">
              <w:rPr>
                <w:sz w:val="22"/>
                <w:szCs w:val="22"/>
              </w:rPr>
              <w:t>Januari 2017</w:t>
            </w:r>
          </w:p>
        </w:tc>
        <w:tc>
          <w:tcPr>
            <w:tcW w:w="1879" w:type="dxa"/>
            <w:tcBorders>
              <w:left w:val="nil"/>
              <w:bottom w:val="nil"/>
            </w:tcBorders>
            <w:vAlign w:val="center"/>
          </w:tcPr>
          <w:p w:rsidR="00E1375A" w:rsidRPr="00611390" w:rsidRDefault="00E1375A" w:rsidP="00B54A04">
            <w:pPr>
              <w:jc w:val="center"/>
              <w:rPr>
                <w:color w:val="000000"/>
                <w:sz w:val="22"/>
                <w:szCs w:val="22"/>
              </w:rPr>
            </w:pPr>
            <w:r w:rsidRPr="00611390">
              <w:rPr>
                <w:sz w:val="22"/>
                <w:szCs w:val="22"/>
              </w:rPr>
              <w:t>291,76</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2</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Februari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418,15</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3</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Maret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321,64</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4</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April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295,28</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5</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Mei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295,32</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6</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Juni 2017</w:t>
            </w:r>
          </w:p>
        </w:tc>
        <w:tc>
          <w:tcPr>
            <w:tcW w:w="1879" w:type="dxa"/>
            <w:tcBorders>
              <w:top w:val="nil"/>
              <w:left w:val="nil"/>
              <w:bottom w:val="nil"/>
            </w:tcBorders>
            <w:vAlign w:val="center"/>
          </w:tcPr>
          <w:p w:rsidR="00E1375A" w:rsidRPr="00611390" w:rsidRDefault="00E1375A" w:rsidP="00B54A04">
            <w:pPr>
              <w:jc w:val="center"/>
              <w:rPr>
                <w:color w:val="000000"/>
                <w:sz w:val="22"/>
                <w:szCs w:val="22"/>
              </w:rPr>
            </w:pPr>
            <w:r w:rsidRPr="00611390">
              <w:rPr>
                <w:sz w:val="22"/>
                <w:szCs w:val="22"/>
              </w:rPr>
              <w:t>312,44</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7</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Juli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296,48</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8</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Agustus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358,82</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lastRenderedPageBreak/>
              <w:t>9</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September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349,96</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10</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Oktober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271,33</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11</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November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395,90</w:t>
            </w:r>
          </w:p>
        </w:tc>
      </w:tr>
      <w:tr w:rsidR="00E1375A" w:rsidRPr="00611390" w:rsidTr="0066426B">
        <w:tc>
          <w:tcPr>
            <w:tcW w:w="567" w:type="dxa"/>
            <w:tcBorders>
              <w:top w:val="nil"/>
              <w:bottom w:val="single" w:sz="4" w:space="0" w:color="auto"/>
              <w:right w:val="nil"/>
            </w:tcBorders>
          </w:tcPr>
          <w:p w:rsidR="00E1375A" w:rsidRPr="00611390" w:rsidRDefault="00E1375A" w:rsidP="00B54A04">
            <w:pPr>
              <w:pStyle w:val="ListParagraph"/>
              <w:ind w:left="0"/>
              <w:jc w:val="center"/>
              <w:rPr>
                <w:sz w:val="22"/>
                <w:szCs w:val="22"/>
              </w:rPr>
            </w:pPr>
            <w:r w:rsidRPr="00611390">
              <w:rPr>
                <w:sz w:val="22"/>
                <w:szCs w:val="22"/>
              </w:rPr>
              <w:t>12</w:t>
            </w:r>
          </w:p>
        </w:tc>
        <w:tc>
          <w:tcPr>
            <w:tcW w:w="1985" w:type="dxa"/>
            <w:tcBorders>
              <w:top w:val="nil"/>
              <w:left w:val="nil"/>
              <w:bottom w:val="single" w:sz="4" w:space="0" w:color="auto"/>
              <w:right w:val="nil"/>
            </w:tcBorders>
          </w:tcPr>
          <w:p w:rsidR="00E1375A" w:rsidRPr="00611390" w:rsidRDefault="00E1375A" w:rsidP="00B54A04">
            <w:pPr>
              <w:pStyle w:val="ListParagraph"/>
              <w:ind w:left="0"/>
              <w:rPr>
                <w:sz w:val="22"/>
                <w:szCs w:val="22"/>
              </w:rPr>
            </w:pPr>
            <w:r w:rsidRPr="00611390">
              <w:rPr>
                <w:sz w:val="22"/>
                <w:szCs w:val="22"/>
              </w:rPr>
              <w:t>Desember 2017</w:t>
            </w:r>
          </w:p>
        </w:tc>
        <w:tc>
          <w:tcPr>
            <w:tcW w:w="1879" w:type="dxa"/>
            <w:tcBorders>
              <w:top w:val="nil"/>
              <w:left w:val="nil"/>
              <w:bottom w:val="single" w:sz="4" w:space="0" w:color="auto"/>
            </w:tcBorders>
            <w:vAlign w:val="center"/>
          </w:tcPr>
          <w:p w:rsidR="00E1375A" w:rsidRPr="003E2144" w:rsidRDefault="00E1375A" w:rsidP="00B54A04">
            <w:pPr>
              <w:jc w:val="center"/>
              <w:rPr>
                <w:color w:val="000000"/>
                <w:sz w:val="22"/>
                <w:szCs w:val="22"/>
              </w:rPr>
            </w:pPr>
            <w:r w:rsidRPr="003E2144">
              <w:rPr>
                <w:sz w:val="22"/>
                <w:szCs w:val="22"/>
              </w:rPr>
              <w:t>445,87</w:t>
            </w:r>
          </w:p>
        </w:tc>
      </w:tr>
      <w:tr w:rsidR="00E1375A" w:rsidRPr="00611390" w:rsidTr="0066426B">
        <w:tc>
          <w:tcPr>
            <w:tcW w:w="2552" w:type="dxa"/>
            <w:gridSpan w:val="2"/>
            <w:tcBorders>
              <w:bottom w:val="nil"/>
              <w:right w:val="nil"/>
            </w:tcBorders>
          </w:tcPr>
          <w:p w:rsidR="00E1375A" w:rsidRPr="003E2144" w:rsidRDefault="00E1375A" w:rsidP="00B54A04">
            <w:pPr>
              <w:pStyle w:val="ListParagraph"/>
              <w:ind w:left="0"/>
              <w:jc w:val="center"/>
              <w:rPr>
                <w:b/>
                <w:sz w:val="22"/>
                <w:szCs w:val="22"/>
              </w:rPr>
            </w:pPr>
            <w:r>
              <w:rPr>
                <w:b/>
                <w:sz w:val="22"/>
                <w:szCs w:val="22"/>
              </w:rPr>
              <w:t>TOTAL</w:t>
            </w:r>
          </w:p>
        </w:tc>
        <w:tc>
          <w:tcPr>
            <w:tcW w:w="1879" w:type="dxa"/>
            <w:tcBorders>
              <w:left w:val="nil"/>
              <w:bottom w:val="nil"/>
            </w:tcBorders>
            <w:vAlign w:val="center"/>
          </w:tcPr>
          <w:p w:rsidR="00E1375A" w:rsidRPr="003E2144" w:rsidRDefault="00E1375A" w:rsidP="00B54A04">
            <w:pPr>
              <w:jc w:val="center"/>
              <w:rPr>
                <w:b/>
                <w:sz w:val="22"/>
                <w:szCs w:val="22"/>
              </w:rPr>
            </w:pPr>
            <w:r w:rsidRPr="003E2144">
              <w:rPr>
                <w:b/>
                <w:sz w:val="22"/>
                <w:szCs w:val="22"/>
              </w:rPr>
              <w:t>4.052,95</w:t>
            </w:r>
          </w:p>
        </w:tc>
      </w:tr>
      <w:tr w:rsidR="00E1375A" w:rsidRPr="00611390" w:rsidTr="0066426B">
        <w:tc>
          <w:tcPr>
            <w:tcW w:w="2552" w:type="dxa"/>
            <w:gridSpan w:val="2"/>
            <w:tcBorders>
              <w:top w:val="nil"/>
              <w:right w:val="nil"/>
            </w:tcBorders>
          </w:tcPr>
          <w:p w:rsidR="00E1375A" w:rsidRPr="003E2144" w:rsidRDefault="00E1375A" w:rsidP="00B54A04">
            <w:pPr>
              <w:pStyle w:val="ListParagraph"/>
              <w:ind w:left="0"/>
              <w:jc w:val="center"/>
              <w:rPr>
                <w:b/>
                <w:sz w:val="22"/>
                <w:szCs w:val="22"/>
              </w:rPr>
            </w:pPr>
            <w:r>
              <w:rPr>
                <w:b/>
                <w:sz w:val="22"/>
                <w:szCs w:val="22"/>
              </w:rPr>
              <w:t>Rata-Rata</w:t>
            </w:r>
          </w:p>
        </w:tc>
        <w:tc>
          <w:tcPr>
            <w:tcW w:w="1879" w:type="dxa"/>
            <w:tcBorders>
              <w:top w:val="nil"/>
              <w:left w:val="nil"/>
            </w:tcBorders>
            <w:vAlign w:val="center"/>
          </w:tcPr>
          <w:p w:rsidR="00E1375A" w:rsidRPr="003E2144" w:rsidRDefault="00E1375A" w:rsidP="00B54A04">
            <w:pPr>
              <w:jc w:val="center"/>
              <w:rPr>
                <w:b/>
                <w:sz w:val="22"/>
                <w:szCs w:val="22"/>
              </w:rPr>
            </w:pPr>
            <w:r w:rsidRPr="003E2144">
              <w:rPr>
                <w:b/>
                <w:sz w:val="22"/>
                <w:szCs w:val="22"/>
              </w:rPr>
              <w:t>337,7458</w:t>
            </w:r>
          </w:p>
        </w:tc>
      </w:tr>
    </w:tbl>
    <w:p w:rsidR="00E1375A" w:rsidRPr="00611390" w:rsidRDefault="00E1375A" w:rsidP="00E1375A">
      <w:pPr>
        <w:pStyle w:val="ListParagraph"/>
        <w:spacing w:after="0" w:line="240" w:lineRule="auto"/>
        <w:ind w:left="142"/>
        <w:rPr>
          <w:rFonts w:ascii="Times New Roman" w:hAnsi="Times New Roman" w:cs="Times New Roman"/>
        </w:rPr>
      </w:pPr>
    </w:p>
    <w:p w:rsidR="00E1375A" w:rsidRPr="000F7EAF" w:rsidRDefault="00E1375A" w:rsidP="00E1375A">
      <w:pPr>
        <w:pStyle w:val="ListParagraph"/>
        <w:numPr>
          <w:ilvl w:val="0"/>
          <w:numId w:val="14"/>
        </w:numPr>
        <w:spacing w:after="0" w:line="240" w:lineRule="auto"/>
        <w:ind w:left="426" w:hanging="426"/>
        <w:rPr>
          <w:rFonts w:ascii="Times New Roman" w:hAnsi="Times New Roman" w:cs="Times New Roman"/>
          <w:sz w:val="24"/>
          <w:szCs w:val="24"/>
        </w:rPr>
      </w:pPr>
      <w:r w:rsidRPr="000F7EAF">
        <w:rPr>
          <w:rFonts w:ascii="Times New Roman" w:hAnsi="Times New Roman" w:cs="Times New Roman"/>
          <w:sz w:val="24"/>
          <w:szCs w:val="24"/>
        </w:rPr>
        <w:t>Utilisasi Dermaga Konvensional</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Merupakan tingkat pemakaian dermaga konvensional dipakai untuk mengukur sejauh mana fasilitas dermaga konvensional dimanfaatkan secara insentif. Tingkat pemakaian dermaga atau yang disebut dengan </w:t>
      </w:r>
      <w:r w:rsidRPr="000F7EAF">
        <w:rPr>
          <w:rFonts w:ascii="Times New Roman" w:hAnsi="Times New Roman" w:cs="Times New Roman"/>
          <w:i/>
          <w:sz w:val="24"/>
          <w:szCs w:val="24"/>
        </w:rPr>
        <w:t>berth occupancy ratio</w:t>
      </w:r>
      <w:r w:rsidRPr="000F7EAF">
        <w:rPr>
          <w:rFonts w:ascii="Times New Roman" w:hAnsi="Times New Roman" w:cs="Times New Roman"/>
          <w:sz w:val="24"/>
          <w:szCs w:val="24"/>
        </w:rPr>
        <w:t xml:space="preserve"> (BOR) yaitu perbandingan antara jumlah waktu pemakaian tiap dermaga yang tersedia dibagi dengan jumlah waktu yang tersedia selama satu periode.</w:t>
      </w:r>
    </w:p>
    <w:p w:rsidR="00E1375A" w:rsidRPr="000F7EAF" w:rsidRDefault="00E1375A" w:rsidP="00E1375A">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Berikut rekapitulasi mengenai utilisasi dermaga konvensional (Y) terhitung dari bulan Januari 2017 sampai dengan Desember 2017, antara lain :</w:t>
      </w:r>
    </w:p>
    <w:p w:rsidR="00E1375A" w:rsidRPr="003E2144" w:rsidRDefault="00E1375A" w:rsidP="00E1375A">
      <w:pPr>
        <w:pStyle w:val="ListParagraph"/>
        <w:spacing w:after="0" w:line="240" w:lineRule="auto"/>
        <w:ind w:left="0" w:firstLine="426"/>
        <w:jc w:val="both"/>
        <w:rPr>
          <w:rFonts w:ascii="Times New Roman" w:hAnsi="Times New Roman" w:cs="Times New Roman"/>
        </w:rPr>
      </w:pPr>
    </w:p>
    <w:p w:rsidR="00E1375A" w:rsidRDefault="00E1375A" w:rsidP="00E1375A">
      <w:pPr>
        <w:pStyle w:val="ListParagraph"/>
        <w:spacing w:after="0" w:line="240" w:lineRule="auto"/>
        <w:ind w:left="0"/>
        <w:jc w:val="center"/>
        <w:rPr>
          <w:rFonts w:ascii="Times New Roman" w:hAnsi="Times New Roman" w:cs="Times New Roman"/>
        </w:rPr>
      </w:pPr>
      <w:r w:rsidRPr="003E2144">
        <w:rPr>
          <w:rFonts w:ascii="Times New Roman" w:hAnsi="Times New Roman" w:cs="Times New Roman"/>
        </w:rPr>
        <w:t>Tabel 2.3  Utilisasi Dermaga Konvensional (BOR)  Tahun 2017 (%)</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567"/>
        <w:gridCol w:w="1985"/>
        <w:gridCol w:w="1879"/>
      </w:tblGrid>
      <w:tr w:rsidR="00E1375A" w:rsidRPr="00611390" w:rsidTr="0066426B">
        <w:tc>
          <w:tcPr>
            <w:tcW w:w="567" w:type="dxa"/>
            <w:tcBorders>
              <w:bottom w:val="single" w:sz="4" w:space="0" w:color="auto"/>
              <w:right w:val="nil"/>
            </w:tcBorders>
            <w:vAlign w:val="center"/>
          </w:tcPr>
          <w:p w:rsidR="00E1375A" w:rsidRPr="003E2144" w:rsidRDefault="00E1375A" w:rsidP="00B54A04">
            <w:pPr>
              <w:pStyle w:val="ListParagraph"/>
              <w:ind w:left="0"/>
              <w:jc w:val="center"/>
              <w:rPr>
                <w:b/>
                <w:sz w:val="22"/>
                <w:szCs w:val="22"/>
              </w:rPr>
            </w:pPr>
            <w:r w:rsidRPr="003E2144">
              <w:rPr>
                <w:b/>
                <w:sz w:val="22"/>
                <w:szCs w:val="22"/>
              </w:rPr>
              <w:t>No.</w:t>
            </w:r>
          </w:p>
        </w:tc>
        <w:tc>
          <w:tcPr>
            <w:tcW w:w="1985" w:type="dxa"/>
            <w:tcBorders>
              <w:left w:val="nil"/>
              <w:bottom w:val="single" w:sz="4" w:space="0" w:color="auto"/>
              <w:right w:val="nil"/>
            </w:tcBorders>
            <w:vAlign w:val="center"/>
          </w:tcPr>
          <w:p w:rsidR="00E1375A" w:rsidRPr="003E2144" w:rsidRDefault="00E1375A" w:rsidP="00B54A04">
            <w:pPr>
              <w:pStyle w:val="ListParagraph"/>
              <w:ind w:left="0"/>
              <w:jc w:val="center"/>
              <w:rPr>
                <w:b/>
                <w:sz w:val="22"/>
                <w:szCs w:val="22"/>
              </w:rPr>
            </w:pPr>
            <w:r w:rsidRPr="003E2144">
              <w:rPr>
                <w:b/>
                <w:sz w:val="22"/>
                <w:szCs w:val="22"/>
              </w:rPr>
              <w:t>Bulan</w:t>
            </w:r>
          </w:p>
        </w:tc>
        <w:tc>
          <w:tcPr>
            <w:tcW w:w="1879" w:type="dxa"/>
            <w:tcBorders>
              <w:left w:val="nil"/>
              <w:bottom w:val="single" w:sz="4" w:space="0" w:color="auto"/>
            </w:tcBorders>
            <w:vAlign w:val="center"/>
          </w:tcPr>
          <w:p w:rsidR="00E1375A" w:rsidRPr="003E2144" w:rsidRDefault="00E1375A" w:rsidP="00B54A04">
            <w:pPr>
              <w:pStyle w:val="ListParagraph"/>
              <w:ind w:left="0"/>
              <w:jc w:val="center"/>
              <w:rPr>
                <w:b/>
                <w:sz w:val="22"/>
                <w:szCs w:val="22"/>
              </w:rPr>
            </w:pPr>
            <w:r w:rsidRPr="003E2144">
              <w:rPr>
                <w:b/>
                <w:color w:val="000000"/>
                <w:sz w:val="22"/>
                <w:szCs w:val="22"/>
              </w:rPr>
              <w:t xml:space="preserve">Utilisasi Dermgaa Konvensional </w:t>
            </w:r>
            <w:r w:rsidRPr="003E2144">
              <w:rPr>
                <w:b/>
                <w:i/>
                <w:color w:val="000000"/>
                <w:sz w:val="22"/>
                <w:szCs w:val="22"/>
              </w:rPr>
              <w:t xml:space="preserve"> </w:t>
            </w:r>
            <w:r w:rsidRPr="003E2144">
              <w:rPr>
                <w:b/>
                <w:color w:val="000000"/>
                <w:sz w:val="22"/>
                <w:szCs w:val="22"/>
              </w:rPr>
              <w:t>(Y)</w:t>
            </w:r>
          </w:p>
        </w:tc>
      </w:tr>
      <w:tr w:rsidR="00E1375A" w:rsidRPr="00611390" w:rsidTr="0066426B">
        <w:tc>
          <w:tcPr>
            <w:tcW w:w="567" w:type="dxa"/>
            <w:tcBorders>
              <w:bottom w:val="nil"/>
              <w:right w:val="nil"/>
            </w:tcBorders>
          </w:tcPr>
          <w:p w:rsidR="00E1375A" w:rsidRPr="00611390" w:rsidRDefault="00E1375A" w:rsidP="00B54A04">
            <w:pPr>
              <w:pStyle w:val="ListParagraph"/>
              <w:ind w:left="0"/>
              <w:jc w:val="center"/>
              <w:rPr>
                <w:sz w:val="22"/>
                <w:szCs w:val="22"/>
              </w:rPr>
            </w:pPr>
            <w:r w:rsidRPr="00611390">
              <w:rPr>
                <w:sz w:val="22"/>
                <w:szCs w:val="22"/>
              </w:rPr>
              <w:t>1</w:t>
            </w:r>
          </w:p>
        </w:tc>
        <w:tc>
          <w:tcPr>
            <w:tcW w:w="1985" w:type="dxa"/>
            <w:tcBorders>
              <w:left w:val="nil"/>
              <w:bottom w:val="nil"/>
              <w:right w:val="nil"/>
            </w:tcBorders>
          </w:tcPr>
          <w:p w:rsidR="00E1375A" w:rsidRPr="00611390" w:rsidRDefault="00E1375A" w:rsidP="00B54A04">
            <w:pPr>
              <w:pStyle w:val="ListParagraph"/>
              <w:ind w:left="0"/>
              <w:rPr>
                <w:sz w:val="22"/>
                <w:szCs w:val="22"/>
              </w:rPr>
            </w:pPr>
            <w:r w:rsidRPr="00611390">
              <w:rPr>
                <w:sz w:val="22"/>
                <w:szCs w:val="22"/>
              </w:rPr>
              <w:t>Januari 2017</w:t>
            </w:r>
          </w:p>
        </w:tc>
        <w:tc>
          <w:tcPr>
            <w:tcW w:w="1879" w:type="dxa"/>
            <w:tcBorders>
              <w:left w:val="nil"/>
              <w:bottom w:val="nil"/>
            </w:tcBorders>
            <w:vAlign w:val="center"/>
          </w:tcPr>
          <w:p w:rsidR="00E1375A" w:rsidRPr="003E2144" w:rsidRDefault="00E1375A" w:rsidP="00B54A04">
            <w:pPr>
              <w:jc w:val="center"/>
              <w:rPr>
                <w:color w:val="000000"/>
                <w:sz w:val="22"/>
                <w:szCs w:val="22"/>
              </w:rPr>
            </w:pPr>
            <w:r w:rsidRPr="003E2144">
              <w:rPr>
                <w:sz w:val="22"/>
                <w:szCs w:val="22"/>
              </w:rPr>
              <w:t>53,18</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2</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Februari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69,96</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3</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Maret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color w:val="000000"/>
                <w:sz w:val="22"/>
                <w:szCs w:val="22"/>
              </w:rPr>
              <w:t>71,93</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4</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April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60,25</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5</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Mei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60,86</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6</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Juni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57,61</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7</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Juli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63,46</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8</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Agustus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68,17</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9</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September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59,48</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10</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Oktober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52,95</w:t>
            </w:r>
          </w:p>
        </w:tc>
      </w:tr>
      <w:tr w:rsidR="00E1375A" w:rsidRPr="00611390" w:rsidTr="0066426B">
        <w:tc>
          <w:tcPr>
            <w:tcW w:w="567" w:type="dxa"/>
            <w:tcBorders>
              <w:top w:val="nil"/>
              <w:bottom w:val="nil"/>
              <w:right w:val="nil"/>
            </w:tcBorders>
          </w:tcPr>
          <w:p w:rsidR="00E1375A" w:rsidRPr="00611390" w:rsidRDefault="00E1375A" w:rsidP="00B54A04">
            <w:pPr>
              <w:pStyle w:val="ListParagraph"/>
              <w:ind w:left="0"/>
              <w:jc w:val="center"/>
              <w:rPr>
                <w:sz w:val="22"/>
                <w:szCs w:val="22"/>
              </w:rPr>
            </w:pPr>
            <w:r w:rsidRPr="00611390">
              <w:rPr>
                <w:sz w:val="22"/>
                <w:szCs w:val="22"/>
              </w:rPr>
              <w:t>11</w:t>
            </w:r>
          </w:p>
        </w:tc>
        <w:tc>
          <w:tcPr>
            <w:tcW w:w="1985" w:type="dxa"/>
            <w:tcBorders>
              <w:top w:val="nil"/>
              <w:left w:val="nil"/>
              <w:bottom w:val="nil"/>
              <w:right w:val="nil"/>
            </w:tcBorders>
          </w:tcPr>
          <w:p w:rsidR="00E1375A" w:rsidRPr="00611390" w:rsidRDefault="00E1375A" w:rsidP="00B54A04">
            <w:pPr>
              <w:pStyle w:val="ListParagraph"/>
              <w:ind w:left="0"/>
              <w:rPr>
                <w:sz w:val="22"/>
                <w:szCs w:val="22"/>
              </w:rPr>
            </w:pPr>
            <w:r w:rsidRPr="00611390">
              <w:rPr>
                <w:sz w:val="22"/>
                <w:szCs w:val="22"/>
              </w:rPr>
              <w:t>November 2017</w:t>
            </w:r>
          </w:p>
        </w:tc>
        <w:tc>
          <w:tcPr>
            <w:tcW w:w="1879" w:type="dxa"/>
            <w:tcBorders>
              <w:top w:val="nil"/>
              <w:left w:val="nil"/>
              <w:bottom w:val="nil"/>
            </w:tcBorders>
            <w:vAlign w:val="center"/>
          </w:tcPr>
          <w:p w:rsidR="00E1375A" w:rsidRPr="003E2144" w:rsidRDefault="00E1375A" w:rsidP="00B54A04">
            <w:pPr>
              <w:jc w:val="center"/>
              <w:rPr>
                <w:color w:val="000000"/>
                <w:sz w:val="22"/>
                <w:szCs w:val="22"/>
              </w:rPr>
            </w:pPr>
            <w:r w:rsidRPr="003E2144">
              <w:rPr>
                <w:sz w:val="22"/>
                <w:szCs w:val="22"/>
              </w:rPr>
              <w:t>71,89</w:t>
            </w:r>
          </w:p>
        </w:tc>
      </w:tr>
      <w:tr w:rsidR="00E1375A" w:rsidRPr="00611390" w:rsidTr="0066426B">
        <w:tc>
          <w:tcPr>
            <w:tcW w:w="567" w:type="dxa"/>
            <w:tcBorders>
              <w:top w:val="nil"/>
              <w:bottom w:val="single" w:sz="4" w:space="0" w:color="auto"/>
              <w:right w:val="nil"/>
            </w:tcBorders>
          </w:tcPr>
          <w:p w:rsidR="00E1375A" w:rsidRPr="00611390" w:rsidRDefault="00E1375A" w:rsidP="00B54A04">
            <w:pPr>
              <w:pStyle w:val="ListParagraph"/>
              <w:ind w:left="0"/>
              <w:jc w:val="center"/>
              <w:rPr>
                <w:sz w:val="22"/>
                <w:szCs w:val="22"/>
              </w:rPr>
            </w:pPr>
            <w:r w:rsidRPr="00611390">
              <w:rPr>
                <w:sz w:val="22"/>
                <w:szCs w:val="22"/>
              </w:rPr>
              <w:t>12</w:t>
            </w:r>
          </w:p>
        </w:tc>
        <w:tc>
          <w:tcPr>
            <w:tcW w:w="1985" w:type="dxa"/>
            <w:tcBorders>
              <w:top w:val="nil"/>
              <w:left w:val="nil"/>
              <w:bottom w:val="single" w:sz="4" w:space="0" w:color="auto"/>
              <w:right w:val="nil"/>
            </w:tcBorders>
          </w:tcPr>
          <w:p w:rsidR="00E1375A" w:rsidRPr="00611390" w:rsidRDefault="00E1375A" w:rsidP="00B54A04">
            <w:pPr>
              <w:pStyle w:val="ListParagraph"/>
              <w:ind w:left="0"/>
              <w:rPr>
                <w:sz w:val="22"/>
                <w:szCs w:val="22"/>
              </w:rPr>
            </w:pPr>
            <w:r w:rsidRPr="00611390">
              <w:rPr>
                <w:sz w:val="22"/>
                <w:szCs w:val="22"/>
              </w:rPr>
              <w:t>Desember 2017</w:t>
            </w:r>
          </w:p>
        </w:tc>
        <w:tc>
          <w:tcPr>
            <w:tcW w:w="1879" w:type="dxa"/>
            <w:tcBorders>
              <w:top w:val="nil"/>
              <w:left w:val="nil"/>
              <w:bottom w:val="single" w:sz="4" w:space="0" w:color="auto"/>
            </w:tcBorders>
            <w:vAlign w:val="center"/>
          </w:tcPr>
          <w:p w:rsidR="00E1375A" w:rsidRPr="003E2144" w:rsidRDefault="00E1375A" w:rsidP="00B54A04">
            <w:pPr>
              <w:jc w:val="center"/>
              <w:rPr>
                <w:color w:val="000000"/>
                <w:sz w:val="22"/>
                <w:szCs w:val="22"/>
              </w:rPr>
            </w:pPr>
            <w:r w:rsidRPr="003E2144">
              <w:rPr>
                <w:sz w:val="22"/>
                <w:szCs w:val="22"/>
              </w:rPr>
              <w:t>69,35</w:t>
            </w:r>
          </w:p>
        </w:tc>
      </w:tr>
      <w:tr w:rsidR="00E1375A" w:rsidRPr="00611390" w:rsidTr="0066426B">
        <w:tc>
          <w:tcPr>
            <w:tcW w:w="2552" w:type="dxa"/>
            <w:gridSpan w:val="2"/>
            <w:tcBorders>
              <w:bottom w:val="nil"/>
              <w:right w:val="nil"/>
            </w:tcBorders>
          </w:tcPr>
          <w:p w:rsidR="00E1375A" w:rsidRPr="003E2144" w:rsidRDefault="00E1375A" w:rsidP="00B54A04">
            <w:pPr>
              <w:pStyle w:val="ListParagraph"/>
              <w:ind w:left="0"/>
              <w:jc w:val="center"/>
              <w:rPr>
                <w:b/>
                <w:sz w:val="22"/>
                <w:szCs w:val="22"/>
              </w:rPr>
            </w:pPr>
            <w:r>
              <w:rPr>
                <w:b/>
                <w:sz w:val="22"/>
                <w:szCs w:val="22"/>
              </w:rPr>
              <w:t>TOTAL</w:t>
            </w:r>
          </w:p>
        </w:tc>
        <w:tc>
          <w:tcPr>
            <w:tcW w:w="1879" w:type="dxa"/>
            <w:tcBorders>
              <w:left w:val="nil"/>
              <w:bottom w:val="nil"/>
            </w:tcBorders>
            <w:vAlign w:val="center"/>
          </w:tcPr>
          <w:p w:rsidR="00E1375A" w:rsidRPr="003E2144" w:rsidRDefault="00E1375A" w:rsidP="00B54A04">
            <w:pPr>
              <w:jc w:val="center"/>
              <w:rPr>
                <w:b/>
                <w:sz w:val="22"/>
                <w:szCs w:val="22"/>
              </w:rPr>
            </w:pPr>
            <w:r w:rsidRPr="003E2144">
              <w:rPr>
                <w:b/>
                <w:sz w:val="22"/>
                <w:szCs w:val="22"/>
              </w:rPr>
              <w:t>759,09</w:t>
            </w:r>
          </w:p>
        </w:tc>
      </w:tr>
      <w:tr w:rsidR="00E1375A" w:rsidRPr="00611390" w:rsidTr="0066426B">
        <w:tc>
          <w:tcPr>
            <w:tcW w:w="2552" w:type="dxa"/>
            <w:gridSpan w:val="2"/>
            <w:tcBorders>
              <w:top w:val="nil"/>
              <w:right w:val="nil"/>
            </w:tcBorders>
          </w:tcPr>
          <w:p w:rsidR="00E1375A" w:rsidRPr="003E2144" w:rsidRDefault="00E1375A" w:rsidP="00B54A04">
            <w:pPr>
              <w:pStyle w:val="ListParagraph"/>
              <w:ind w:left="0"/>
              <w:jc w:val="center"/>
              <w:rPr>
                <w:b/>
                <w:sz w:val="22"/>
                <w:szCs w:val="22"/>
              </w:rPr>
            </w:pPr>
            <w:r>
              <w:rPr>
                <w:b/>
                <w:sz w:val="22"/>
                <w:szCs w:val="22"/>
              </w:rPr>
              <w:t>Rata-Rata</w:t>
            </w:r>
          </w:p>
        </w:tc>
        <w:tc>
          <w:tcPr>
            <w:tcW w:w="1879" w:type="dxa"/>
            <w:tcBorders>
              <w:top w:val="nil"/>
              <w:left w:val="nil"/>
            </w:tcBorders>
            <w:vAlign w:val="center"/>
          </w:tcPr>
          <w:p w:rsidR="00E1375A" w:rsidRPr="003E2144" w:rsidRDefault="00E1375A" w:rsidP="00B54A04">
            <w:pPr>
              <w:jc w:val="center"/>
              <w:rPr>
                <w:b/>
                <w:sz w:val="22"/>
                <w:szCs w:val="22"/>
              </w:rPr>
            </w:pPr>
            <w:r w:rsidRPr="003E2144">
              <w:rPr>
                <w:b/>
                <w:sz w:val="22"/>
                <w:szCs w:val="22"/>
              </w:rPr>
              <w:t>63,2575</w:t>
            </w:r>
          </w:p>
        </w:tc>
      </w:tr>
    </w:tbl>
    <w:p w:rsidR="00E1375A" w:rsidRDefault="00E1375A" w:rsidP="00E1375A">
      <w:pPr>
        <w:autoSpaceDE w:val="0"/>
        <w:autoSpaceDN w:val="0"/>
        <w:adjustRightInd w:val="0"/>
        <w:spacing w:after="0" w:line="240" w:lineRule="auto"/>
        <w:rPr>
          <w:rFonts w:ascii="Times New Roman" w:eastAsia="Calibri" w:hAnsi="Times New Roman" w:cs="Times New Roman"/>
          <w:b/>
          <w:bCs/>
        </w:rPr>
      </w:pPr>
    </w:p>
    <w:p w:rsidR="00E1375A" w:rsidRDefault="00E1375A" w:rsidP="00E1375A">
      <w:pPr>
        <w:autoSpaceDE w:val="0"/>
        <w:autoSpaceDN w:val="0"/>
        <w:adjustRightInd w:val="0"/>
        <w:spacing w:after="0" w:line="240" w:lineRule="auto"/>
        <w:jc w:val="center"/>
        <w:rPr>
          <w:rFonts w:ascii="Times New Roman" w:eastAsia="Calibri" w:hAnsi="Times New Roman" w:cs="Times New Roman"/>
          <w:bCs/>
        </w:rPr>
      </w:pPr>
      <w:r>
        <w:rPr>
          <w:rFonts w:ascii="Times New Roman" w:eastAsia="Calibri" w:hAnsi="Times New Roman" w:cs="Times New Roman"/>
          <w:bCs/>
        </w:rPr>
        <w:t>Tabel 2.4 Data Jumlah Bongkar Muatan di Dermaga Konvensional 2017</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987"/>
        <w:gridCol w:w="1118"/>
        <w:gridCol w:w="1119"/>
        <w:gridCol w:w="1207"/>
      </w:tblGrid>
      <w:tr w:rsidR="00E1375A" w:rsidTr="0066426B">
        <w:tc>
          <w:tcPr>
            <w:tcW w:w="987" w:type="dxa"/>
            <w:tcBorders>
              <w:bottom w:val="single" w:sz="4" w:space="0" w:color="auto"/>
              <w:right w:val="nil"/>
            </w:tcBorders>
            <w:vAlign w:val="center"/>
          </w:tcPr>
          <w:p w:rsidR="00E1375A" w:rsidRPr="003E2144" w:rsidRDefault="00E1375A" w:rsidP="00B54A04">
            <w:pPr>
              <w:autoSpaceDE w:val="0"/>
              <w:autoSpaceDN w:val="0"/>
              <w:adjustRightInd w:val="0"/>
              <w:jc w:val="center"/>
              <w:rPr>
                <w:rFonts w:eastAsia="Calibri"/>
                <w:b/>
                <w:bCs/>
              </w:rPr>
            </w:pPr>
            <w:r w:rsidRPr="003E2144">
              <w:rPr>
                <w:rFonts w:eastAsia="Calibri"/>
                <w:b/>
                <w:bCs/>
              </w:rPr>
              <w:t>Bulan</w:t>
            </w:r>
          </w:p>
        </w:tc>
        <w:tc>
          <w:tcPr>
            <w:tcW w:w="1118" w:type="dxa"/>
            <w:tcBorders>
              <w:left w:val="nil"/>
              <w:bottom w:val="single" w:sz="4" w:space="0" w:color="auto"/>
              <w:right w:val="nil"/>
            </w:tcBorders>
            <w:vAlign w:val="center"/>
          </w:tcPr>
          <w:p w:rsidR="00E1375A" w:rsidRPr="003E2144" w:rsidRDefault="00E1375A" w:rsidP="00B54A04">
            <w:pPr>
              <w:autoSpaceDE w:val="0"/>
              <w:autoSpaceDN w:val="0"/>
              <w:adjustRightInd w:val="0"/>
              <w:jc w:val="center"/>
              <w:rPr>
                <w:rFonts w:eastAsia="Calibri"/>
                <w:b/>
                <w:bCs/>
              </w:rPr>
            </w:pPr>
            <w:r w:rsidRPr="003E2144">
              <w:rPr>
                <w:rFonts w:eastAsia="Calibri"/>
                <w:b/>
                <w:bCs/>
              </w:rPr>
              <w:t>Bongkar (Ton)</w:t>
            </w:r>
          </w:p>
        </w:tc>
        <w:tc>
          <w:tcPr>
            <w:tcW w:w="1119" w:type="dxa"/>
            <w:tcBorders>
              <w:left w:val="nil"/>
              <w:bottom w:val="single" w:sz="4" w:space="0" w:color="auto"/>
              <w:right w:val="nil"/>
            </w:tcBorders>
            <w:vAlign w:val="center"/>
          </w:tcPr>
          <w:p w:rsidR="00E1375A" w:rsidRPr="003E2144" w:rsidRDefault="00E1375A" w:rsidP="00B54A04">
            <w:pPr>
              <w:autoSpaceDE w:val="0"/>
              <w:autoSpaceDN w:val="0"/>
              <w:adjustRightInd w:val="0"/>
              <w:jc w:val="center"/>
              <w:rPr>
                <w:rFonts w:eastAsia="Calibri"/>
                <w:b/>
                <w:bCs/>
              </w:rPr>
            </w:pPr>
            <w:r w:rsidRPr="003E2144">
              <w:rPr>
                <w:rFonts w:eastAsia="Calibri"/>
                <w:b/>
                <w:bCs/>
              </w:rPr>
              <w:t>Muat (Ton)</w:t>
            </w:r>
          </w:p>
        </w:tc>
        <w:tc>
          <w:tcPr>
            <w:tcW w:w="1207" w:type="dxa"/>
            <w:tcBorders>
              <w:left w:val="nil"/>
              <w:bottom w:val="single" w:sz="4" w:space="0" w:color="auto"/>
            </w:tcBorders>
            <w:vAlign w:val="center"/>
          </w:tcPr>
          <w:p w:rsidR="00E1375A" w:rsidRPr="003E2144" w:rsidRDefault="00E1375A" w:rsidP="00B54A04">
            <w:pPr>
              <w:autoSpaceDE w:val="0"/>
              <w:autoSpaceDN w:val="0"/>
              <w:adjustRightInd w:val="0"/>
              <w:jc w:val="center"/>
              <w:rPr>
                <w:rFonts w:eastAsia="Calibri"/>
                <w:b/>
                <w:bCs/>
              </w:rPr>
            </w:pPr>
            <w:r w:rsidRPr="003E2144">
              <w:rPr>
                <w:rFonts w:eastAsia="Calibri"/>
                <w:b/>
                <w:bCs/>
              </w:rPr>
              <w:t>Jumlah Bongkar Muat (Ton)</w:t>
            </w:r>
          </w:p>
        </w:tc>
      </w:tr>
      <w:tr w:rsidR="00E1375A" w:rsidTr="0066426B">
        <w:tc>
          <w:tcPr>
            <w:tcW w:w="987" w:type="dxa"/>
            <w:tcBorders>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1</w:t>
            </w:r>
          </w:p>
        </w:tc>
        <w:tc>
          <w:tcPr>
            <w:tcW w:w="1118" w:type="dxa"/>
            <w:tcBorders>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44.090</w:t>
            </w:r>
          </w:p>
        </w:tc>
        <w:tc>
          <w:tcPr>
            <w:tcW w:w="1119" w:type="dxa"/>
            <w:tcBorders>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94.060</w:t>
            </w:r>
          </w:p>
        </w:tc>
        <w:tc>
          <w:tcPr>
            <w:tcW w:w="1207" w:type="dxa"/>
            <w:tcBorders>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138.150</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2</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55.301</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132.040</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187.341</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3</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57.645</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86.040</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143.685</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4</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42.432</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89.331</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131.763</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64.191</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67.810</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132.001</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6</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53.667</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85.574</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139.241</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7</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52.280</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80.041</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132.321</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68.720</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91.599</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160.319</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9</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77.846</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87.263</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165.109</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10</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53.774</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67.457</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121.231</w:t>
            </w:r>
          </w:p>
        </w:tc>
      </w:tr>
      <w:tr w:rsidR="00E1375A" w:rsidTr="0066426B">
        <w:tc>
          <w:tcPr>
            <w:tcW w:w="987" w:type="dxa"/>
            <w:tcBorders>
              <w:top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11</w:t>
            </w:r>
          </w:p>
        </w:tc>
        <w:tc>
          <w:tcPr>
            <w:tcW w:w="1118"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78.000</w:t>
            </w:r>
          </w:p>
        </w:tc>
        <w:tc>
          <w:tcPr>
            <w:tcW w:w="1119" w:type="dxa"/>
            <w:tcBorders>
              <w:top w:val="nil"/>
              <w:left w:val="nil"/>
              <w:bottom w:val="nil"/>
              <w:right w:val="nil"/>
            </w:tcBorders>
            <w:vAlign w:val="bottom"/>
          </w:tcPr>
          <w:p w:rsidR="00E1375A" w:rsidRPr="003E2144" w:rsidRDefault="00E1375A" w:rsidP="00B54A04">
            <w:pPr>
              <w:jc w:val="center"/>
              <w:rPr>
                <w:color w:val="000000"/>
                <w:sz w:val="22"/>
                <w:szCs w:val="22"/>
              </w:rPr>
            </w:pPr>
            <w:r w:rsidRPr="003E2144">
              <w:rPr>
                <w:color w:val="000000"/>
                <w:sz w:val="22"/>
                <w:szCs w:val="22"/>
              </w:rPr>
              <w:t>99.013</w:t>
            </w:r>
          </w:p>
        </w:tc>
        <w:tc>
          <w:tcPr>
            <w:tcW w:w="1207" w:type="dxa"/>
            <w:tcBorders>
              <w:top w:val="nil"/>
              <w:left w:val="nil"/>
              <w:bottom w:val="nil"/>
            </w:tcBorders>
            <w:vAlign w:val="bottom"/>
          </w:tcPr>
          <w:p w:rsidR="00E1375A" w:rsidRPr="003E2144" w:rsidRDefault="00E1375A" w:rsidP="00B54A04">
            <w:pPr>
              <w:jc w:val="center"/>
              <w:rPr>
                <w:color w:val="000000"/>
                <w:sz w:val="22"/>
                <w:szCs w:val="22"/>
              </w:rPr>
            </w:pPr>
            <w:r w:rsidRPr="003E2144">
              <w:rPr>
                <w:color w:val="000000"/>
                <w:sz w:val="22"/>
                <w:szCs w:val="22"/>
              </w:rPr>
              <w:t>177.013</w:t>
            </w:r>
          </w:p>
        </w:tc>
      </w:tr>
      <w:tr w:rsidR="00E1375A" w:rsidTr="0066426B">
        <w:tc>
          <w:tcPr>
            <w:tcW w:w="987" w:type="dxa"/>
            <w:tcBorders>
              <w:top w:val="nil"/>
              <w:bottom w:val="single" w:sz="4" w:space="0" w:color="auto"/>
              <w:right w:val="nil"/>
            </w:tcBorders>
            <w:vAlign w:val="bottom"/>
          </w:tcPr>
          <w:p w:rsidR="00E1375A" w:rsidRPr="003E2144" w:rsidRDefault="00E1375A" w:rsidP="00B54A04">
            <w:pPr>
              <w:jc w:val="center"/>
              <w:rPr>
                <w:color w:val="000000"/>
                <w:sz w:val="22"/>
                <w:szCs w:val="22"/>
              </w:rPr>
            </w:pPr>
            <w:r w:rsidRPr="003E2144">
              <w:rPr>
                <w:color w:val="000000"/>
                <w:sz w:val="22"/>
                <w:szCs w:val="22"/>
              </w:rPr>
              <w:t>12</w:t>
            </w:r>
          </w:p>
        </w:tc>
        <w:tc>
          <w:tcPr>
            <w:tcW w:w="1118" w:type="dxa"/>
            <w:tcBorders>
              <w:top w:val="nil"/>
              <w:left w:val="nil"/>
              <w:bottom w:val="single" w:sz="4" w:space="0" w:color="auto"/>
              <w:right w:val="nil"/>
            </w:tcBorders>
            <w:vAlign w:val="bottom"/>
          </w:tcPr>
          <w:p w:rsidR="00E1375A" w:rsidRPr="003E2144" w:rsidRDefault="00E1375A" w:rsidP="00B54A04">
            <w:pPr>
              <w:jc w:val="center"/>
              <w:rPr>
                <w:color w:val="000000"/>
                <w:sz w:val="22"/>
                <w:szCs w:val="22"/>
              </w:rPr>
            </w:pPr>
            <w:r w:rsidRPr="003E2144">
              <w:rPr>
                <w:color w:val="000000"/>
                <w:sz w:val="22"/>
                <w:szCs w:val="22"/>
              </w:rPr>
              <w:t>87.699</w:t>
            </w:r>
          </w:p>
        </w:tc>
        <w:tc>
          <w:tcPr>
            <w:tcW w:w="1119" w:type="dxa"/>
            <w:tcBorders>
              <w:top w:val="nil"/>
              <w:left w:val="nil"/>
              <w:bottom w:val="single" w:sz="4" w:space="0" w:color="auto"/>
              <w:right w:val="nil"/>
            </w:tcBorders>
            <w:vAlign w:val="bottom"/>
          </w:tcPr>
          <w:p w:rsidR="00E1375A" w:rsidRPr="003E2144" w:rsidRDefault="00E1375A" w:rsidP="00B54A04">
            <w:pPr>
              <w:jc w:val="center"/>
              <w:rPr>
                <w:color w:val="000000"/>
                <w:sz w:val="22"/>
                <w:szCs w:val="22"/>
              </w:rPr>
            </w:pPr>
            <w:r w:rsidRPr="003E2144">
              <w:rPr>
                <w:color w:val="000000"/>
                <w:sz w:val="22"/>
                <w:szCs w:val="22"/>
              </w:rPr>
              <w:t>111.709</w:t>
            </w:r>
          </w:p>
        </w:tc>
        <w:tc>
          <w:tcPr>
            <w:tcW w:w="1207" w:type="dxa"/>
            <w:tcBorders>
              <w:top w:val="nil"/>
              <w:left w:val="nil"/>
              <w:bottom w:val="single" w:sz="4" w:space="0" w:color="auto"/>
            </w:tcBorders>
            <w:vAlign w:val="bottom"/>
          </w:tcPr>
          <w:p w:rsidR="00E1375A" w:rsidRPr="003E2144" w:rsidRDefault="00E1375A" w:rsidP="00B54A04">
            <w:pPr>
              <w:jc w:val="center"/>
              <w:rPr>
                <w:color w:val="000000"/>
                <w:sz w:val="22"/>
                <w:szCs w:val="22"/>
              </w:rPr>
            </w:pPr>
            <w:r w:rsidRPr="003E2144">
              <w:rPr>
                <w:color w:val="000000"/>
                <w:sz w:val="22"/>
                <w:szCs w:val="22"/>
              </w:rPr>
              <w:t>199.408</w:t>
            </w:r>
          </w:p>
        </w:tc>
      </w:tr>
      <w:tr w:rsidR="00E1375A" w:rsidTr="0066426B">
        <w:tc>
          <w:tcPr>
            <w:tcW w:w="987" w:type="dxa"/>
            <w:tcBorders>
              <w:right w:val="nil"/>
            </w:tcBorders>
            <w:vAlign w:val="bottom"/>
          </w:tcPr>
          <w:p w:rsidR="00E1375A" w:rsidRPr="003E2144" w:rsidRDefault="00E1375A" w:rsidP="00B54A04">
            <w:pPr>
              <w:jc w:val="center"/>
              <w:rPr>
                <w:b/>
                <w:color w:val="000000"/>
                <w:sz w:val="22"/>
                <w:szCs w:val="22"/>
              </w:rPr>
            </w:pPr>
            <w:r w:rsidRPr="003E2144">
              <w:rPr>
                <w:b/>
                <w:color w:val="000000"/>
                <w:sz w:val="22"/>
                <w:szCs w:val="22"/>
              </w:rPr>
              <w:t>TOTAL</w:t>
            </w:r>
          </w:p>
        </w:tc>
        <w:tc>
          <w:tcPr>
            <w:tcW w:w="1118" w:type="dxa"/>
            <w:tcBorders>
              <w:left w:val="nil"/>
              <w:right w:val="nil"/>
            </w:tcBorders>
            <w:vAlign w:val="bottom"/>
          </w:tcPr>
          <w:p w:rsidR="00E1375A" w:rsidRPr="003E2144" w:rsidRDefault="00E1375A" w:rsidP="00B54A04">
            <w:pPr>
              <w:jc w:val="center"/>
              <w:rPr>
                <w:b/>
                <w:color w:val="000000"/>
                <w:sz w:val="22"/>
                <w:szCs w:val="22"/>
              </w:rPr>
            </w:pPr>
            <w:r w:rsidRPr="003E2144">
              <w:rPr>
                <w:b/>
                <w:color w:val="000000"/>
                <w:sz w:val="22"/>
                <w:szCs w:val="22"/>
              </w:rPr>
              <w:t>735.645</w:t>
            </w:r>
          </w:p>
        </w:tc>
        <w:tc>
          <w:tcPr>
            <w:tcW w:w="1119" w:type="dxa"/>
            <w:tcBorders>
              <w:left w:val="nil"/>
              <w:right w:val="nil"/>
            </w:tcBorders>
            <w:vAlign w:val="bottom"/>
          </w:tcPr>
          <w:p w:rsidR="00E1375A" w:rsidRPr="003E2144" w:rsidRDefault="00E1375A" w:rsidP="00B54A04">
            <w:pPr>
              <w:jc w:val="center"/>
              <w:rPr>
                <w:b/>
                <w:color w:val="000000"/>
                <w:sz w:val="22"/>
                <w:szCs w:val="22"/>
              </w:rPr>
            </w:pPr>
            <w:r w:rsidRPr="003E2144">
              <w:rPr>
                <w:b/>
                <w:color w:val="000000"/>
                <w:sz w:val="22"/>
                <w:szCs w:val="22"/>
              </w:rPr>
              <w:t>1.091.937</w:t>
            </w:r>
          </w:p>
        </w:tc>
        <w:tc>
          <w:tcPr>
            <w:tcW w:w="1207" w:type="dxa"/>
            <w:tcBorders>
              <w:left w:val="nil"/>
            </w:tcBorders>
            <w:vAlign w:val="bottom"/>
          </w:tcPr>
          <w:p w:rsidR="00E1375A" w:rsidRPr="003E2144" w:rsidRDefault="00E1375A" w:rsidP="00B54A04">
            <w:pPr>
              <w:jc w:val="center"/>
              <w:rPr>
                <w:b/>
                <w:color w:val="000000"/>
                <w:sz w:val="22"/>
                <w:szCs w:val="22"/>
              </w:rPr>
            </w:pPr>
            <w:r w:rsidRPr="003E2144">
              <w:rPr>
                <w:b/>
                <w:color w:val="000000"/>
                <w:sz w:val="22"/>
                <w:szCs w:val="22"/>
              </w:rPr>
              <w:t>1.827.582</w:t>
            </w:r>
          </w:p>
        </w:tc>
      </w:tr>
    </w:tbl>
    <w:p w:rsidR="00E1375A" w:rsidRDefault="00E1375A" w:rsidP="00E1375A">
      <w:pPr>
        <w:pStyle w:val="ListParagraph"/>
        <w:autoSpaceDE w:val="0"/>
        <w:autoSpaceDN w:val="0"/>
        <w:adjustRightInd w:val="0"/>
        <w:spacing w:after="0" w:line="240" w:lineRule="auto"/>
        <w:ind w:left="426"/>
        <w:rPr>
          <w:rFonts w:ascii="Times New Roman" w:eastAsia="Calibri" w:hAnsi="Times New Roman" w:cs="Times New Roman"/>
          <w:b/>
          <w:bCs/>
        </w:rPr>
      </w:pPr>
    </w:p>
    <w:p w:rsidR="00E1375A" w:rsidRPr="000F7EAF" w:rsidRDefault="00E1375A" w:rsidP="00E1375A">
      <w:pPr>
        <w:pStyle w:val="ListParagraph"/>
        <w:numPr>
          <w:ilvl w:val="1"/>
          <w:numId w:val="9"/>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Waktu Penelitian</w:t>
      </w:r>
    </w:p>
    <w:p w:rsidR="00E1375A" w:rsidRPr="000F7EAF" w:rsidRDefault="00E1375A" w:rsidP="00E1375A">
      <w:pPr>
        <w:pStyle w:val="ListParagraph"/>
        <w:spacing w:line="240" w:lineRule="auto"/>
        <w:ind w:left="0" w:firstLine="426"/>
        <w:jc w:val="both"/>
        <w:rPr>
          <w:rFonts w:ascii="Times New Roman" w:hAnsi="Times New Roman" w:cs="Times New Roman"/>
          <w:b/>
          <w:sz w:val="24"/>
          <w:szCs w:val="24"/>
        </w:rPr>
      </w:pPr>
      <w:r w:rsidRPr="000F7EAF">
        <w:rPr>
          <w:rFonts w:ascii="Times New Roman" w:hAnsi="Times New Roman" w:cs="Times New Roman"/>
          <w:sz w:val="24"/>
          <w:szCs w:val="24"/>
        </w:rPr>
        <w:t xml:space="preserve">Penelitian ini dilaksanakan pada PT Pelindo II Cabang Palembang terhitung mulai tanggal 08 Agustus 2017 sampai dengan 03 November 2017. </w:t>
      </w:r>
    </w:p>
    <w:p w:rsidR="00E1375A" w:rsidRPr="000F7EAF" w:rsidRDefault="00E1375A" w:rsidP="00E1375A">
      <w:pPr>
        <w:pStyle w:val="ListParagraph"/>
        <w:numPr>
          <w:ilvl w:val="1"/>
          <w:numId w:val="9"/>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Tempat Penelitian</w:t>
      </w:r>
    </w:p>
    <w:p w:rsidR="00E1375A" w:rsidRPr="000F7EAF" w:rsidRDefault="00E1375A" w:rsidP="00E1375A">
      <w:pPr>
        <w:pStyle w:val="ListParagraph"/>
        <w:spacing w:line="240" w:lineRule="auto"/>
        <w:ind w:left="0" w:firstLine="426"/>
        <w:jc w:val="both"/>
        <w:rPr>
          <w:rFonts w:ascii="Times New Roman" w:hAnsi="Times New Roman" w:cs="Times New Roman"/>
          <w:b/>
          <w:sz w:val="24"/>
          <w:szCs w:val="24"/>
        </w:rPr>
      </w:pPr>
      <w:r w:rsidRPr="000F7EAF">
        <w:rPr>
          <w:rFonts w:ascii="Times New Roman" w:hAnsi="Times New Roman" w:cs="Times New Roman"/>
          <w:sz w:val="24"/>
          <w:szCs w:val="24"/>
        </w:rPr>
        <w:t xml:space="preserve">Penelitian ini dilakukan oleh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di PT Pelindo II cabang Palembang yaitu di Dermaga Konvensional Pelabuhan Boom Baru Palembang.</w:t>
      </w:r>
    </w:p>
    <w:p w:rsidR="00E1375A" w:rsidRPr="000F7EAF" w:rsidRDefault="00E1375A" w:rsidP="00E1375A">
      <w:pPr>
        <w:pStyle w:val="ListParagraph"/>
        <w:numPr>
          <w:ilvl w:val="1"/>
          <w:numId w:val="9"/>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Metode Pendekatan</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Dalam penelitian ini menggunakan metode pendekatan data kuantitatif. Dalam penelitian ini data yang diperoleh dan dianalisis berupa data sekunder, yaitu data yang sudah jadi yang diperoleh dari membaca literatur-literatur ilmiah yang mempunyai hubungan erat dengan objek penelitian yaitu operasional kapal selama di pelabuhan. Misalnya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mendapatkan data mengenai laporan kinerja kapal dan barang tahun 2017, laporan format utilisasi tahun 2017 dan definisi-definisi pengertian dari referensi buku-buku di perpustakaan, dll.</w:t>
      </w:r>
    </w:p>
    <w:p w:rsidR="00E1375A" w:rsidRPr="000F7EAF" w:rsidRDefault="00E1375A" w:rsidP="00E1375A">
      <w:pPr>
        <w:pStyle w:val="ListParagraph"/>
        <w:numPr>
          <w:ilvl w:val="1"/>
          <w:numId w:val="9"/>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Teknik Pengumpulan Data</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Dalam menyelesaikan penelitian ini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mengumpulkan data serta keterangan yang diperluka</w:t>
      </w:r>
      <w:r w:rsidR="00FC35CC" w:rsidRPr="000F7EAF">
        <w:rPr>
          <w:rFonts w:ascii="Times New Roman" w:hAnsi="Times New Roman" w:cs="Times New Roman"/>
          <w:sz w:val="24"/>
          <w:szCs w:val="24"/>
        </w:rPr>
        <w:t>n guna melengkapi materi penelitian</w:t>
      </w:r>
      <w:r w:rsidRPr="000F7EAF">
        <w:rPr>
          <w:rFonts w:ascii="Times New Roman" w:hAnsi="Times New Roman" w:cs="Times New Roman"/>
          <w:sz w:val="24"/>
          <w:szCs w:val="24"/>
        </w:rPr>
        <w:t xml:space="preserve"> ini dengan menggunakan “Riset Lapangan”. Penelitian lapangan merupakan penelitian untuk memperoleh data-data yang diperlukan melalui pengamatan dan wawancara secara langsung serta pengambilan data-data sekunder mengenai perusahaan PT Pelindo II Cabang Palembang. Dalam penelitian lapangan ini menggunakan teknik sebagai berikut. </w:t>
      </w:r>
    </w:p>
    <w:p w:rsidR="00E1375A" w:rsidRPr="000F7EAF" w:rsidRDefault="00E1375A" w:rsidP="00E1375A">
      <w:pPr>
        <w:pStyle w:val="ListParagraph"/>
        <w:numPr>
          <w:ilvl w:val="0"/>
          <w:numId w:val="16"/>
        </w:numPr>
        <w:spacing w:line="240" w:lineRule="auto"/>
        <w:ind w:left="426" w:hanging="426"/>
        <w:jc w:val="both"/>
        <w:rPr>
          <w:rFonts w:ascii="Times New Roman" w:hAnsi="Times New Roman" w:cs="Times New Roman"/>
          <w:sz w:val="24"/>
          <w:szCs w:val="24"/>
        </w:rPr>
      </w:pPr>
      <w:r w:rsidRPr="000F7EAF">
        <w:rPr>
          <w:rFonts w:ascii="Times New Roman" w:hAnsi="Times New Roman" w:cs="Times New Roman"/>
          <w:sz w:val="24"/>
          <w:szCs w:val="24"/>
        </w:rPr>
        <w:t>Observasi</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Observasi adalah metode pengumpulan data dimana penelitian mencatat informasi sebagaimana yang mereka saksikan selama penelitian. Penyaksian terhadap peristiwa-peristiwa itu bisa dengan melihat, mendengar, </w:t>
      </w:r>
      <w:r w:rsidRPr="000F7EAF">
        <w:rPr>
          <w:rFonts w:ascii="Times New Roman" w:hAnsi="Times New Roman" w:cs="Times New Roman"/>
          <w:sz w:val="24"/>
          <w:szCs w:val="24"/>
        </w:rPr>
        <w:lastRenderedPageBreak/>
        <w:t xml:space="preserve">merasakan dan kemudian dicatat secara subyektif. (Gulo, 2002 </w:t>
      </w:r>
      <w:r w:rsidRPr="000F7EAF">
        <w:rPr>
          <w:rFonts w:ascii="Times New Roman" w:hAnsi="Times New Roman" w:cs="Times New Roman"/>
          <w:sz w:val="24"/>
          <w:szCs w:val="24"/>
        </w:rPr>
        <w:sym w:font="Symbol" w:char="F03A"/>
      </w:r>
      <w:r w:rsidRPr="000F7EAF">
        <w:rPr>
          <w:rFonts w:ascii="Times New Roman" w:hAnsi="Times New Roman" w:cs="Times New Roman"/>
          <w:sz w:val="24"/>
          <w:szCs w:val="24"/>
        </w:rPr>
        <w:t xml:space="preserve"> 116).</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Pada teknik ini,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menggunakan penelitian dengan secara langsung dengan mendatangi tempat yang diteliti. Dalam observasi ini peneliti melihat secara langsung dan mengamati kegiatan kerja pada bagian perencanaan dan pengendalian operasi kapal di PT Pelindo II Cabang Palembang. Dimana dalam seksi pengamatan,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mengamati hasil kegiatan pembongkaran dan pemuatan di dermaga konvensional agar mendapatkan informasi dan kejadian faktual dari lapangan mengenai </w:t>
      </w:r>
      <w:r w:rsidRPr="000F7EAF">
        <w:rPr>
          <w:rFonts w:ascii="Times New Roman" w:hAnsi="Times New Roman" w:cs="Times New Roman"/>
          <w:i/>
          <w:sz w:val="24"/>
          <w:szCs w:val="24"/>
        </w:rPr>
        <w:t>Berthing Time</w:t>
      </w:r>
      <w:r w:rsidRPr="000F7EAF">
        <w:rPr>
          <w:rFonts w:ascii="Times New Roman" w:hAnsi="Times New Roman" w:cs="Times New Roman"/>
          <w:sz w:val="24"/>
          <w:szCs w:val="24"/>
        </w:rPr>
        <w:t xml:space="preserve"> dan </w:t>
      </w:r>
      <w:r w:rsidRPr="000F7EAF">
        <w:rPr>
          <w:rFonts w:ascii="Times New Roman" w:hAnsi="Times New Roman" w:cs="Times New Roman"/>
          <w:i/>
          <w:sz w:val="24"/>
          <w:szCs w:val="24"/>
        </w:rPr>
        <w:t xml:space="preserve">Berth Output </w:t>
      </w:r>
      <w:r w:rsidRPr="000F7EAF">
        <w:rPr>
          <w:rFonts w:ascii="Times New Roman" w:hAnsi="Times New Roman" w:cs="Times New Roman"/>
          <w:sz w:val="24"/>
          <w:szCs w:val="24"/>
        </w:rPr>
        <w:t>serta pengaruhnya terhadap Utilisasi Dermaga Konvensional.</w:t>
      </w:r>
    </w:p>
    <w:p w:rsidR="00E1375A" w:rsidRPr="000F7EAF" w:rsidRDefault="00E1375A" w:rsidP="00E1375A">
      <w:pPr>
        <w:pStyle w:val="ListParagraph"/>
        <w:numPr>
          <w:ilvl w:val="0"/>
          <w:numId w:val="16"/>
        </w:numPr>
        <w:spacing w:line="240" w:lineRule="auto"/>
        <w:ind w:left="426" w:hanging="426"/>
        <w:jc w:val="both"/>
        <w:rPr>
          <w:rFonts w:ascii="Times New Roman" w:hAnsi="Times New Roman" w:cs="Times New Roman"/>
          <w:sz w:val="24"/>
          <w:szCs w:val="24"/>
        </w:rPr>
      </w:pPr>
      <w:r w:rsidRPr="000F7EAF">
        <w:rPr>
          <w:rFonts w:ascii="Times New Roman" w:hAnsi="Times New Roman" w:cs="Times New Roman"/>
          <w:sz w:val="24"/>
          <w:szCs w:val="24"/>
        </w:rPr>
        <w:t>Dokumentasi</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Menurut Prof. Dr. Suharsimi Arikunto (2006 </w:t>
      </w:r>
      <w:r w:rsidRPr="000F7EAF">
        <w:rPr>
          <w:rFonts w:ascii="Times New Roman" w:hAnsi="Times New Roman" w:cs="Times New Roman"/>
          <w:sz w:val="24"/>
          <w:szCs w:val="24"/>
        </w:rPr>
        <w:sym w:font="Symbol" w:char="F03A"/>
      </w:r>
      <w:r w:rsidRPr="000F7EAF">
        <w:rPr>
          <w:rFonts w:ascii="Times New Roman" w:hAnsi="Times New Roman" w:cs="Times New Roman"/>
          <w:sz w:val="24"/>
          <w:szCs w:val="24"/>
        </w:rPr>
        <w:t xml:space="preserve"> 158), dokumentasi berasal dari asal katanya dokumen yang artinya barang-barang tertulis. Di dalam melaksanakan metode dokumentasi, peneliti menyelidiki benda-benda tertulis seperti buku-buku, majalah, dokumen, peraturan-peraturan, notulen rapat, catatan harian dan sebagainya.</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Dari studi dokumen ini </w:t>
      </w:r>
      <w:r w:rsidR="000E0203">
        <w:rPr>
          <w:rFonts w:ascii="Times New Roman" w:hAnsi="Times New Roman" w:cs="Times New Roman"/>
          <w:sz w:val="24"/>
          <w:szCs w:val="24"/>
        </w:rPr>
        <w:t>peneliti</w:t>
      </w:r>
      <w:r w:rsidRPr="000F7EAF">
        <w:rPr>
          <w:rFonts w:ascii="Times New Roman" w:hAnsi="Times New Roman" w:cs="Times New Roman"/>
          <w:sz w:val="24"/>
          <w:szCs w:val="24"/>
        </w:rPr>
        <w:t xml:space="preserve"> mendapatkan data berupa rekapitulasi kegiatan pembongkaran  tahun 2017, yang di dalamnya terdiri dari jumlah pembongkaran dan pemuatan barang, waktu bongkar muat serta catatan penggunaan alat selama kegiatan pembongkaran dan pemuatan tersebut.</w:t>
      </w:r>
    </w:p>
    <w:p w:rsidR="00E1375A" w:rsidRPr="000F7EAF" w:rsidRDefault="00E1375A" w:rsidP="00E1375A">
      <w:pPr>
        <w:pStyle w:val="ListParagraph"/>
        <w:numPr>
          <w:ilvl w:val="0"/>
          <w:numId w:val="16"/>
        </w:numPr>
        <w:spacing w:line="240" w:lineRule="auto"/>
        <w:ind w:left="426" w:hanging="426"/>
        <w:jc w:val="both"/>
        <w:rPr>
          <w:rFonts w:ascii="Times New Roman" w:hAnsi="Times New Roman" w:cs="Times New Roman"/>
          <w:sz w:val="24"/>
          <w:szCs w:val="24"/>
        </w:rPr>
      </w:pPr>
      <w:r w:rsidRPr="000F7EAF">
        <w:rPr>
          <w:rFonts w:ascii="Times New Roman" w:hAnsi="Times New Roman" w:cs="Times New Roman"/>
          <w:sz w:val="24"/>
          <w:szCs w:val="24"/>
        </w:rPr>
        <w:t>Studi Pustaka</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Yaitu pengumpulan data dengan cara membaca, melihat, meneliti, mengutip dari buku-buku atau referensi yang disajikan, masukan atau bahan pertimbangan dan perbandingan menegenai apa yang dapat dilihat dari teori yang sudah ada.</w:t>
      </w:r>
    </w:p>
    <w:p w:rsidR="00E1375A" w:rsidRPr="000F7EAF" w:rsidRDefault="00E1375A" w:rsidP="00E1375A">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 xml:space="preserve">Studi pustaka ini bertujuan untuk memperoleh dasar-dasar teori dengan jalan membaca buku-buku termasuk peraturan dan dokumen-dokumen lainnya yang berkaitan dengan masalah yang akan dibahas. </w:t>
      </w:r>
    </w:p>
    <w:p w:rsidR="00E1375A" w:rsidRPr="000F7EAF" w:rsidRDefault="00E1375A" w:rsidP="00E1375A">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Dalam pengambilan data dengan cara studi pustaka diambil dari buku dan referensi antara lain :</w:t>
      </w:r>
    </w:p>
    <w:p w:rsidR="00E1375A" w:rsidRPr="000F7EAF" w:rsidRDefault="00E1375A" w:rsidP="00E1375A">
      <w:pPr>
        <w:pStyle w:val="ListParagraph"/>
        <w:numPr>
          <w:ilvl w:val="0"/>
          <w:numId w:val="17"/>
        </w:numPr>
        <w:spacing w:after="0" w:line="240" w:lineRule="auto"/>
        <w:ind w:left="284" w:hanging="283"/>
        <w:jc w:val="both"/>
        <w:rPr>
          <w:rFonts w:ascii="Times New Roman" w:hAnsi="Times New Roman" w:cs="Times New Roman"/>
          <w:sz w:val="24"/>
          <w:szCs w:val="24"/>
        </w:rPr>
      </w:pPr>
      <w:r w:rsidRPr="000F7EAF">
        <w:rPr>
          <w:rFonts w:ascii="Times New Roman" w:hAnsi="Times New Roman" w:cs="Times New Roman"/>
          <w:sz w:val="24"/>
          <w:szCs w:val="24"/>
        </w:rPr>
        <w:t>Shipping (Capt. R. P. Suyono)</w:t>
      </w:r>
    </w:p>
    <w:p w:rsidR="00E1375A" w:rsidRPr="000F7EAF" w:rsidRDefault="00E1375A" w:rsidP="00E1375A">
      <w:pPr>
        <w:pStyle w:val="ListParagraph"/>
        <w:numPr>
          <w:ilvl w:val="0"/>
          <w:numId w:val="17"/>
        </w:numPr>
        <w:spacing w:after="0" w:line="240" w:lineRule="auto"/>
        <w:ind w:left="284" w:hanging="283"/>
        <w:jc w:val="both"/>
        <w:rPr>
          <w:rFonts w:ascii="Times New Roman" w:hAnsi="Times New Roman" w:cs="Times New Roman"/>
          <w:sz w:val="24"/>
          <w:szCs w:val="24"/>
        </w:rPr>
      </w:pPr>
      <w:r w:rsidRPr="000F7EAF">
        <w:rPr>
          <w:rFonts w:ascii="Times New Roman" w:hAnsi="Times New Roman" w:cs="Times New Roman"/>
          <w:sz w:val="24"/>
          <w:szCs w:val="24"/>
        </w:rPr>
        <w:t>Perencanaan Pelabuhan (Bambang Triatmodjo)</w:t>
      </w:r>
    </w:p>
    <w:p w:rsidR="00E1375A" w:rsidRPr="000F7EAF" w:rsidRDefault="00E1375A" w:rsidP="00E1375A">
      <w:pPr>
        <w:pStyle w:val="ListParagraph"/>
        <w:numPr>
          <w:ilvl w:val="0"/>
          <w:numId w:val="17"/>
        </w:numPr>
        <w:spacing w:after="0" w:line="240" w:lineRule="auto"/>
        <w:ind w:left="284" w:hanging="283"/>
        <w:jc w:val="both"/>
        <w:rPr>
          <w:rFonts w:ascii="Times New Roman" w:hAnsi="Times New Roman" w:cs="Times New Roman"/>
          <w:sz w:val="24"/>
          <w:szCs w:val="24"/>
        </w:rPr>
      </w:pPr>
      <w:r w:rsidRPr="000F7EAF">
        <w:rPr>
          <w:rFonts w:ascii="Times New Roman" w:hAnsi="Times New Roman" w:cs="Times New Roman"/>
          <w:sz w:val="24"/>
          <w:szCs w:val="24"/>
        </w:rPr>
        <w:t>Manajemen Operasional Angkutan Laut dan Kepelabuhanan (Suranto, SE)</w:t>
      </w:r>
    </w:p>
    <w:p w:rsidR="00E1375A" w:rsidRPr="000F7EAF" w:rsidRDefault="00E1375A" w:rsidP="00E1375A">
      <w:pPr>
        <w:pStyle w:val="ListParagraph"/>
        <w:numPr>
          <w:ilvl w:val="0"/>
          <w:numId w:val="17"/>
        </w:numPr>
        <w:spacing w:after="0" w:line="240" w:lineRule="auto"/>
        <w:ind w:left="284" w:hanging="283"/>
        <w:jc w:val="both"/>
        <w:rPr>
          <w:rFonts w:ascii="Times New Roman" w:hAnsi="Times New Roman" w:cs="Times New Roman"/>
          <w:sz w:val="24"/>
          <w:szCs w:val="24"/>
        </w:rPr>
      </w:pPr>
      <w:r w:rsidRPr="000F7EAF">
        <w:rPr>
          <w:rFonts w:ascii="Times New Roman" w:hAnsi="Times New Roman" w:cs="Times New Roman"/>
          <w:sz w:val="24"/>
          <w:szCs w:val="24"/>
        </w:rPr>
        <w:t>Manajemen Bisnis Pelabuhan (Raja Oloan Saut Gurning.,ST.,M.Sc., dan Drs. Eko Hariyadi Budiyanto,Ak.MM.M.Sc.)</w:t>
      </w:r>
    </w:p>
    <w:p w:rsidR="00E1375A" w:rsidRPr="000F7EAF" w:rsidRDefault="0066426B" w:rsidP="00E1375A">
      <w:pPr>
        <w:pStyle w:val="ListParagraph"/>
        <w:numPr>
          <w:ilvl w:val="1"/>
          <w:numId w:val="9"/>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Subjek Penelitian</w:t>
      </w:r>
    </w:p>
    <w:p w:rsidR="0066426B" w:rsidRPr="000F7EAF" w:rsidRDefault="0066426B" w:rsidP="0066426B">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Populasi terdiri atas sekumpulan obyek yang menjadi pusat perhatian, yang daripadanya terkandung informasi yang ingin diketahui (Gulo, 2002 : 76).</w:t>
      </w:r>
    </w:p>
    <w:p w:rsidR="0066426B" w:rsidRPr="000F7EAF" w:rsidRDefault="0066426B" w:rsidP="0066426B">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Sampel adalah himpunan bagian (</w:t>
      </w:r>
      <w:r w:rsidRPr="000F7EAF">
        <w:rPr>
          <w:rFonts w:ascii="Times New Roman" w:hAnsi="Times New Roman" w:cs="Times New Roman"/>
          <w:i/>
          <w:sz w:val="24"/>
          <w:szCs w:val="24"/>
        </w:rPr>
        <w:t>subset</w:t>
      </w:r>
      <w:r w:rsidRPr="000F7EAF">
        <w:rPr>
          <w:rFonts w:ascii="Times New Roman" w:hAnsi="Times New Roman" w:cs="Times New Roman"/>
          <w:sz w:val="24"/>
          <w:szCs w:val="24"/>
        </w:rPr>
        <w:t>) dari suatu populasi, sampel memberikan gambaran yang benar tentang populasi. Pengambilan sampel dari suatu populasi disebut penarikan sampel (</w:t>
      </w:r>
      <w:r w:rsidRPr="000F7EAF">
        <w:rPr>
          <w:rFonts w:ascii="Times New Roman" w:hAnsi="Times New Roman" w:cs="Times New Roman"/>
          <w:i/>
          <w:sz w:val="24"/>
          <w:szCs w:val="24"/>
        </w:rPr>
        <w:t>sampling</w:t>
      </w:r>
      <w:r w:rsidRPr="000F7EAF">
        <w:rPr>
          <w:rFonts w:ascii="Times New Roman" w:hAnsi="Times New Roman" w:cs="Times New Roman"/>
          <w:sz w:val="24"/>
          <w:szCs w:val="24"/>
        </w:rPr>
        <w:t>). Populasi yang ditarik sampelnya pada waktu merencanakan suatu penelitian disebut</w:t>
      </w:r>
      <w:r w:rsidRPr="0066426B">
        <w:rPr>
          <w:rFonts w:ascii="Times New Roman" w:hAnsi="Times New Roman" w:cs="Times New Roman"/>
        </w:rPr>
        <w:t xml:space="preserve"> </w:t>
      </w:r>
      <w:r w:rsidRPr="000F7EAF">
        <w:rPr>
          <w:rFonts w:ascii="Times New Roman" w:hAnsi="Times New Roman" w:cs="Times New Roman"/>
          <w:sz w:val="24"/>
          <w:szCs w:val="24"/>
        </w:rPr>
        <w:t xml:space="preserve">targer populasi, sedangkan populasi yang diteliti pada waktu melakukan penelitian disebut </w:t>
      </w:r>
      <w:r w:rsidRPr="000F7EAF">
        <w:rPr>
          <w:rFonts w:ascii="Times New Roman" w:hAnsi="Times New Roman" w:cs="Times New Roman"/>
          <w:i/>
          <w:sz w:val="24"/>
          <w:szCs w:val="24"/>
        </w:rPr>
        <w:t xml:space="preserve">sampling population </w:t>
      </w:r>
      <w:r w:rsidRPr="000F7EAF">
        <w:rPr>
          <w:rFonts w:ascii="Times New Roman" w:hAnsi="Times New Roman" w:cs="Times New Roman"/>
          <w:sz w:val="24"/>
          <w:szCs w:val="24"/>
        </w:rPr>
        <w:t>(Gulo, 2002</w:t>
      </w:r>
      <w:r w:rsidRPr="000F7EAF">
        <w:rPr>
          <w:rFonts w:ascii="Times New Roman" w:hAnsi="Times New Roman" w:cs="Times New Roman"/>
          <w:sz w:val="24"/>
          <w:szCs w:val="24"/>
        </w:rPr>
        <w:sym w:font="Symbol" w:char="F03A"/>
      </w:r>
      <w:r w:rsidRPr="000F7EAF">
        <w:rPr>
          <w:rFonts w:ascii="Times New Roman" w:hAnsi="Times New Roman" w:cs="Times New Roman"/>
          <w:sz w:val="24"/>
          <w:szCs w:val="24"/>
        </w:rPr>
        <w:t>78).</w:t>
      </w:r>
    </w:p>
    <w:p w:rsidR="0066426B" w:rsidRPr="000F7EAF" w:rsidRDefault="0066426B" w:rsidP="006B47C4">
      <w:pPr>
        <w:pStyle w:val="ListParagraph"/>
        <w:spacing w:after="0" w:line="240" w:lineRule="auto"/>
        <w:ind w:left="0" w:firstLine="426"/>
        <w:jc w:val="both"/>
        <w:rPr>
          <w:rFonts w:ascii="Times New Roman" w:hAnsi="Times New Roman" w:cs="Times New Roman"/>
          <w:b/>
          <w:sz w:val="24"/>
          <w:szCs w:val="24"/>
        </w:rPr>
      </w:pPr>
      <w:r w:rsidRPr="000F7EAF">
        <w:rPr>
          <w:rFonts w:ascii="Times New Roman" w:hAnsi="Times New Roman" w:cs="Times New Roman"/>
          <w:color w:val="000000" w:themeColor="text1"/>
          <w:sz w:val="24"/>
          <w:szCs w:val="24"/>
        </w:rPr>
        <w:t xml:space="preserve">Dalam hal ini, populasi yang diambil oleh </w:t>
      </w:r>
      <w:r w:rsidR="000E0203">
        <w:rPr>
          <w:rFonts w:ascii="Times New Roman" w:hAnsi="Times New Roman" w:cs="Times New Roman"/>
          <w:color w:val="000000" w:themeColor="text1"/>
          <w:sz w:val="24"/>
          <w:szCs w:val="24"/>
        </w:rPr>
        <w:t>peneliti</w:t>
      </w:r>
      <w:r w:rsidR="00FC35CC" w:rsidRPr="000F7EAF">
        <w:rPr>
          <w:rFonts w:ascii="Times New Roman" w:hAnsi="Times New Roman" w:cs="Times New Roman"/>
          <w:color w:val="000000" w:themeColor="text1"/>
          <w:sz w:val="24"/>
          <w:szCs w:val="24"/>
        </w:rPr>
        <w:t xml:space="preserve"> dalam penyusunan penelitian</w:t>
      </w:r>
      <w:r w:rsidRPr="000F7EAF">
        <w:rPr>
          <w:rFonts w:ascii="Times New Roman" w:hAnsi="Times New Roman" w:cs="Times New Roman"/>
          <w:color w:val="000000" w:themeColor="text1"/>
          <w:sz w:val="24"/>
          <w:szCs w:val="24"/>
        </w:rPr>
        <w:t xml:space="preserve"> ini yaitu data seluruh kegiatan pembongkaran dan pemuatan barang selama enam bulan terakhir di dermaga konvensional, dan dihitung dalam kurun waktu perbulan dalam periode Januari 2017 sampai dengan Desember 2017 di Dermaga Konvensional Pelabuhan Boom Baru Palembang.</w:t>
      </w:r>
    </w:p>
    <w:p w:rsidR="00B53B02" w:rsidRPr="000F7EAF" w:rsidRDefault="00B53B02" w:rsidP="00B53B02">
      <w:pPr>
        <w:autoSpaceDE w:val="0"/>
        <w:autoSpaceDN w:val="0"/>
        <w:adjustRightInd w:val="0"/>
        <w:spacing w:after="0" w:line="240" w:lineRule="auto"/>
        <w:rPr>
          <w:rFonts w:ascii="Times New Roman" w:eastAsia="Calibri" w:hAnsi="Times New Roman" w:cs="Times New Roman"/>
          <w:b/>
          <w:bCs/>
          <w:sz w:val="24"/>
          <w:szCs w:val="24"/>
        </w:rPr>
      </w:pPr>
    </w:p>
    <w:p w:rsidR="00B53B02" w:rsidRPr="000F7EAF" w:rsidRDefault="00DB79BF" w:rsidP="00E1375A">
      <w:pPr>
        <w:pStyle w:val="ListParagraph"/>
        <w:numPr>
          <w:ilvl w:val="0"/>
          <w:numId w:val="15"/>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lang w:val="en-US"/>
        </w:rPr>
        <w:t>HASIL DAN PEMBAHASAN</w:t>
      </w:r>
    </w:p>
    <w:p w:rsidR="000F7EAF" w:rsidRPr="006B47C4" w:rsidRDefault="0066426B" w:rsidP="006B47C4">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Berikut rekapitulasi mengenai </w:t>
      </w:r>
      <w:r w:rsidRPr="000F7EAF">
        <w:rPr>
          <w:rFonts w:ascii="Times New Roman" w:hAnsi="Times New Roman" w:cs="Times New Roman"/>
          <w:i/>
          <w:sz w:val="24"/>
          <w:szCs w:val="24"/>
        </w:rPr>
        <w:t xml:space="preserve">berthing time </w:t>
      </w:r>
      <w:r w:rsidRPr="000F7EAF">
        <w:rPr>
          <w:rFonts w:ascii="Times New Roman" w:hAnsi="Times New Roman" w:cs="Times New Roman"/>
          <w:sz w:val="24"/>
          <w:szCs w:val="24"/>
        </w:rPr>
        <w:t>kapal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rPr>
        <w:t xml:space="preserve">),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 serta rekapitulasi utilisasi dermaga konvensional (Y) terhitung dari bulan Januari 2017 sampai dengan Desember 2017, antara lain :</w:t>
      </w:r>
    </w:p>
    <w:p w:rsidR="0066426B" w:rsidRPr="0066426B" w:rsidRDefault="0066426B" w:rsidP="0066426B">
      <w:pPr>
        <w:pStyle w:val="ListParagraph"/>
        <w:spacing w:after="0" w:line="240" w:lineRule="auto"/>
        <w:ind w:left="426"/>
        <w:jc w:val="center"/>
        <w:rPr>
          <w:rFonts w:ascii="Times New Roman" w:hAnsi="Times New Roman" w:cs="Times New Roman"/>
        </w:rPr>
      </w:pPr>
      <w:r w:rsidRPr="0066426B">
        <w:rPr>
          <w:rFonts w:ascii="Times New Roman" w:hAnsi="Times New Roman" w:cs="Times New Roman"/>
        </w:rPr>
        <w:t>Tabel 3.1</w:t>
      </w:r>
      <w:r>
        <w:rPr>
          <w:rFonts w:ascii="Times New Roman" w:hAnsi="Times New Roman" w:cs="Times New Roman"/>
        </w:rPr>
        <w:t xml:space="preserve"> </w:t>
      </w:r>
      <w:r w:rsidRPr="0066426B">
        <w:rPr>
          <w:rFonts w:ascii="Times New Roman" w:hAnsi="Times New Roman" w:cs="Times New Roman"/>
          <w:i/>
        </w:rPr>
        <w:t xml:space="preserve">Berthing Time </w:t>
      </w:r>
      <w:r w:rsidRPr="0066426B">
        <w:rPr>
          <w:rFonts w:ascii="Times New Roman" w:hAnsi="Times New Roman" w:cs="Times New Roman"/>
        </w:rPr>
        <w:t>Kapal (X</w:t>
      </w:r>
      <w:r w:rsidRPr="0066426B">
        <w:rPr>
          <w:rFonts w:ascii="Times New Roman" w:hAnsi="Times New Roman" w:cs="Times New Roman"/>
          <w:vertAlign w:val="subscript"/>
        </w:rPr>
        <w:t>1</w:t>
      </w:r>
      <w:r w:rsidRPr="0066426B">
        <w:rPr>
          <w:rFonts w:ascii="Times New Roman" w:hAnsi="Times New Roman" w:cs="Times New Roman"/>
        </w:rPr>
        <w:t xml:space="preserve">),  </w:t>
      </w:r>
      <w:r w:rsidRPr="0066426B">
        <w:rPr>
          <w:rFonts w:ascii="Times New Roman" w:hAnsi="Times New Roman" w:cs="Times New Roman"/>
          <w:i/>
        </w:rPr>
        <w:t>Berth Output</w:t>
      </w:r>
      <w:r w:rsidRPr="0066426B">
        <w:rPr>
          <w:rFonts w:ascii="Times New Roman" w:hAnsi="Times New Roman" w:cs="Times New Roman"/>
        </w:rPr>
        <w:t xml:space="preserve"> (X</w:t>
      </w:r>
      <w:r w:rsidRPr="0066426B">
        <w:rPr>
          <w:rFonts w:ascii="Times New Roman" w:hAnsi="Times New Roman" w:cs="Times New Roman"/>
          <w:vertAlign w:val="subscript"/>
        </w:rPr>
        <w:t>2</w:t>
      </w:r>
      <w:r w:rsidRPr="0066426B">
        <w:rPr>
          <w:rFonts w:ascii="Times New Roman" w:hAnsi="Times New Roman" w:cs="Times New Roman"/>
        </w:rPr>
        <w:t>) serta Utilisasi Dermaga Konvensional (Y)</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992"/>
        <w:gridCol w:w="1134"/>
        <w:gridCol w:w="1134"/>
        <w:gridCol w:w="1171"/>
      </w:tblGrid>
      <w:tr w:rsidR="0066426B" w:rsidRPr="0066426B" w:rsidTr="0066426B">
        <w:tc>
          <w:tcPr>
            <w:tcW w:w="992" w:type="dxa"/>
            <w:tcBorders>
              <w:bottom w:val="single" w:sz="4" w:space="0" w:color="auto"/>
              <w:right w:val="nil"/>
            </w:tcBorders>
          </w:tcPr>
          <w:p w:rsidR="0066426B" w:rsidRPr="0066426B" w:rsidRDefault="0066426B" w:rsidP="00B54A04">
            <w:pPr>
              <w:pStyle w:val="ListParagraph"/>
              <w:spacing w:line="276" w:lineRule="auto"/>
              <w:ind w:left="0"/>
              <w:jc w:val="center"/>
              <w:rPr>
                <w:b/>
                <w:sz w:val="22"/>
                <w:szCs w:val="22"/>
              </w:rPr>
            </w:pPr>
            <w:r w:rsidRPr="0066426B">
              <w:rPr>
                <w:b/>
                <w:sz w:val="22"/>
                <w:szCs w:val="22"/>
              </w:rPr>
              <w:t xml:space="preserve">BULAN </w:t>
            </w:r>
          </w:p>
        </w:tc>
        <w:tc>
          <w:tcPr>
            <w:tcW w:w="1134" w:type="dxa"/>
            <w:tcBorders>
              <w:left w:val="nil"/>
              <w:bottom w:val="single" w:sz="4" w:space="0" w:color="auto"/>
              <w:right w:val="nil"/>
            </w:tcBorders>
          </w:tcPr>
          <w:p w:rsidR="0066426B" w:rsidRPr="0066426B" w:rsidRDefault="0066426B" w:rsidP="00B54A04">
            <w:pPr>
              <w:pStyle w:val="ListParagraph"/>
              <w:spacing w:line="276" w:lineRule="auto"/>
              <w:ind w:left="0"/>
              <w:jc w:val="center"/>
              <w:rPr>
                <w:b/>
                <w:sz w:val="22"/>
                <w:szCs w:val="22"/>
                <w:vertAlign w:val="subscript"/>
              </w:rPr>
            </w:pPr>
            <w:r w:rsidRPr="0066426B">
              <w:rPr>
                <w:b/>
                <w:sz w:val="22"/>
                <w:szCs w:val="22"/>
              </w:rPr>
              <w:t>X</w:t>
            </w:r>
            <w:r w:rsidRPr="0066426B">
              <w:rPr>
                <w:b/>
                <w:sz w:val="22"/>
                <w:szCs w:val="22"/>
                <w:vertAlign w:val="subscript"/>
              </w:rPr>
              <w:t>1</w:t>
            </w:r>
          </w:p>
        </w:tc>
        <w:tc>
          <w:tcPr>
            <w:tcW w:w="1134" w:type="dxa"/>
            <w:tcBorders>
              <w:left w:val="nil"/>
              <w:bottom w:val="single" w:sz="4" w:space="0" w:color="auto"/>
              <w:right w:val="nil"/>
            </w:tcBorders>
          </w:tcPr>
          <w:p w:rsidR="0066426B" w:rsidRPr="0066426B" w:rsidRDefault="0066426B" w:rsidP="00B54A04">
            <w:pPr>
              <w:pStyle w:val="ListParagraph"/>
              <w:spacing w:line="276" w:lineRule="auto"/>
              <w:ind w:left="0"/>
              <w:jc w:val="center"/>
              <w:rPr>
                <w:b/>
                <w:sz w:val="22"/>
                <w:szCs w:val="22"/>
                <w:vertAlign w:val="subscript"/>
              </w:rPr>
            </w:pPr>
            <w:r w:rsidRPr="0066426B">
              <w:rPr>
                <w:b/>
                <w:sz w:val="22"/>
                <w:szCs w:val="22"/>
              </w:rPr>
              <w:t>X</w:t>
            </w:r>
            <w:r w:rsidRPr="0066426B">
              <w:rPr>
                <w:b/>
                <w:sz w:val="22"/>
                <w:szCs w:val="22"/>
                <w:vertAlign w:val="subscript"/>
              </w:rPr>
              <w:t>2</w:t>
            </w:r>
          </w:p>
        </w:tc>
        <w:tc>
          <w:tcPr>
            <w:tcW w:w="1171" w:type="dxa"/>
            <w:tcBorders>
              <w:left w:val="nil"/>
              <w:bottom w:val="single" w:sz="4" w:space="0" w:color="auto"/>
            </w:tcBorders>
          </w:tcPr>
          <w:p w:rsidR="0066426B" w:rsidRPr="0066426B" w:rsidRDefault="0066426B" w:rsidP="00B54A04">
            <w:pPr>
              <w:pStyle w:val="ListParagraph"/>
              <w:spacing w:line="276" w:lineRule="auto"/>
              <w:ind w:left="0"/>
              <w:jc w:val="center"/>
              <w:rPr>
                <w:b/>
                <w:sz w:val="22"/>
                <w:szCs w:val="22"/>
              </w:rPr>
            </w:pPr>
            <w:r w:rsidRPr="0066426B">
              <w:rPr>
                <w:b/>
                <w:sz w:val="22"/>
                <w:szCs w:val="22"/>
              </w:rPr>
              <w:t>Y</w:t>
            </w:r>
          </w:p>
        </w:tc>
      </w:tr>
      <w:tr w:rsidR="0066426B" w:rsidRPr="0066426B" w:rsidTr="0066426B">
        <w:tc>
          <w:tcPr>
            <w:tcW w:w="992" w:type="dxa"/>
            <w:tcBorders>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1</w:t>
            </w:r>
          </w:p>
        </w:tc>
        <w:tc>
          <w:tcPr>
            <w:tcW w:w="1134" w:type="dxa"/>
            <w:tcBorders>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1.821,55</w:t>
            </w:r>
          </w:p>
        </w:tc>
        <w:tc>
          <w:tcPr>
            <w:tcW w:w="1134" w:type="dxa"/>
            <w:tcBorders>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291,76</w:t>
            </w:r>
          </w:p>
        </w:tc>
        <w:tc>
          <w:tcPr>
            <w:tcW w:w="1171" w:type="dxa"/>
            <w:tcBorders>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53,18</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2</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2.713,80</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418,15</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69,96</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3</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2.419,35</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321,64</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color w:val="000000"/>
                <w:sz w:val="22"/>
                <w:szCs w:val="22"/>
              </w:rPr>
              <w:t>71,93</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4</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2.301,73</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295,28</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60,25</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5</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2.379,43</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295,32</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60,86</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6</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2.422,37</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312,44</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57,61</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7</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2.404,75</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296,48</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63,46</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8</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2.701,10</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358,82</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68,17</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9</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2.522,60</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349,96</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59,48</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10</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2.060,67</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271,33</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52,95</w:t>
            </w:r>
          </w:p>
        </w:tc>
      </w:tr>
      <w:tr w:rsidR="0066426B" w:rsidRPr="0066426B" w:rsidTr="0066426B">
        <w:tc>
          <w:tcPr>
            <w:tcW w:w="992" w:type="dxa"/>
            <w:tcBorders>
              <w:top w:val="nil"/>
              <w:bottom w:val="nil"/>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11</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2.984,87</w:t>
            </w:r>
          </w:p>
        </w:tc>
        <w:tc>
          <w:tcPr>
            <w:tcW w:w="1134" w:type="dxa"/>
            <w:tcBorders>
              <w:top w:val="nil"/>
              <w:left w:val="nil"/>
              <w:bottom w:val="nil"/>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395,90</w:t>
            </w:r>
          </w:p>
        </w:tc>
        <w:tc>
          <w:tcPr>
            <w:tcW w:w="1171" w:type="dxa"/>
            <w:tcBorders>
              <w:top w:val="nil"/>
              <w:left w:val="nil"/>
              <w:bottom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71,89</w:t>
            </w:r>
          </w:p>
        </w:tc>
      </w:tr>
      <w:tr w:rsidR="0066426B" w:rsidRPr="0066426B" w:rsidTr="0066426B">
        <w:tc>
          <w:tcPr>
            <w:tcW w:w="992" w:type="dxa"/>
            <w:tcBorders>
              <w:top w:val="nil"/>
              <w:bottom w:val="single" w:sz="4" w:space="0" w:color="auto"/>
              <w:right w:val="nil"/>
            </w:tcBorders>
          </w:tcPr>
          <w:p w:rsidR="0066426B" w:rsidRPr="0066426B" w:rsidRDefault="0066426B" w:rsidP="00B54A04">
            <w:pPr>
              <w:pStyle w:val="ListParagraph"/>
              <w:spacing w:line="276" w:lineRule="auto"/>
              <w:ind w:left="0"/>
              <w:jc w:val="center"/>
              <w:rPr>
                <w:sz w:val="22"/>
                <w:szCs w:val="22"/>
              </w:rPr>
            </w:pPr>
            <w:r w:rsidRPr="0066426B">
              <w:rPr>
                <w:sz w:val="22"/>
                <w:szCs w:val="22"/>
              </w:rPr>
              <w:t>12</w:t>
            </w:r>
          </w:p>
        </w:tc>
        <w:tc>
          <w:tcPr>
            <w:tcW w:w="1134" w:type="dxa"/>
            <w:tcBorders>
              <w:top w:val="nil"/>
              <w:left w:val="nil"/>
              <w:bottom w:val="single" w:sz="4" w:space="0" w:color="auto"/>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3.280,62</w:t>
            </w:r>
          </w:p>
        </w:tc>
        <w:tc>
          <w:tcPr>
            <w:tcW w:w="1134" w:type="dxa"/>
            <w:tcBorders>
              <w:top w:val="nil"/>
              <w:left w:val="nil"/>
              <w:bottom w:val="single" w:sz="4" w:space="0" w:color="auto"/>
              <w:right w:val="nil"/>
            </w:tcBorders>
            <w:vAlign w:val="center"/>
          </w:tcPr>
          <w:p w:rsidR="0066426B" w:rsidRPr="0066426B" w:rsidRDefault="0066426B" w:rsidP="00B54A04">
            <w:pPr>
              <w:spacing w:line="276" w:lineRule="auto"/>
              <w:jc w:val="center"/>
              <w:rPr>
                <w:color w:val="000000"/>
                <w:sz w:val="22"/>
                <w:szCs w:val="22"/>
              </w:rPr>
            </w:pPr>
            <w:r w:rsidRPr="0066426B">
              <w:rPr>
                <w:sz w:val="22"/>
                <w:szCs w:val="22"/>
              </w:rPr>
              <w:t>445,87</w:t>
            </w:r>
          </w:p>
        </w:tc>
        <w:tc>
          <w:tcPr>
            <w:tcW w:w="1171" w:type="dxa"/>
            <w:tcBorders>
              <w:top w:val="nil"/>
              <w:left w:val="nil"/>
              <w:bottom w:val="single" w:sz="4" w:space="0" w:color="auto"/>
            </w:tcBorders>
            <w:vAlign w:val="center"/>
          </w:tcPr>
          <w:p w:rsidR="0066426B" w:rsidRPr="0066426B" w:rsidRDefault="0066426B" w:rsidP="00B54A04">
            <w:pPr>
              <w:spacing w:line="276" w:lineRule="auto"/>
              <w:jc w:val="center"/>
              <w:rPr>
                <w:color w:val="000000"/>
                <w:sz w:val="22"/>
                <w:szCs w:val="22"/>
              </w:rPr>
            </w:pPr>
            <w:r w:rsidRPr="0066426B">
              <w:rPr>
                <w:sz w:val="22"/>
                <w:szCs w:val="22"/>
              </w:rPr>
              <w:t>69,35</w:t>
            </w:r>
          </w:p>
        </w:tc>
      </w:tr>
      <w:tr w:rsidR="0066426B" w:rsidRPr="0066426B" w:rsidTr="0066426B">
        <w:tc>
          <w:tcPr>
            <w:tcW w:w="992" w:type="dxa"/>
            <w:tcBorders>
              <w:right w:val="nil"/>
            </w:tcBorders>
          </w:tcPr>
          <w:p w:rsidR="0066426B" w:rsidRPr="0066426B" w:rsidRDefault="0066426B" w:rsidP="00B54A04">
            <w:pPr>
              <w:pStyle w:val="ListParagraph"/>
              <w:spacing w:line="276" w:lineRule="auto"/>
              <w:ind w:left="0"/>
              <w:jc w:val="center"/>
              <w:rPr>
                <w:b/>
                <w:sz w:val="22"/>
                <w:szCs w:val="22"/>
              </w:rPr>
            </w:pPr>
            <w:r w:rsidRPr="0066426B">
              <w:rPr>
                <w:b/>
                <w:sz w:val="22"/>
                <w:szCs w:val="22"/>
              </w:rPr>
              <w:t>TOTAL</w:t>
            </w:r>
          </w:p>
        </w:tc>
        <w:tc>
          <w:tcPr>
            <w:tcW w:w="1134" w:type="dxa"/>
            <w:tcBorders>
              <w:left w:val="nil"/>
              <w:right w:val="nil"/>
            </w:tcBorders>
          </w:tcPr>
          <w:p w:rsidR="0066426B" w:rsidRPr="0066426B" w:rsidRDefault="0066426B" w:rsidP="00B54A04">
            <w:pPr>
              <w:pStyle w:val="ListParagraph"/>
              <w:spacing w:line="276" w:lineRule="auto"/>
              <w:ind w:left="0"/>
              <w:jc w:val="center"/>
              <w:rPr>
                <w:sz w:val="22"/>
                <w:szCs w:val="22"/>
              </w:rPr>
            </w:pPr>
            <w:r w:rsidRPr="0066426B">
              <w:rPr>
                <w:b/>
                <w:sz w:val="22"/>
                <w:szCs w:val="22"/>
              </w:rPr>
              <w:t>30.012,84</w:t>
            </w:r>
          </w:p>
        </w:tc>
        <w:tc>
          <w:tcPr>
            <w:tcW w:w="1134" w:type="dxa"/>
            <w:tcBorders>
              <w:left w:val="nil"/>
              <w:right w:val="nil"/>
            </w:tcBorders>
          </w:tcPr>
          <w:p w:rsidR="0066426B" w:rsidRPr="0066426B" w:rsidRDefault="0066426B" w:rsidP="00B54A04">
            <w:pPr>
              <w:pStyle w:val="ListParagraph"/>
              <w:spacing w:line="276" w:lineRule="auto"/>
              <w:ind w:left="0"/>
              <w:jc w:val="center"/>
              <w:rPr>
                <w:sz w:val="22"/>
                <w:szCs w:val="22"/>
              </w:rPr>
            </w:pPr>
            <w:r w:rsidRPr="0066426B">
              <w:rPr>
                <w:b/>
                <w:sz w:val="22"/>
                <w:szCs w:val="22"/>
              </w:rPr>
              <w:t>4.052,95</w:t>
            </w:r>
          </w:p>
        </w:tc>
        <w:tc>
          <w:tcPr>
            <w:tcW w:w="1171" w:type="dxa"/>
            <w:tcBorders>
              <w:left w:val="nil"/>
            </w:tcBorders>
          </w:tcPr>
          <w:p w:rsidR="0066426B" w:rsidRPr="0066426B" w:rsidRDefault="0066426B" w:rsidP="00B54A04">
            <w:pPr>
              <w:pStyle w:val="ListParagraph"/>
              <w:spacing w:line="276" w:lineRule="auto"/>
              <w:ind w:left="0"/>
              <w:jc w:val="center"/>
              <w:rPr>
                <w:sz w:val="22"/>
                <w:szCs w:val="22"/>
              </w:rPr>
            </w:pPr>
            <w:r w:rsidRPr="0066426B">
              <w:rPr>
                <w:b/>
                <w:sz w:val="22"/>
                <w:szCs w:val="22"/>
              </w:rPr>
              <w:t>759,09</w:t>
            </w:r>
          </w:p>
        </w:tc>
      </w:tr>
    </w:tbl>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F5577B" w:rsidRPr="000F7EAF" w:rsidRDefault="0066426B" w:rsidP="0066426B">
      <w:pPr>
        <w:pStyle w:val="ListParagraph"/>
        <w:numPr>
          <w:ilvl w:val="1"/>
          <w:numId w:val="15"/>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 xml:space="preserve">Korelasi Hubungan antara </w:t>
      </w:r>
      <w:r w:rsidRPr="000F7EAF">
        <w:rPr>
          <w:rFonts w:ascii="Times New Roman" w:eastAsia="Calibri" w:hAnsi="Times New Roman" w:cs="Times New Roman"/>
          <w:b/>
          <w:bCs/>
          <w:i/>
          <w:sz w:val="24"/>
          <w:szCs w:val="24"/>
        </w:rPr>
        <w:t>Berthing Time</w:t>
      </w:r>
      <w:r w:rsidRPr="000F7EAF">
        <w:rPr>
          <w:rFonts w:ascii="Times New Roman" w:eastAsia="Calibri" w:hAnsi="Times New Roman" w:cs="Times New Roman"/>
          <w:b/>
          <w:bCs/>
          <w:sz w:val="24"/>
          <w:szCs w:val="24"/>
        </w:rPr>
        <w:t xml:space="preserve"> (X</w:t>
      </w:r>
      <w:r w:rsidRPr="000F7EAF">
        <w:rPr>
          <w:rFonts w:ascii="Times New Roman" w:eastAsia="Calibri" w:hAnsi="Times New Roman" w:cs="Times New Roman"/>
          <w:b/>
          <w:bCs/>
          <w:sz w:val="24"/>
          <w:szCs w:val="24"/>
          <w:vertAlign w:val="subscript"/>
        </w:rPr>
        <w:t>1</w:t>
      </w:r>
      <w:r w:rsidRPr="000F7EAF">
        <w:rPr>
          <w:rFonts w:ascii="Times New Roman" w:eastAsia="Calibri" w:hAnsi="Times New Roman" w:cs="Times New Roman"/>
          <w:b/>
          <w:bCs/>
          <w:sz w:val="24"/>
          <w:szCs w:val="24"/>
        </w:rPr>
        <w:t>) terhadap Utilisasi Dermaga Konvensional (Y)</w:t>
      </w:r>
    </w:p>
    <w:p w:rsidR="00B54A04" w:rsidRDefault="00B54A04" w:rsidP="00B54A04">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436B2F" w:rsidRPr="00436B2F" w:rsidRDefault="00436B2F" w:rsidP="00B54A04">
      <w:pPr>
        <w:pStyle w:val="ListParagraph"/>
        <w:spacing w:line="240" w:lineRule="auto"/>
        <w:ind w:left="0"/>
        <w:jc w:val="center"/>
        <w:rPr>
          <w:rFonts w:ascii="Times New Roman" w:hAnsi="Times New Roman" w:cs="Times New Roman"/>
        </w:rPr>
      </w:pPr>
      <w:r w:rsidRPr="00436B2F">
        <w:rPr>
          <w:rFonts w:ascii="Times New Roman" w:hAnsi="Times New Roman" w:cs="Times New Roman"/>
        </w:rPr>
        <w:t>Tabel 3.2</w:t>
      </w:r>
      <w:r w:rsidR="00B54A04">
        <w:rPr>
          <w:rFonts w:ascii="Times New Roman" w:hAnsi="Times New Roman" w:cs="Times New Roman"/>
        </w:rPr>
        <w:t xml:space="preserve"> </w:t>
      </w:r>
      <w:r w:rsidRPr="00436B2F">
        <w:rPr>
          <w:rFonts w:ascii="Times New Roman" w:hAnsi="Times New Roman" w:cs="Times New Roman"/>
        </w:rPr>
        <w:t xml:space="preserve">Hasil Analisis </w:t>
      </w:r>
      <w:r>
        <w:rPr>
          <w:rFonts w:ascii="Times New Roman" w:hAnsi="Times New Roman" w:cs="Times New Roman"/>
          <w:i/>
        </w:rPr>
        <w:t>Berthing Time</w:t>
      </w:r>
      <w:r w:rsidRPr="00436B2F">
        <w:rPr>
          <w:rFonts w:ascii="Times New Roman" w:hAnsi="Times New Roman" w:cs="Times New Roman"/>
        </w:rPr>
        <w:t xml:space="preserve"> (X</w:t>
      </w:r>
      <w:r>
        <w:rPr>
          <w:rFonts w:ascii="Times New Roman" w:hAnsi="Times New Roman" w:cs="Times New Roman"/>
          <w:vertAlign w:val="subscript"/>
        </w:rPr>
        <w:t>1</w:t>
      </w:r>
      <w:r w:rsidRPr="00436B2F">
        <w:rPr>
          <w:rFonts w:ascii="Times New Roman" w:hAnsi="Times New Roman" w:cs="Times New Roman"/>
        </w:rPr>
        <w:t>) terhadap</w:t>
      </w:r>
      <w:r w:rsidR="00B54A04">
        <w:rPr>
          <w:rFonts w:ascii="Times New Roman" w:hAnsi="Times New Roman" w:cs="Times New Roman"/>
        </w:rPr>
        <w:t xml:space="preserve"> </w:t>
      </w:r>
      <w:r w:rsidRPr="00436B2F">
        <w:rPr>
          <w:rFonts w:ascii="Times New Roman" w:hAnsi="Times New Roman" w:cs="Times New Roman"/>
        </w:rPr>
        <w:t>Utilisasi Dermaga Konvensional (Y)</w:t>
      </w:r>
    </w:p>
    <w:tbl>
      <w:tblPr>
        <w:tblStyle w:val="TableGrid"/>
        <w:tblW w:w="4560" w:type="dxa"/>
        <w:tblBorders>
          <w:left w:val="none" w:sz="0" w:space="0" w:color="auto"/>
          <w:right w:val="none" w:sz="0" w:space="0" w:color="auto"/>
          <w:insideV w:val="none" w:sz="0" w:space="0" w:color="auto"/>
        </w:tblBorders>
        <w:tblLook w:val="04A0" w:firstRow="1" w:lastRow="0" w:firstColumn="1" w:lastColumn="0" w:noHBand="0" w:noVBand="1"/>
      </w:tblPr>
      <w:tblGrid>
        <w:gridCol w:w="856"/>
        <w:gridCol w:w="656"/>
        <w:gridCol w:w="1056"/>
        <w:gridCol w:w="1136"/>
        <w:gridCol w:w="856"/>
      </w:tblGrid>
      <w:tr w:rsidR="00436B2F" w:rsidRPr="00B54A04" w:rsidTr="00B54A04">
        <w:tc>
          <w:tcPr>
            <w:tcW w:w="856" w:type="dxa"/>
            <w:tcBorders>
              <w:bottom w:val="single" w:sz="4" w:space="0" w:color="auto"/>
            </w:tcBorders>
            <w:vAlign w:val="center"/>
          </w:tcPr>
          <w:p w:rsidR="00436B2F" w:rsidRPr="00B54A04" w:rsidRDefault="00436B2F" w:rsidP="00B54A04">
            <w:pPr>
              <w:pStyle w:val="ListParagraph"/>
              <w:spacing w:line="276" w:lineRule="auto"/>
              <w:ind w:left="0"/>
              <w:jc w:val="center"/>
              <w:rPr>
                <w:b/>
                <w:sz w:val="16"/>
                <w:szCs w:val="16"/>
                <w:vertAlign w:val="subscript"/>
              </w:rPr>
            </w:pPr>
            <w:r w:rsidRPr="00B54A04">
              <w:rPr>
                <w:b/>
                <w:sz w:val="16"/>
                <w:szCs w:val="16"/>
              </w:rPr>
              <w:t>X</w:t>
            </w:r>
            <w:r w:rsidRPr="00B54A04">
              <w:rPr>
                <w:b/>
                <w:sz w:val="16"/>
                <w:szCs w:val="16"/>
                <w:vertAlign w:val="subscript"/>
              </w:rPr>
              <w:t>1</w:t>
            </w:r>
          </w:p>
        </w:tc>
        <w:tc>
          <w:tcPr>
            <w:tcW w:w="656" w:type="dxa"/>
            <w:tcBorders>
              <w:bottom w:val="single" w:sz="4" w:space="0" w:color="auto"/>
            </w:tcBorders>
            <w:vAlign w:val="center"/>
          </w:tcPr>
          <w:p w:rsidR="00436B2F" w:rsidRPr="00B54A04" w:rsidRDefault="00436B2F" w:rsidP="00B54A04">
            <w:pPr>
              <w:pStyle w:val="ListParagraph"/>
              <w:spacing w:line="276" w:lineRule="auto"/>
              <w:ind w:left="0"/>
              <w:jc w:val="center"/>
              <w:rPr>
                <w:b/>
                <w:sz w:val="16"/>
                <w:szCs w:val="16"/>
              </w:rPr>
            </w:pPr>
            <w:r w:rsidRPr="00B54A04">
              <w:rPr>
                <w:b/>
                <w:sz w:val="16"/>
                <w:szCs w:val="16"/>
              </w:rPr>
              <w:t>Y</w:t>
            </w:r>
          </w:p>
        </w:tc>
        <w:tc>
          <w:tcPr>
            <w:tcW w:w="1056" w:type="dxa"/>
            <w:tcBorders>
              <w:bottom w:val="single" w:sz="4" w:space="0" w:color="auto"/>
            </w:tcBorders>
            <w:vAlign w:val="center"/>
          </w:tcPr>
          <w:p w:rsidR="00436B2F" w:rsidRPr="00B54A04" w:rsidRDefault="00436B2F" w:rsidP="00B54A04">
            <w:pPr>
              <w:pStyle w:val="ListParagraph"/>
              <w:spacing w:line="276" w:lineRule="auto"/>
              <w:ind w:left="0"/>
              <w:jc w:val="center"/>
              <w:rPr>
                <w:b/>
                <w:sz w:val="16"/>
                <w:szCs w:val="16"/>
              </w:rPr>
            </w:pPr>
            <w:r w:rsidRPr="00B54A04">
              <w:rPr>
                <w:b/>
                <w:sz w:val="16"/>
                <w:szCs w:val="16"/>
              </w:rPr>
              <w:t>X</w:t>
            </w:r>
            <w:r w:rsidRPr="00B54A04">
              <w:rPr>
                <w:b/>
                <w:sz w:val="16"/>
                <w:szCs w:val="16"/>
                <w:vertAlign w:val="subscript"/>
              </w:rPr>
              <w:t>1</w:t>
            </w:r>
            <w:r w:rsidRPr="00B54A04">
              <w:rPr>
                <w:b/>
                <w:sz w:val="16"/>
                <w:szCs w:val="16"/>
              </w:rPr>
              <w:t>Y</w:t>
            </w:r>
          </w:p>
        </w:tc>
        <w:tc>
          <w:tcPr>
            <w:tcW w:w="1136" w:type="dxa"/>
            <w:tcBorders>
              <w:bottom w:val="single" w:sz="4" w:space="0" w:color="auto"/>
            </w:tcBorders>
            <w:vAlign w:val="center"/>
          </w:tcPr>
          <w:p w:rsidR="00436B2F" w:rsidRPr="00B54A04" w:rsidRDefault="00436B2F" w:rsidP="00B54A04">
            <w:pPr>
              <w:pStyle w:val="ListParagraph"/>
              <w:spacing w:line="276" w:lineRule="auto"/>
              <w:ind w:left="0"/>
              <w:jc w:val="center"/>
              <w:rPr>
                <w:b/>
                <w:sz w:val="16"/>
                <w:szCs w:val="16"/>
                <w:vertAlign w:val="superscript"/>
              </w:rPr>
            </w:pPr>
            <w:r w:rsidRPr="00B54A04">
              <w:rPr>
                <w:b/>
                <w:sz w:val="16"/>
                <w:szCs w:val="16"/>
              </w:rPr>
              <w:t>(X</w:t>
            </w:r>
            <w:r w:rsidRPr="00B54A04">
              <w:rPr>
                <w:b/>
                <w:sz w:val="16"/>
                <w:szCs w:val="16"/>
                <w:vertAlign w:val="subscript"/>
              </w:rPr>
              <w:t>1</w:t>
            </w:r>
            <w:r w:rsidRPr="00B54A04">
              <w:rPr>
                <w:b/>
                <w:sz w:val="16"/>
                <w:szCs w:val="16"/>
              </w:rPr>
              <w:t>)</w:t>
            </w:r>
            <w:r w:rsidRPr="00B54A04">
              <w:rPr>
                <w:b/>
                <w:sz w:val="16"/>
                <w:szCs w:val="16"/>
                <w:vertAlign w:val="superscript"/>
              </w:rPr>
              <w:t>2</w:t>
            </w:r>
          </w:p>
        </w:tc>
        <w:tc>
          <w:tcPr>
            <w:tcW w:w="856" w:type="dxa"/>
            <w:tcBorders>
              <w:bottom w:val="single" w:sz="4" w:space="0" w:color="auto"/>
            </w:tcBorders>
            <w:vAlign w:val="center"/>
          </w:tcPr>
          <w:p w:rsidR="00436B2F" w:rsidRPr="00B54A04" w:rsidRDefault="00436B2F" w:rsidP="00B54A04">
            <w:pPr>
              <w:pStyle w:val="ListParagraph"/>
              <w:ind w:left="0"/>
              <w:jc w:val="center"/>
              <w:rPr>
                <w:b/>
                <w:sz w:val="16"/>
                <w:szCs w:val="16"/>
                <w:vertAlign w:val="superscript"/>
              </w:rPr>
            </w:pPr>
            <w:r w:rsidRPr="00B54A04">
              <w:rPr>
                <w:b/>
                <w:sz w:val="16"/>
                <w:szCs w:val="16"/>
              </w:rPr>
              <w:t>Y</w:t>
            </w:r>
            <w:r w:rsidRPr="00B54A04">
              <w:rPr>
                <w:b/>
                <w:sz w:val="16"/>
                <w:szCs w:val="16"/>
                <w:vertAlign w:val="superscript"/>
              </w:rPr>
              <w:t>2</w:t>
            </w:r>
          </w:p>
        </w:tc>
      </w:tr>
      <w:tr w:rsidR="00436B2F" w:rsidRPr="00B54A04" w:rsidTr="00B54A04">
        <w:tc>
          <w:tcPr>
            <w:tcW w:w="856" w:type="dxa"/>
            <w:tcBorders>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1.821,55</w:t>
            </w:r>
          </w:p>
        </w:tc>
        <w:tc>
          <w:tcPr>
            <w:tcW w:w="656" w:type="dxa"/>
            <w:tcBorders>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53,18</w:t>
            </w:r>
          </w:p>
        </w:tc>
        <w:tc>
          <w:tcPr>
            <w:tcW w:w="1056" w:type="dxa"/>
            <w:tcBorders>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96.870,03</w:t>
            </w:r>
          </w:p>
        </w:tc>
        <w:tc>
          <w:tcPr>
            <w:tcW w:w="1136" w:type="dxa"/>
            <w:tcBorders>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3.318.044,40</w:t>
            </w:r>
          </w:p>
        </w:tc>
        <w:tc>
          <w:tcPr>
            <w:tcW w:w="856" w:type="dxa"/>
            <w:tcBorders>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2.828,11</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2.713,80</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69,96</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189.857,45</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7.364.710,44</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4.894,40</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2.419,35</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color w:val="000000"/>
                <w:sz w:val="16"/>
                <w:szCs w:val="16"/>
              </w:rPr>
              <w:t>71,93</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174.023,85</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5.853.254,42</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5/173,92</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2.301,73</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60,25</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138.679,23</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5.297.960,99</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3.630,06</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2.379,43</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60,86</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144.812,11</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5.661.687,12</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3.703,94</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2.422,37</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57,61</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139.552,74</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5.867.876,42</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3.318,91</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2.404,75</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63,46</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152.605,44</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5.782.822,56</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4.027,17</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2.701,10</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68,17</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184.133,99</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7.295.941,21</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4.647,15</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2.522,60</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59,48</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150.044,25</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6.363.510,76</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3.537,87</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2.060,67</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52,95</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109.112,48</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4.246.360,85</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2.803,70</w:t>
            </w:r>
          </w:p>
        </w:tc>
      </w:tr>
      <w:tr w:rsidR="00436B2F" w:rsidRPr="00B54A04" w:rsidTr="00B54A04">
        <w:tc>
          <w:tcPr>
            <w:tcW w:w="856" w:type="dxa"/>
            <w:tcBorders>
              <w:top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2.984,87</w:t>
            </w:r>
          </w:p>
        </w:tc>
        <w:tc>
          <w:tcPr>
            <w:tcW w:w="656" w:type="dxa"/>
            <w:tcBorders>
              <w:top w:val="nil"/>
              <w:left w:val="nil"/>
              <w:bottom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71,89</w:t>
            </w:r>
          </w:p>
        </w:tc>
        <w:tc>
          <w:tcPr>
            <w:tcW w:w="105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214.582,30</w:t>
            </w:r>
          </w:p>
        </w:tc>
        <w:tc>
          <w:tcPr>
            <w:tcW w:w="1136" w:type="dxa"/>
            <w:tcBorders>
              <w:top w:val="nil"/>
              <w:left w:val="nil"/>
              <w:bottom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8.909.448,92</w:t>
            </w:r>
          </w:p>
        </w:tc>
        <w:tc>
          <w:tcPr>
            <w:tcW w:w="856" w:type="dxa"/>
            <w:tcBorders>
              <w:top w:val="nil"/>
              <w:left w:val="nil"/>
              <w:bottom w:val="nil"/>
            </w:tcBorders>
            <w:vAlign w:val="center"/>
          </w:tcPr>
          <w:p w:rsidR="00436B2F" w:rsidRPr="00B54A04" w:rsidRDefault="00436B2F" w:rsidP="00B54A04">
            <w:pPr>
              <w:jc w:val="center"/>
              <w:rPr>
                <w:color w:val="000000"/>
                <w:sz w:val="16"/>
                <w:szCs w:val="16"/>
              </w:rPr>
            </w:pPr>
            <w:r w:rsidRPr="00B54A04">
              <w:rPr>
                <w:color w:val="000000"/>
                <w:sz w:val="16"/>
                <w:szCs w:val="16"/>
              </w:rPr>
              <w:t>5.168,17</w:t>
            </w:r>
          </w:p>
        </w:tc>
      </w:tr>
      <w:tr w:rsidR="00436B2F" w:rsidRPr="00B54A04" w:rsidTr="00B54A04">
        <w:tc>
          <w:tcPr>
            <w:tcW w:w="856" w:type="dxa"/>
            <w:tcBorders>
              <w:top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3.280,62</w:t>
            </w:r>
          </w:p>
        </w:tc>
        <w:tc>
          <w:tcPr>
            <w:tcW w:w="656" w:type="dxa"/>
            <w:tcBorders>
              <w:top w:val="nil"/>
              <w:left w:val="nil"/>
              <w:right w:val="nil"/>
            </w:tcBorders>
            <w:vAlign w:val="center"/>
          </w:tcPr>
          <w:p w:rsidR="00436B2F" w:rsidRPr="00B54A04" w:rsidRDefault="00436B2F" w:rsidP="00B54A04">
            <w:pPr>
              <w:spacing w:line="276" w:lineRule="auto"/>
              <w:jc w:val="center"/>
              <w:rPr>
                <w:color w:val="000000"/>
                <w:sz w:val="16"/>
                <w:szCs w:val="16"/>
              </w:rPr>
            </w:pPr>
            <w:r w:rsidRPr="00B54A04">
              <w:rPr>
                <w:sz w:val="16"/>
                <w:szCs w:val="16"/>
              </w:rPr>
              <w:t>69,35</w:t>
            </w:r>
          </w:p>
        </w:tc>
        <w:tc>
          <w:tcPr>
            <w:tcW w:w="1056" w:type="dxa"/>
            <w:tcBorders>
              <w:top w:val="nil"/>
              <w:left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227.511,00</w:t>
            </w:r>
          </w:p>
        </w:tc>
        <w:tc>
          <w:tcPr>
            <w:tcW w:w="1136" w:type="dxa"/>
            <w:tcBorders>
              <w:top w:val="nil"/>
              <w:left w:val="nil"/>
              <w:right w:val="nil"/>
            </w:tcBorders>
            <w:vAlign w:val="center"/>
          </w:tcPr>
          <w:p w:rsidR="00436B2F" w:rsidRPr="00B54A04" w:rsidRDefault="00436B2F" w:rsidP="00B54A04">
            <w:pPr>
              <w:jc w:val="center"/>
              <w:rPr>
                <w:color w:val="000000"/>
                <w:sz w:val="16"/>
                <w:szCs w:val="16"/>
              </w:rPr>
            </w:pPr>
            <w:r w:rsidRPr="00B54A04">
              <w:rPr>
                <w:color w:val="000000"/>
                <w:sz w:val="16"/>
                <w:szCs w:val="16"/>
              </w:rPr>
              <w:t>10.762.467,58</w:t>
            </w:r>
          </w:p>
        </w:tc>
        <w:tc>
          <w:tcPr>
            <w:tcW w:w="856" w:type="dxa"/>
            <w:tcBorders>
              <w:top w:val="nil"/>
              <w:left w:val="nil"/>
            </w:tcBorders>
            <w:vAlign w:val="center"/>
          </w:tcPr>
          <w:p w:rsidR="00436B2F" w:rsidRPr="00B54A04" w:rsidRDefault="00436B2F" w:rsidP="00B54A04">
            <w:pPr>
              <w:jc w:val="center"/>
              <w:rPr>
                <w:color w:val="000000"/>
                <w:sz w:val="16"/>
                <w:szCs w:val="16"/>
              </w:rPr>
            </w:pPr>
            <w:r w:rsidRPr="00B54A04">
              <w:rPr>
                <w:color w:val="000000"/>
                <w:sz w:val="16"/>
                <w:szCs w:val="16"/>
              </w:rPr>
              <w:t>4.809,42</w:t>
            </w:r>
          </w:p>
        </w:tc>
      </w:tr>
      <w:tr w:rsidR="00436B2F" w:rsidRPr="00B54A04" w:rsidTr="00436B2F">
        <w:tc>
          <w:tcPr>
            <w:tcW w:w="856" w:type="dxa"/>
            <w:vAlign w:val="center"/>
          </w:tcPr>
          <w:p w:rsidR="00436B2F" w:rsidRPr="00B54A04" w:rsidRDefault="00436B2F" w:rsidP="00B54A04">
            <w:pPr>
              <w:pStyle w:val="ListParagraph"/>
              <w:spacing w:line="276" w:lineRule="auto"/>
              <w:ind w:left="0"/>
              <w:jc w:val="center"/>
              <w:rPr>
                <w:b/>
                <w:sz w:val="16"/>
                <w:szCs w:val="16"/>
              </w:rPr>
            </w:pPr>
            <w:r w:rsidRPr="00B54A04">
              <w:rPr>
                <w:b/>
                <w:sz w:val="16"/>
                <w:szCs w:val="16"/>
              </w:rPr>
              <w:t>30.012,84</w:t>
            </w:r>
          </w:p>
        </w:tc>
        <w:tc>
          <w:tcPr>
            <w:tcW w:w="656" w:type="dxa"/>
            <w:vAlign w:val="center"/>
          </w:tcPr>
          <w:p w:rsidR="00436B2F" w:rsidRPr="00B54A04" w:rsidRDefault="00436B2F" w:rsidP="00B54A04">
            <w:pPr>
              <w:pStyle w:val="ListParagraph"/>
              <w:spacing w:line="276" w:lineRule="auto"/>
              <w:ind w:left="0"/>
              <w:jc w:val="center"/>
              <w:rPr>
                <w:sz w:val="16"/>
                <w:szCs w:val="16"/>
              </w:rPr>
            </w:pPr>
            <w:r w:rsidRPr="00B54A04">
              <w:rPr>
                <w:b/>
                <w:sz w:val="16"/>
                <w:szCs w:val="16"/>
              </w:rPr>
              <w:t>759,09</w:t>
            </w:r>
          </w:p>
        </w:tc>
        <w:tc>
          <w:tcPr>
            <w:tcW w:w="1056" w:type="dxa"/>
            <w:vAlign w:val="center"/>
          </w:tcPr>
          <w:p w:rsidR="00436B2F" w:rsidRPr="00B54A04" w:rsidRDefault="00436B2F" w:rsidP="00B54A04">
            <w:pPr>
              <w:jc w:val="center"/>
              <w:rPr>
                <w:b/>
                <w:color w:val="000000"/>
                <w:sz w:val="16"/>
                <w:szCs w:val="16"/>
              </w:rPr>
            </w:pPr>
            <w:r w:rsidRPr="00B54A04">
              <w:rPr>
                <w:b/>
                <w:color w:val="000000"/>
                <w:sz w:val="16"/>
                <w:szCs w:val="16"/>
              </w:rPr>
              <w:t>1.921.784,85</w:t>
            </w:r>
          </w:p>
        </w:tc>
        <w:tc>
          <w:tcPr>
            <w:tcW w:w="1136" w:type="dxa"/>
            <w:vAlign w:val="center"/>
          </w:tcPr>
          <w:p w:rsidR="00436B2F" w:rsidRPr="00B54A04" w:rsidRDefault="00436B2F" w:rsidP="00B54A04">
            <w:pPr>
              <w:jc w:val="center"/>
              <w:rPr>
                <w:b/>
                <w:color w:val="000000"/>
                <w:sz w:val="16"/>
                <w:szCs w:val="16"/>
              </w:rPr>
            </w:pPr>
            <w:r w:rsidRPr="00B54A04">
              <w:rPr>
                <w:b/>
                <w:color w:val="000000"/>
                <w:sz w:val="16"/>
                <w:szCs w:val="16"/>
              </w:rPr>
              <w:t>76.724.085,68</w:t>
            </w:r>
          </w:p>
        </w:tc>
        <w:tc>
          <w:tcPr>
            <w:tcW w:w="856" w:type="dxa"/>
            <w:vAlign w:val="center"/>
          </w:tcPr>
          <w:p w:rsidR="00436B2F" w:rsidRPr="00B54A04" w:rsidRDefault="00436B2F" w:rsidP="00B54A04">
            <w:pPr>
              <w:jc w:val="center"/>
              <w:rPr>
                <w:b/>
                <w:color w:val="000000"/>
                <w:sz w:val="16"/>
                <w:szCs w:val="16"/>
              </w:rPr>
            </w:pPr>
            <w:r w:rsidRPr="00B54A04">
              <w:rPr>
                <w:b/>
                <w:color w:val="000000"/>
                <w:sz w:val="16"/>
                <w:szCs w:val="16"/>
              </w:rPr>
              <w:t>48.542,84</w:t>
            </w:r>
          </w:p>
        </w:tc>
      </w:tr>
    </w:tbl>
    <w:p w:rsidR="00436B2F" w:rsidRDefault="00436B2F" w:rsidP="00436B2F">
      <w:pPr>
        <w:spacing w:after="0" w:line="240" w:lineRule="auto"/>
        <w:ind w:left="426"/>
        <w:jc w:val="both"/>
        <w:rPr>
          <w:rFonts w:ascii="Times New Roman" w:hAnsi="Times New Roman" w:cs="Times New Roman"/>
          <w:sz w:val="20"/>
          <w:szCs w:val="20"/>
        </w:rPr>
      </w:pPr>
    </w:p>
    <w:p w:rsidR="00436B2F" w:rsidRPr="000F7EAF" w:rsidRDefault="00436B2F" w:rsidP="00436B2F">
      <w:pPr>
        <w:spacing w:after="0" w:line="240" w:lineRule="auto"/>
        <w:jc w:val="both"/>
        <w:rPr>
          <w:rFonts w:ascii="Times New Roman" w:hAnsi="Times New Roman" w:cs="Times New Roman"/>
          <w:sz w:val="24"/>
          <w:szCs w:val="24"/>
        </w:rPr>
      </w:pPr>
      <w:proofErr w:type="spellStart"/>
      <w:r w:rsidRPr="000F7EAF">
        <w:rPr>
          <w:rFonts w:ascii="Times New Roman" w:hAnsi="Times New Roman" w:cs="Times New Roman"/>
          <w:sz w:val="24"/>
          <w:szCs w:val="24"/>
          <w:lang w:val="en-US"/>
        </w:rPr>
        <w:t>Perhitungan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korelasi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hubungan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antara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lang w:val="en-US"/>
        </w:rPr>
        <w:t xml:space="preserve"> dan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Y. </w:t>
      </w:r>
      <w:proofErr w:type="spellStart"/>
      <w:r w:rsidRPr="000F7EAF">
        <w:rPr>
          <w:rFonts w:ascii="Times New Roman" w:hAnsi="Times New Roman" w:cs="Times New Roman"/>
          <w:sz w:val="24"/>
          <w:szCs w:val="24"/>
          <w:lang w:val="en-US"/>
        </w:rPr>
        <w:t>Berdasarkan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tabel</w:t>
      </w:r>
      <w:proofErr w:type="spellEnd"/>
      <w:r w:rsidRPr="000F7EAF">
        <w:rPr>
          <w:rFonts w:ascii="Times New Roman" w:hAnsi="Times New Roman" w:cs="Times New Roman"/>
          <w:sz w:val="24"/>
          <w:szCs w:val="24"/>
          <w:lang w:val="en-US"/>
        </w:rPr>
        <w:t xml:space="preserve"> di </w:t>
      </w:r>
      <w:proofErr w:type="spellStart"/>
      <w:r w:rsidRPr="000F7EAF">
        <w:rPr>
          <w:rFonts w:ascii="Times New Roman" w:hAnsi="Times New Roman" w:cs="Times New Roman"/>
          <w:sz w:val="24"/>
          <w:szCs w:val="24"/>
          <w:lang w:val="en-US"/>
        </w:rPr>
        <w:t>atas</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maka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dapat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diperoleh</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angka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melalui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statistik</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sebagai</w:t>
      </w:r>
      <w:proofErr w:type="spellEnd"/>
      <w:r w:rsidRPr="000F7EAF">
        <w:rPr>
          <w:rFonts w:ascii="Times New Roman" w:hAnsi="Times New Roman" w:cs="Times New Roman"/>
          <w:sz w:val="24"/>
          <w:szCs w:val="24"/>
          <w:lang w:val="en-US"/>
        </w:rPr>
        <w:t xml:space="preserve"> </w:t>
      </w:r>
      <w:proofErr w:type="spellStart"/>
      <w:proofErr w:type="gramStart"/>
      <w:r w:rsidRPr="000F7EAF">
        <w:rPr>
          <w:rFonts w:ascii="Times New Roman" w:hAnsi="Times New Roman" w:cs="Times New Roman"/>
          <w:sz w:val="24"/>
          <w:szCs w:val="24"/>
          <w:lang w:val="en-US"/>
        </w:rPr>
        <w:t>berikut</w:t>
      </w:r>
      <w:proofErr w:type="spellEnd"/>
      <w:r w:rsidRPr="000F7EAF">
        <w:rPr>
          <w:rFonts w:ascii="Times New Roman" w:hAnsi="Times New Roman" w:cs="Times New Roman"/>
          <w:sz w:val="24"/>
          <w:szCs w:val="24"/>
          <w:lang w:val="en-US"/>
        </w:rPr>
        <w:t xml:space="preserve"> :</w:t>
      </w:r>
      <w:proofErr w:type="gramEnd"/>
    </w:p>
    <w:p w:rsidR="00436B2F" w:rsidRPr="000F7EAF" w:rsidRDefault="00436B2F" w:rsidP="00436B2F">
      <w:pPr>
        <w:pStyle w:val="ListParagraph"/>
        <w:numPr>
          <w:ilvl w:val="0"/>
          <w:numId w:val="18"/>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sz w:val="24"/>
          <w:szCs w:val="24"/>
        </w:rPr>
        <w:t>Uji Validitas</w:t>
      </w:r>
    </w:p>
    <w:p w:rsidR="00436B2F" w:rsidRDefault="00436B2F" w:rsidP="00436B2F">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Uji validitas dilakukan untuk mengetahui tingkat keandalah dan kesahihan dari </w:t>
      </w:r>
      <w:r w:rsidRPr="000F7EAF">
        <w:rPr>
          <w:rFonts w:ascii="Times New Roman" w:hAnsi="Times New Roman" w:cs="Times New Roman"/>
          <w:bCs/>
          <w:sz w:val="24"/>
          <w:szCs w:val="24"/>
        </w:rPr>
        <w:t xml:space="preserve">variabel </w:t>
      </w:r>
      <w:r w:rsidRPr="000F7EAF">
        <w:rPr>
          <w:rFonts w:ascii="Times New Roman" w:hAnsi="Times New Roman" w:cs="Times New Roman"/>
          <w:bCs/>
          <w:i/>
          <w:sz w:val="24"/>
          <w:szCs w:val="24"/>
        </w:rPr>
        <w:t>berthing time</w:t>
      </w:r>
      <w:r w:rsidRPr="000F7EAF">
        <w:rPr>
          <w:rFonts w:ascii="Times New Roman" w:hAnsi="Times New Roman" w:cs="Times New Roman"/>
          <w:bCs/>
          <w:sz w:val="24"/>
          <w:szCs w:val="24"/>
        </w:rPr>
        <w:t xml:space="preserve"> kapal (X</w:t>
      </w:r>
      <w:r w:rsidRPr="000F7EAF">
        <w:rPr>
          <w:rFonts w:ascii="Times New Roman" w:hAnsi="Times New Roman" w:cs="Times New Roman"/>
          <w:bCs/>
          <w:sz w:val="24"/>
          <w:szCs w:val="24"/>
          <w:vertAlign w:val="subscript"/>
        </w:rPr>
        <w:t>1</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digunakan rumus validitas yang sama dengan rumus koefisien korelasi</w:t>
      </w:r>
      <w:r w:rsidRPr="000F7EAF">
        <w:rPr>
          <w:rFonts w:ascii="Times New Roman" w:hAnsi="Times New Roman" w:cs="Times New Roman"/>
          <w:sz w:val="24"/>
          <w:szCs w:val="24"/>
        </w:rPr>
        <w:t xml:space="preserve"> sebagai berikut.</w:t>
      </w:r>
    </w:p>
    <w:p w:rsidR="000F7EAF" w:rsidRPr="000F7EAF" w:rsidRDefault="000F7EAF" w:rsidP="00436B2F">
      <w:pPr>
        <w:pStyle w:val="ListParagraph"/>
        <w:spacing w:line="240" w:lineRule="auto"/>
        <w:ind w:left="0" w:firstLine="426"/>
        <w:jc w:val="both"/>
        <w:rPr>
          <w:rFonts w:ascii="Times New Roman" w:hAnsi="Times New Roman" w:cs="Times New Roman"/>
          <w:sz w:val="24"/>
          <w:szCs w:val="24"/>
        </w:rPr>
      </w:pPr>
    </w:p>
    <w:p w:rsidR="00436B2F" w:rsidRPr="00EB61A5" w:rsidRDefault="00A25F5F" w:rsidP="00436B2F">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n.</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m:rPr>
                  <m:sty m:val="p"/>
                </m:rPr>
                <w:rPr>
                  <w:rFonts w:ascii="Cambria Math" w:hAnsi="Cambria Math"/>
                  <w:sz w:val="16"/>
                  <w:szCs w:val="16"/>
                </w:rPr>
                <m:t>Y</m:t>
              </m:r>
              <m:r>
                <w:rPr>
                  <w:rFonts w:ascii="Cambria Math" w:hAnsi="Cambria Math"/>
                  <w:sz w:val="16"/>
                  <w:szCs w:val="16"/>
                </w:rPr>
                <m:t>.</m:t>
              </m:r>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m:rPr>
                  <m:sty m:val="p"/>
                </m:rPr>
                <w:rPr>
                  <w:rFonts w:ascii="Cambria Math" w:hAnsi="Cambria Math"/>
                  <w:sz w:val="16"/>
                  <w:szCs w:val="16"/>
                </w:rPr>
                <m:t>. ∑Y</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e>
              </m:rad>
              <m:r>
                <w:rPr>
                  <w:rFonts w:ascii="Cambria Math" w:hAnsi="Cambria Math"/>
                  <w:sz w:val="16"/>
                  <w:szCs w:val="16"/>
                </w:rPr>
                <m:t xml:space="preserve">. </m:t>
              </m:r>
            </m:den>
          </m:f>
        </m:oMath>
      </m:oMathPara>
    </w:p>
    <w:p w:rsidR="00436B2F" w:rsidRPr="00EB61A5" w:rsidRDefault="00A25F5F" w:rsidP="00436B2F">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xml:space="preserve">= </m:t>
          </m:r>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(1.921.784,85)</m:t>
              </m:r>
              <m:r>
                <m:rPr>
                  <m:sty m:val="p"/>
                </m:rPr>
                <w:rPr>
                  <w:rFonts w:ascii="Cambria Math" w:hAnsi="Cambria Math"/>
                  <w:sz w:val="16"/>
                  <w:szCs w:val="16"/>
                </w:rPr>
                <m:t>-(30.012,84) (759,09)</m:t>
              </m:r>
            </m:num>
            <m:den>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76.724.085,68-</m:t>
                  </m:r>
                  <m:sSup>
                    <m:sSupPr>
                      <m:ctrlPr>
                        <w:rPr>
                          <w:rFonts w:ascii="Cambria Math" w:hAnsi="Cambria Math"/>
                          <w:i/>
                          <w:sz w:val="16"/>
                          <w:szCs w:val="16"/>
                        </w:rPr>
                      </m:ctrlPr>
                    </m:sSupPr>
                    <m:e>
                      <m:r>
                        <w:rPr>
                          <w:rFonts w:ascii="Cambria Math" w:hAnsi="Cambria Math"/>
                          <w:sz w:val="16"/>
                          <w:szCs w:val="16"/>
                        </w:rPr>
                        <m:t>(30.012,84)</m:t>
                      </m:r>
                    </m:e>
                    <m:sup>
                      <m:r>
                        <w:rPr>
                          <w:rFonts w:ascii="Cambria Math" w:hAnsi="Cambria Math"/>
                          <w:sz w:val="16"/>
                          <w:szCs w:val="16"/>
                        </w:rPr>
                        <m:t>2</m:t>
                      </m:r>
                    </m:sup>
                  </m:sSup>
                </m:e>
              </m:rad>
              <m:r>
                <w:rPr>
                  <w:rFonts w:ascii="Cambria Math" w:hAnsi="Cambria Math"/>
                  <w:sz w:val="16"/>
                  <w:szCs w:val="16"/>
                </w:rPr>
                <m:t xml:space="preserve"> . </m:t>
              </m:r>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48.542,84- </m:t>
                  </m:r>
                </m:e>
              </m:rad>
              <m:sSup>
                <m:sSupPr>
                  <m:ctrlPr>
                    <w:rPr>
                      <w:rFonts w:ascii="Cambria Math" w:hAnsi="Cambria Math"/>
                      <w:i/>
                      <w:sz w:val="16"/>
                      <w:szCs w:val="16"/>
                    </w:rPr>
                  </m:ctrlPr>
                </m:sSupPr>
                <m:e>
                  <m:r>
                    <w:rPr>
                      <w:rFonts w:ascii="Cambria Math" w:hAnsi="Cambria Math"/>
                      <w:sz w:val="16"/>
                      <w:szCs w:val="16"/>
                    </w:rPr>
                    <m:t>(759,09)</m:t>
                  </m:r>
                </m:e>
                <m:sup>
                  <m:r>
                    <w:rPr>
                      <w:rFonts w:ascii="Cambria Math" w:hAnsi="Cambria Math"/>
                      <w:sz w:val="16"/>
                      <w:szCs w:val="16"/>
                    </w:rPr>
                    <m:t>2</m:t>
                  </m:r>
                </m:sup>
              </m:sSup>
              <m:r>
                <w:rPr>
                  <w:rFonts w:ascii="Cambria Math" w:hAnsi="Cambria Math"/>
                  <w:sz w:val="16"/>
                  <w:szCs w:val="16"/>
                </w:rPr>
                <m:t xml:space="preserve"> </m:t>
              </m:r>
            </m:den>
          </m:f>
        </m:oMath>
      </m:oMathPara>
    </w:p>
    <w:p w:rsidR="00436B2F" w:rsidRPr="00EB61A5" w:rsidRDefault="00A25F5F" w:rsidP="00436B2F">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23.061.418,18</m:t>
              </m:r>
              <m:r>
                <m:rPr>
                  <m:sty m:val="p"/>
                </m:rPr>
                <w:rPr>
                  <w:rFonts w:ascii="Cambria Math" w:hAnsi="Cambria Math"/>
                  <w:sz w:val="16"/>
                  <w:szCs w:val="16"/>
                </w:rPr>
                <m:t>- 22.782.446,72</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920.689.028,19- 900.770.564,87</m:t>
                  </m:r>
                </m:e>
              </m:rad>
              <m:r>
                <w:rPr>
                  <w:rFonts w:ascii="Cambria Math" w:hAnsi="Cambria Math"/>
                  <w:sz w:val="16"/>
                  <w:szCs w:val="16"/>
                </w:rPr>
                <m:t xml:space="preserve"> . </m:t>
              </m:r>
              <m:rad>
                <m:radPr>
                  <m:degHide m:val="1"/>
                  <m:ctrlPr>
                    <w:rPr>
                      <w:rFonts w:ascii="Cambria Math" w:hAnsi="Cambria Math"/>
                      <w:i/>
                      <w:sz w:val="16"/>
                      <w:szCs w:val="16"/>
                    </w:rPr>
                  </m:ctrlPr>
                </m:radPr>
                <m:deg/>
                <m:e>
                  <m:r>
                    <w:rPr>
                      <w:rFonts w:ascii="Cambria Math" w:hAnsi="Cambria Math"/>
                      <w:sz w:val="16"/>
                      <w:szCs w:val="16"/>
                    </w:rPr>
                    <m:t>582.514,09- 576.217,63</m:t>
                  </m:r>
                </m:e>
              </m:rad>
              <m:r>
                <w:rPr>
                  <w:rFonts w:ascii="Cambria Math" w:hAnsi="Cambria Math"/>
                  <w:sz w:val="16"/>
                  <w:szCs w:val="16"/>
                </w:rPr>
                <m:t xml:space="preserve"> </m:t>
              </m:r>
            </m:den>
          </m:f>
        </m:oMath>
      </m:oMathPara>
    </w:p>
    <w:p w:rsidR="00436B2F" w:rsidRPr="00EB61A5" w:rsidRDefault="00A25F5F" w:rsidP="00436B2F">
      <w:pPr>
        <w:spacing w:after="0" w:line="360" w:lineRule="auto"/>
        <w:jc w:val="both"/>
        <w:rPr>
          <w:rFonts w:ascii="Times New Roman" w:hAnsi="Times New Roman" w:cs="Times New Roman"/>
          <w:sz w:val="16"/>
          <w:szCs w:val="16"/>
          <w:lang w:val="en-US"/>
        </w:rPr>
      </w:pPr>
      <m:oMathPara>
        <m:oMathParaPr>
          <m:jc m:val="left"/>
        </m:oMathParaPr>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r</m:t>
              </m:r>
            </m:e>
            <m:sub>
              <m:r>
                <w:rPr>
                  <w:rFonts w:ascii="Cambria Math" w:hAnsi="Cambria Math" w:cs="Times New Roman"/>
                  <w:sz w:val="16"/>
                  <w:szCs w:val="16"/>
                  <w:lang w:val="en-US"/>
                </w:rPr>
                <m:t xml:space="preserve">x1y </m:t>
              </m:r>
            </m:sub>
          </m:sSub>
          <m:r>
            <w:rPr>
              <w:rFonts w:ascii="Cambria Math" w:hAnsi="Cambria Math" w:cs="Times New Roman"/>
              <w:sz w:val="16"/>
              <w:szCs w:val="16"/>
              <w:lang w:val="en-US"/>
            </w:rPr>
            <m:t xml:space="preserve">= </m:t>
          </m:r>
          <m:f>
            <m:fPr>
              <m:ctrlPr>
                <w:rPr>
                  <w:rFonts w:ascii="Cambria Math" w:hAnsi="Cambria Math" w:cs="Times New Roman"/>
                  <w:i/>
                  <w:sz w:val="16"/>
                  <w:szCs w:val="16"/>
                  <w:lang w:val="en-US"/>
                </w:rPr>
              </m:ctrlPr>
            </m:fPr>
            <m:num>
              <m:r>
                <w:rPr>
                  <w:rFonts w:ascii="Cambria Math" w:hAnsi="Cambria Math" w:cs="Times New Roman"/>
                  <w:sz w:val="16"/>
                  <w:szCs w:val="16"/>
                  <w:lang w:val="en-US"/>
                </w:rPr>
                <m:t>278.971,46</m:t>
              </m:r>
            </m:num>
            <m:den>
              <m:rad>
                <m:radPr>
                  <m:degHide m:val="1"/>
                  <m:ctrlPr>
                    <w:rPr>
                      <w:rFonts w:ascii="Cambria Math" w:hAnsi="Cambria Math" w:cs="Times New Roman"/>
                      <w:i/>
                      <w:sz w:val="16"/>
                      <w:szCs w:val="16"/>
                    </w:rPr>
                  </m:ctrlPr>
                </m:radPr>
                <m:deg/>
                <m:e>
                  <m:r>
                    <w:rPr>
                      <w:rFonts w:ascii="Cambria Math" w:hAnsi="Cambria Math" w:cs="Times New Roman"/>
                      <w:sz w:val="16"/>
                      <w:szCs w:val="16"/>
                    </w:rPr>
                    <m:t>19.918.463,32</m:t>
                  </m:r>
                </m:e>
              </m:rad>
              <m:r>
                <w:rPr>
                  <w:rFonts w:ascii="Cambria Math" w:hAnsi="Cambria Math" w:cs="Times New Roman"/>
                  <w:sz w:val="16"/>
                  <w:szCs w:val="16"/>
                </w:rPr>
                <m:t xml:space="preserve"> . </m:t>
              </m:r>
              <m:rad>
                <m:radPr>
                  <m:degHide m:val="1"/>
                  <m:ctrlPr>
                    <w:rPr>
                      <w:rFonts w:ascii="Cambria Math" w:hAnsi="Cambria Math" w:cs="Times New Roman"/>
                      <w:i/>
                      <w:sz w:val="16"/>
                      <w:szCs w:val="16"/>
                    </w:rPr>
                  </m:ctrlPr>
                </m:radPr>
                <m:deg/>
                <m:e>
                  <m:r>
                    <w:rPr>
                      <w:rFonts w:ascii="Cambria Math" w:hAnsi="Cambria Math" w:cs="Times New Roman"/>
                      <w:sz w:val="16"/>
                      <w:szCs w:val="16"/>
                    </w:rPr>
                    <m:t>6.296,47</m:t>
                  </m:r>
                </m:e>
              </m:rad>
              <m:r>
                <w:rPr>
                  <w:rFonts w:ascii="Cambria Math" w:hAnsi="Cambria Math" w:cs="Times New Roman"/>
                  <w:sz w:val="16"/>
                  <w:szCs w:val="16"/>
                </w:rPr>
                <m:t xml:space="preserve"> </m:t>
              </m:r>
            </m:den>
          </m:f>
        </m:oMath>
      </m:oMathPara>
    </w:p>
    <w:p w:rsidR="00436B2F" w:rsidRPr="00EB61A5" w:rsidRDefault="00A25F5F" w:rsidP="00436B2F">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278.971,46</m:t>
              </m:r>
            </m:num>
            <m:den>
              <m:d>
                <m:dPr>
                  <m:ctrlPr>
                    <w:rPr>
                      <w:rFonts w:ascii="Cambria Math" w:hAnsi="Cambria Math"/>
                      <w:i/>
                      <w:sz w:val="16"/>
                      <w:szCs w:val="16"/>
                    </w:rPr>
                  </m:ctrlPr>
                </m:dPr>
                <m:e>
                  <m:r>
                    <w:rPr>
                      <w:rFonts w:ascii="Cambria Math" w:hAnsi="Cambria Math"/>
                      <w:sz w:val="16"/>
                      <w:szCs w:val="16"/>
                    </w:rPr>
                    <m:t>4.463,01</m:t>
                  </m:r>
                </m:e>
              </m:d>
              <m:r>
                <w:rPr>
                  <w:rFonts w:ascii="Cambria Math" w:hAnsi="Cambria Math"/>
                  <w:sz w:val="16"/>
                  <w:szCs w:val="16"/>
                </w:rPr>
                <m:t>(79,35)</m:t>
              </m:r>
            </m:den>
          </m:f>
        </m:oMath>
      </m:oMathPara>
    </w:p>
    <w:p w:rsidR="00436B2F" w:rsidRPr="00EB61A5" w:rsidRDefault="00A25F5F" w:rsidP="00436B2F">
      <w:pPr>
        <w:spacing w:after="0" w:line="360" w:lineRule="auto"/>
        <w:jc w:val="both"/>
        <w:rPr>
          <w:rFonts w:ascii="Times New Roman" w:hAnsi="Times New Roman" w:cs="Times New Roman"/>
          <w:sz w:val="16"/>
          <w:szCs w:val="16"/>
        </w:rPr>
      </w:pPr>
      <m:oMathPara>
        <m:oMathParaPr>
          <m:jc m:val="left"/>
        </m:oMathParaPr>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r</m:t>
              </m:r>
            </m:e>
            <m:sub>
              <m:r>
                <w:rPr>
                  <w:rFonts w:ascii="Cambria Math" w:hAnsi="Cambria Math" w:cs="Times New Roman"/>
                  <w:sz w:val="16"/>
                  <w:szCs w:val="16"/>
                  <w:lang w:val="en-US"/>
                </w:rPr>
                <m:t xml:space="preserve">x1y </m:t>
              </m:r>
            </m:sub>
          </m:sSub>
          <m:r>
            <w:rPr>
              <w:rFonts w:ascii="Cambria Math" w:hAnsi="Cambria Math" w:cs="Times New Roman"/>
              <w:sz w:val="16"/>
              <w:szCs w:val="16"/>
              <w:lang w:val="en-US"/>
            </w:rPr>
            <m:t xml:space="preserve">= </m:t>
          </m:r>
          <m:f>
            <m:fPr>
              <m:ctrlPr>
                <w:rPr>
                  <w:rFonts w:ascii="Cambria Math" w:hAnsi="Cambria Math" w:cs="Times New Roman"/>
                  <w:i/>
                  <w:sz w:val="16"/>
                  <w:szCs w:val="16"/>
                  <w:lang w:val="en-US"/>
                </w:rPr>
              </m:ctrlPr>
            </m:fPr>
            <m:num>
              <m:r>
                <w:rPr>
                  <w:rFonts w:ascii="Cambria Math" w:hAnsi="Cambria Math" w:cs="Times New Roman"/>
                  <w:sz w:val="16"/>
                  <w:szCs w:val="16"/>
                  <w:lang w:val="en-US"/>
                </w:rPr>
                <m:t>278.971,46</m:t>
              </m:r>
            </m:num>
            <m:den>
              <m:r>
                <w:rPr>
                  <w:rFonts w:ascii="Cambria Math" w:hAnsi="Cambria Math" w:cs="Times New Roman"/>
                  <w:sz w:val="16"/>
                  <w:szCs w:val="16"/>
                </w:rPr>
                <m:t xml:space="preserve">354.139,84 </m:t>
              </m:r>
            </m:den>
          </m:f>
        </m:oMath>
      </m:oMathPara>
    </w:p>
    <w:p w:rsidR="00436B2F" w:rsidRPr="00EB61A5" w:rsidRDefault="00A25F5F" w:rsidP="00436B2F">
      <w:pPr>
        <w:pStyle w:val="ListParagraph"/>
        <w:spacing w:line="360" w:lineRule="auto"/>
        <w:ind w:left="0"/>
        <w:jc w:val="both"/>
        <w:rPr>
          <w:rFonts w:eastAsiaTheme="minorEastAsia"/>
          <w:i/>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0.79</m:t>
          </m:r>
        </m:oMath>
      </m:oMathPara>
    </w:p>
    <w:p w:rsidR="00436B2F" w:rsidRPr="000F7EAF" w:rsidRDefault="000D7CAC" w:rsidP="00436B2F">
      <w:pPr>
        <w:spacing w:after="0" w:line="240" w:lineRule="auto"/>
        <w:ind w:firstLine="426"/>
        <w:jc w:val="both"/>
        <w:rPr>
          <w:rFonts w:ascii="Times New Roman" w:hAnsi="Times New Roman" w:cs="Times New Roman"/>
          <w:sz w:val="24"/>
          <w:szCs w:val="24"/>
          <w:lang w:val="en-US"/>
        </w:rPr>
      </w:pPr>
      <w:r w:rsidRPr="000F7EAF">
        <w:rPr>
          <w:rFonts w:ascii="Times New Roman" w:hAnsi="Times New Roman" w:cs="Times New Roman"/>
          <w:sz w:val="24"/>
          <w:szCs w:val="24"/>
        </w:rPr>
        <w:t>Untuk membukti</w:t>
      </w:r>
      <w:r w:rsidR="00436B2F" w:rsidRPr="000F7EAF">
        <w:rPr>
          <w:rFonts w:ascii="Times New Roman" w:hAnsi="Times New Roman" w:cs="Times New Roman"/>
          <w:sz w:val="24"/>
          <w:szCs w:val="24"/>
        </w:rPr>
        <w:t xml:space="preserve">kan uji validitas dari </w:t>
      </w:r>
      <w:r w:rsidR="00436B2F" w:rsidRPr="000F7EAF">
        <w:rPr>
          <w:rFonts w:ascii="Times New Roman" w:hAnsi="Times New Roman" w:cs="Times New Roman"/>
          <w:bCs/>
          <w:sz w:val="24"/>
          <w:szCs w:val="24"/>
        </w:rPr>
        <w:t xml:space="preserve">variabel </w:t>
      </w:r>
      <w:r w:rsidR="00436B2F" w:rsidRPr="000F7EAF">
        <w:rPr>
          <w:rFonts w:ascii="Times New Roman" w:hAnsi="Times New Roman" w:cs="Times New Roman"/>
          <w:bCs/>
          <w:i/>
          <w:sz w:val="24"/>
          <w:szCs w:val="24"/>
        </w:rPr>
        <w:t>berthing time</w:t>
      </w:r>
      <w:r w:rsidR="00436B2F" w:rsidRPr="000F7EAF">
        <w:rPr>
          <w:rFonts w:ascii="Times New Roman" w:hAnsi="Times New Roman" w:cs="Times New Roman"/>
          <w:bCs/>
          <w:sz w:val="24"/>
          <w:szCs w:val="24"/>
        </w:rPr>
        <w:t xml:space="preserve"> kapal (X</w:t>
      </w:r>
      <w:r w:rsidR="00436B2F" w:rsidRPr="000F7EAF">
        <w:rPr>
          <w:rFonts w:ascii="Times New Roman" w:hAnsi="Times New Roman" w:cs="Times New Roman"/>
          <w:bCs/>
          <w:sz w:val="24"/>
          <w:szCs w:val="24"/>
          <w:vertAlign w:val="subscript"/>
        </w:rPr>
        <w:t>1</w:t>
      </w:r>
      <w:r w:rsidR="00436B2F" w:rsidRPr="000F7EAF">
        <w:rPr>
          <w:rFonts w:ascii="Times New Roman" w:hAnsi="Times New Roman" w:cs="Times New Roman"/>
          <w:bCs/>
          <w:sz w:val="24"/>
          <w:szCs w:val="24"/>
        </w:rPr>
        <w:t xml:space="preserve">) terhadap </w:t>
      </w:r>
      <w:r w:rsidR="00436B2F" w:rsidRPr="000F7EAF">
        <w:rPr>
          <w:rFonts w:ascii="Times New Roman" w:hAnsi="Times New Roman" w:cs="Times New Roman"/>
          <w:sz w:val="24"/>
          <w:szCs w:val="24"/>
        </w:rPr>
        <w:t>utilisasi dermaga konvensional</w:t>
      </w:r>
      <w:r w:rsidR="00436B2F" w:rsidRPr="000F7EAF">
        <w:rPr>
          <w:rFonts w:ascii="Times New Roman" w:hAnsi="Times New Roman" w:cs="Times New Roman"/>
          <w:bCs/>
          <w:sz w:val="24"/>
          <w:szCs w:val="24"/>
        </w:rPr>
        <w:t xml:space="preserve"> (Y) sesuai</w:t>
      </w:r>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perhitungan</w:t>
      </w:r>
      <w:proofErr w:type="spellEnd"/>
      <w:r w:rsidR="00436B2F" w:rsidRPr="000F7EAF">
        <w:rPr>
          <w:rFonts w:ascii="Times New Roman" w:hAnsi="Times New Roman" w:cs="Times New Roman"/>
          <w:sz w:val="24"/>
          <w:szCs w:val="24"/>
        </w:rPr>
        <w:t xml:space="preserve"> yang </w:t>
      </w:r>
      <w:proofErr w:type="spellStart"/>
      <w:r w:rsidR="00436B2F" w:rsidRPr="000F7EAF">
        <w:rPr>
          <w:rFonts w:ascii="Times New Roman" w:hAnsi="Times New Roman" w:cs="Times New Roman"/>
          <w:sz w:val="24"/>
          <w:szCs w:val="24"/>
          <w:lang w:val="en-US"/>
        </w:rPr>
        <w:t>diperoleh</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sz w:val="24"/>
          <w:szCs w:val="24"/>
        </w:rPr>
        <w:t xml:space="preserve">pada </w:t>
      </w:r>
      <w:proofErr w:type="spellStart"/>
      <w:r w:rsidR="00436B2F" w:rsidRPr="000F7EAF">
        <w:rPr>
          <w:rFonts w:ascii="Times New Roman" w:hAnsi="Times New Roman" w:cs="Times New Roman"/>
          <w:sz w:val="24"/>
          <w:szCs w:val="24"/>
          <w:lang w:val="en-US"/>
        </w:rPr>
        <w:t>angka</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koefisien</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korelasi</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sebesar</w:t>
      </w:r>
      <w:proofErr w:type="spellEnd"/>
      <w:r w:rsidR="00436B2F" w:rsidRPr="000F7EAF">
        <w:rPr>
          <w:rFonts w:ascii="Times New Roman" w:hAnsi="Times New Roman" w:cs="Times New Roman"/>
          <w:sz w:val="24"/>
          <w:szCs w:val="24"/>
        </w:rPr>
        <w:t xml:space="preserve"> (</w:t>
      </w:r>
      <w:r w:rsidR="00436B2F" w:rsidRPr="000F7EAF">
        <w:rPr>
          <w:rFonts w:ascii="Times New Roman" w:hAnsi="Times New Roman" w:cs="Times New Roman"/>
          <w:sz w:val="24"/>
          <w:szCs w:val="24"/>
          <w:lang w:val="en-US"/>
        </w:rPr>
        <w:t>0.</w:t>
      </w:r>
      <w:r w:rsidR="00436B2F" w:rsidRPr="000F7EAF">
        <w:rPr>
          <w:rFonts w:ascii="Times New Roman" w:hAnsi="Times New Roman" w:cs="Times New Roman"/>
          <w:sz w:val="24"/>
          <w:szCs w:val="24"/>
        </w:rPr>
        <w:t>79), sehingga angka validitas sebesar (0,79) maka dilakukan adalah dengan mencari r</w:t>
      </w:r>
      <w:proofErr w:type="spellStart"/>
      <w:r w:rsidR="00436B2F" w:rsidRPr="000F7EAF">
        <w:rPr>
          <w:rFonts w:ascii="Times New Roman" w:hAnsi="Times New Roman" w:cs="Times New Roman"/>
          <w:sz w:val="24"/>
          <w:szCs w:val="24"/>
          <w:vertAlign w:val="subscript"/>
          <w:lang w:val="en-US"/>
        </w:rPr>
        <w:t>hitung</w:t>
      </w:r>
      <w:proofErr w:type="spellEnd"/>
      <w:r w:rsidR="00436B2F" w:rsidRPr="000F7EAF">
        <w:rPr>
          <w:rFonts w:ascii="Times New Roman" w:hAnsi="Times New Roman" w:cs="Times New Roman"/>
          <w:sz w:val="24"/>
          <w:szCs w:val="24"/>
          <w:vertAlign w:val="subscript"/>
          <w:lang w:val="en-US"/>
        </w:rPr>
        <w:t xml:space="preserve"> </w:t>
      </w:r>
      <w:proofErr w:type="spellStart"/>
      <w:r w:rsidR="00436B2F" w:rsidRPr="000F7EAF">
        <w:rPr>
          <w:rFonts w:ascii="Times New Roman" w:hAnsi="Times New Roman" w:cs="Times New Roman"/>
          <w:sz w:val="24"/>
          <w:szCs w:val="24"/>
          <w:lang w:val="en-US"/>
        </w:rPr>
        <w:t>yaitu</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sz w:val="24"/>
          <w:szCs w:val="24"/>
        </w:rPr>
        <w:t>berdasarkan kriteria dengan ketentuan df (</w:t>
      </w:r>
      <w:r w:rsidR="00436B2F" w:rsidRPr="000F7EAF">
        <w:rPr>
          <w:rFonts w:ascii="Times New Roman" w:hAnsi="Times New Roman" w:cs="Times New Roman"/>
          <w:i/>
          <w:sz w:val="24"/>
          <w:szCs w:val="24"/>
        </w:rPr>
        <w:t>degree of freedom</w:t>
      </w:r>
      <w:r w:rsidR="00436B2F" w:rsidRPr="000F7EAF">
        <w:rPr>
          <w:rFonts w:ascii="Times New Roman" w:hAnsi="Times New Roman" w:cs="Times New Roman"/>
          <w:sz w:val="24"/>
          <w:szCs w:val="24"/>
        </w:rPr>
        <w:t xml:space="preserve">) denga </w:t>
      </w:r>
      <w:proofErr w:type="spellStart"/>
      <w:r w:rsidR="00436B2F" w:rsidRPr="000F7EAF">
        <w:rPr>
          <w:rFonts w:ascii="Times New Roman" w:hAnsi="Times New Roman" w:cs="Times New Roman"/>
          <w:sz w:val="24"/>
          <w:szCs w:val="24"/>
          <w:lang w:val="en-US"/>
        </w:rPr>
        <w:t>nilai</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i/>
          <w:sz w:val="24"/>
          <w:szCs w:val="24"/>
          <w:lang w:val="en-US"/>
        </w:rPr>
        <w:t xml:space="preserve">n </w:t>
      </w:r>
      <w:r w:rsidR="00436B2F" w:rsidRPr="000F7EAF">
        <w:rPr>
          <w:rFonts w:ascii="Times New Roman" w:hAnsi="Times New Roman" w:cs="Times New Roman"/>
          <w:sz w:val="24"/>
          <w:szCs w:val="24"/>
          <w:lang w:val="en-US"/>
        </w:rPr>
        <w:t>(</w:t>
      </w:r>
      <w:proofErr w:type="spellStart"/>
      <w:r w:rsidR="00436B2F" w:rsidRPr="000F7EAF">
        <w:rPr>
          <w:rFonts w:ascii="Times New Roman" w:hAnsi="Times New Roman" w:cs="Times New Roman"/>
          <w:sz w:val="24"/>
          <w:szCs w:val="24"/>
          <w:lang w:val="en-US"/>
        </w:rPr>
        <w:t>jumlah</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sampel</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diketahui</w:t>
      </w:r>
      <w:proofErr w:type="spellEnd"/>
      <w:r w:rsidR="00436B2F" w:rsidRPr="000F7EAF">
        <w:rPr>
          <w:rFonts w:ascii="Times New Roman" w:hAnsi="Times New Roman" w:cs="Times New Roman"/>
          <w:sz w:val="24"/>
          <w:szCs w:val="24"/>
          <w:lang w:val="en-US"/>
        </w:rPr>
        <w:t xml:space="preserve"> 12 (</w:t>
      </w:r>
      <w:proofErr w:type="spellStart"/>
      <w:r w:rsidR="00436B2F" w:rsidRPr="000F7EAF">
        <w:rPr>
          <w:rFonts w:ascii="Times New Roman" w:hAnsi="Times New Roman" w:cs="Times New Roman"/>
          <w:sz w:val="24"/>
          <w:szCs w:val="24"/>
          <w:lang w:val="en-US"/>
        </w:rPr>
        <w:t>dua</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belas</w:t>
      </w:r>
      <w:proofErr w:type="spellEnd"/>
      <w:r w:rsidR="00436B2F" w:rsidRPr="000F7EAF">
        <w:rPr>
          <w:rFonts w:ascii="Times New Roman" w:hAnsi="Times New Roman" w:cs="Times New Roman"/>
          <w:sz w:val="24"/>
          <w:szCs w:val="24"/>
          <w:lang w:val="en-US"/>
        </w:rPr>
        <w:t xml:space="preserve">), df = n-2 </w:t>
      </w:r>
      <w:r w:rsidR="00436B2F" w:rsidRPr="000F7EAF">
        <w:rPr>
          <w:rFonts w:ascii="Times New Roman" w:hAnsi="Times New Roman" w:cs="Times New Roman"/>
          <w:sz w:val="24"/>
          <w:szCs w:val="24"/>
        </w:rPr>
        <w:t xml:space="preserve">maka menjadi df = 12-2 yaitu 10 </w:t>
      </w:r>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kemudian</w:t>
      </w:r>
      <w:proofErr w:type="spellEnd"/>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dibandingkan</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sz w:val="24"/>
          <w:szCs w:val="24"/>
        </w:rPr>
        <w:t>r</w:t>
      </w:r>
      <w:proofErr w:type="spellStart"/>
      <w:r w:rsidR="00436B2F" w:rsidRPr="000F7EAF">
        <w:rPr>
          <w:rFonts w:ascii="Times New Roman" w:hAnsi="Times New Roman" w:cs="Times New Roman"/>
          <w:sz w:val="24"/>
          <w:szCs w:val="24"/>
          <w:vertAlign w:val="subscript"/>
          <w:lang w:val="en-US"/>
        </w:rPr>
        <w:t>tabel</w:t>
      </w:r>
      <w:proofErr w:type="spellEnd"/>
      <w:r w:rsidR="00436B2F" w:rsidRPr="000F7EAF">
        <w:rPr>
          <w:rFonts w:ascii="Times New Roman" w:hAnsi="Times New Roman" w:cs="Times New Roman"/>
          <w:sz w:val="24"/>
          <w:szCs w:val="24"/>
          <w:lang w:val="en-US"/>
        </w:rPr>
        <w:t xml:space="preserve"> pada α = 0,05 ; </w:t>
      </w:r>
      <w:r w:rsidR="00436B2F" w:rsidRPr="000F7EAF">
        <w:rPr>
          <w:rFonts w:ascii="Times New Roman" w:hAnsi="Times New Roman" w:cs="Times New Roman"/>
          <w:sz w:val="24"/>
          <w:szCs w:val="24"/>
        </w:rPr>
        <w:t xml:space="preserve">maka </w:t>
      </w:r>
      <w:proofErr w:type="spellStart"/>
      <w:r w:rsidR="00436B2F" w:rsidRPr="000F7EAF">
        <w:rPr>
          <w:rFonts w:ascii="Times New Roman" w:hAnsi="Times New Roman" w:cs="Times New Roman"/>
          <w:sz w:val="24"/>
          <w:szCs w:val="24"/>
          <w:lang w:val="en-US"/>
        </w:rPr>
        <w:t>adalah</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sz w:val="24"/>
          <w:szCs w:val="24"/>
        </w:rPr>
        <w:t>0,576</w:t>
      </w:r>
      <w:r w:rsidR="00436B2F" w:rsidRPr="000F7EAF">
        <w:rPr>
          <w:rFonts w:ascii="Times New Roman" w:hAnsi="Times New Roman" w:cs="Times New Roman"/>
          <w:sz w:val="24"/>
          <w:szCs w:val="24"/>
          <w:lang w:val="en-US"/>
        </w:rPr>
        <w:t xml:space="preserve"> (</w:t>
      </w:r>
      <w:proofErr w:type="spellStart"/>
      <w:r w:rsidR="00436B2F" w:rsidRPr="000F7EAF">
        <w:rPr>
          <w:rFonts w:ascii="Times New Roman" w:hAnsi="Times New Roman" w:cs="Times New Roman"/>
          <w:sz w:val="24"/>
          <w:szCs w:val="24"/>
          <w:lang w:val="en-US"/>
        </w:rPr>
        <w:t>dari</w:t>
      </w:r>
      <w:proofErr w:type="spellEnd"/>
      <w:r w:rsidR="00436B2F" w:rsidRPr="000F7EAF">
        <w:rPr>
          <w:rFonts w:ascii="Times New Roman" w:hAnsi="Times New Roman" w:cs="Times New Roman"/>
          <w:sz w:val="24"/>
          <w:szCs w:val="24"/>
          <w:lang w:val="en-US"/>
        </w:rPr>
        <w:t xml:space="preserve"> </w:t>
      </w:r>
      <w:r w:rsidR="00436B2F" w:rsidRPr="000F7EAF">
        <w:rPr>
          <w:rFonts w:ascii="Times New Roman" w:hAnsi="Times New Roman" w:cs="Times New Roman"/>
          <w:sz w:val="24"/>
          <w:szCs w:val="24"/>
        </w:rPr>
        <w:t>r</w:t>
      </w:r>
      <w:proofErr w:type="spellStart"/>
      <w:r w:rsidR="00436B2F" w:rsidRPr="000F7EAF">
        <w:rPr>
          <w:rFonts w:ascii="Times New Roman" w:hAnsi="Times New Roman" w:cs="Times New Roman"/>
          <w:sz w:val="24"/>
          <w:szCs w:val="24"/>
          <w:vertAlign w:val="subscript"/>
          <w:lang w:val="en-US"/>
        </w:rPr>
        <w:t>tabel</w:t>
      </w:r>
      <w:proofErr w:type="spellEnd"/>
      <w:r w:rsidR="00436B2F" w:rsidRPr="000F7EAF">
        <w:rPr>
          <w:rFonts w:ascii="Times New Roman" w:hAnsi="Times New Roman" w:cs="Times New Roman"/>
          <w:sz w:val="24"/>
          <w:szCs w:val="24"/>
          <w:lang w:val="en-US"/>
        </w:rPr>
        <w:t>).</w:t>
      </w:r>
    </w:p>
    <w:p w:rsidR="00436B2F" w:rsidRPr="000F7EAF" w:rsidRDefault="00436B2F" w:rsidP="00436B2F">
      <w:pPr>
        <w:pStyle w:val="ListParagraph"/>
        <w:spacing w:after="0" w:line="240" w:lineRule="auto"/>
        <w:ind w:left="0" w:firstLine="426"/>
        <w:jc w:val="both"/>
        <w:rPr>
          <w:rFonts w:ascii="Times New Roman" w:hAnsi="Times New Roman" w:cs="Times New Roman"/>
          <w:bCs/>
          <w:sz w:val="24"/>
          <w:szCs w:val="24"/>
        </w:rPr>
      </w:pPr>
      <w:r w:rsidRPr="000F7EAF">
        <w:rPr>
          <w:rFonts w:ascii="Times New Roman" w:hAnsi="Times New Roman" w:cs="Times New Roman"/>
          <w:sz w:val="24"/>
          <w:szCs w:val="24"/>
        </w:rPr>
        <w:t>Maka, hasil yang didapat adalah r</w:t>
      </w:r>
      <w:r w:rsidRPr="000F7EAF">
        <w:rPr>
          <w:rFonts w:ascii="Times New Roman" w:hAnsi="Times New Roman" w:cs="Times New Roman"/>
          <w:sz w:val="24"/>
          <w:szCs w:val="24"/>
          <w:vertAlign w:val="subscript"/>
        </w:rPr>
        <w:t xml:space="preserve">1 </w:t>
      </w:r>
      <w:r w:rsidRPr="000F7EAF">
        <w:rPr>
          <w:rFonts w:ascii="Times New Roman" w:hAnsi="Times New Roman" w:cs="Times New Roman"/>
          <w:sz w:val="24"/>
          <w:szCs w:val="24"/>
        </w:rPr>
        <w:t>= r</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0,79, karena r</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&gt; r</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(0,79 &gt; 0,576). Sehingga dapat disimpulkan bahwa </w:t>
      </w:r>
      <w:r w:rsidRPr="000F7EAF">
        <w:rPr>
          <w:rFonts w:ascii="Times New Roman" w:hAnsi="Times New Roman" w:cs="Times New Roman"/>
          <w:bCs/>
          <w:sz w:val="24"/>
          <w:szCs w:val="24"/>
        </w:rPr>
        <w:t xml:space="preserve">variabel </w:t>
      </w:r>
      <w:r w:rsidRPr="000F7EAF">
        <w:rPr>
          <w:rFonts w:ascii="Times New Roman" w:hAnsi="Times New Roman" w:cs="Times New Roman"/>
          <w:bCs/>
          <w:i/>
          <w:sz w:val="24"/>
          <w:szCs w:val="24"/>
        </w:rPr>
        <w:t>berthing time</w:t>
      </w:r>
      <w:r w:rsidRPr="000F7EAF">
        <w:rPr>
          <w:rFonts w:ascii="Times New Roman" w:hAnsi="Times New Roman" w:cs="Times New Roman"/>
          <w:bCs/>
          <w:sz w:val="24"/>
          <w:szCs w:val="24"/>
        </w:rPr>
        <w:t xml:space="preserve"> kapal (X</w:t>
      </w:r>
      <w:r w:rsidRPr="000F7EAF">
        <w:rPr>
          <w:rFonts w:ascii="Times New Roman" w:hAnsi="Times New Roman" w:cs="Times New Roman"/>
          <w:bCs/>
          <w:sz w:val="24"/>
          <w:szCs w:val="24"/>
          <w:vertAlign w:val="subscript"/>
        </w:rPr>
        <w:t>1</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dinyatakan valid.</w:t>
      </w:r>
    </w:p>
    <w:p w:rsidR="00436B2F" w:rsidRPr="000F7EAF" w:rsidRDefault="00436B2F" w:rsidP="00436B2F">
      <w:pPr>
        <w:pStyle w:val="ListParagraph"/>
        <w:numPr>
          <w:ilvl w:val="0"/>
          <w:numId w:val="18"/>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sz w:val="24"/>
          <w:szCs w:val="24"/>
        </w:rPr>
        <w:t>Analisis Koefisien Korelasi Regresi</w:t>
      </w:r>
    </w:p>
    <w:p w:rsidR="00436B2F" w:rsidRPr="000F7EAF" w:rsidRDefault="00436B2F" w:rsidP="00436B2F">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Untuk mengetahui kuat atau lemahnya hubungan antara variabel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rPr>
        <w:t xml:space="preserve"> dan variabel Y, maka dengan analisis ini akan diketahui nilai r (koefisien korelasi) yaitu dengan rumus :</w:t>
      </w:r>
    </w:p>
    <w:p w:rsidR="00436B2F" w:rsidRPr="000F7EAF" w:rsidRDefault="00436B2F" w:rsidP="00436B2F">
      <w:pPr>
        <w:spacing w:after="0"/>
        <w:ind w:firstLine="426"/>
        <w:jc w:val="both"/>
        <w:rPr>
          <w:rFonts w:ascii="Times New Roman" w:eastAsiaTheme="minorEastAsia" w:hAnsi="Times New Roman" w:cs="Times New Roman"/>
          <w:sz w:val="24"/>
          <w:szCs w:val="24"/>
        </w:rPr>
      </w:pPr>
      <w:r w:rsidRPr="000F7EAF">
        <w:rPr>
          <w:rFonts w:ascii="Times New Roman" w:eastAsiaTheme="minorEastAsia" w:hAnsi="Times New Roman" w:cs="Times New Roman"/>
          <w:sz w:val="24"/>
          <w:szCs w:val="24"/>
        </w:rPr>
        <w:t>Rumus Koefisien Korelasi Regresi = Rumus Uji Validitas</w:t>
      </w:r>
    </w:p>
    <w:p w:rsidR="00436B2F" w:rsidRPr="00EB61A5" w:rsidRDefault="00A25F5F" w:rsidP="00436B2F">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n.</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m:rPr>
                  <m:sty m:val="p"/>
                </m:rPr>
                <w:rPr>
                  <w:rFonts w:ascii="Cambria Math" w:hAnsi="Cambria Math"/>
                  <w:sz w:val="16"/>
                  <w:szCs w:val="16"/>
                </w:rPr>
                <m:t>Y</m:t>
              </m:r>
              <m:r>
                <w:rPr>
                  <w:rFonts w:ascii="Cambria Math" w:hAnsi="Cambria Math"/>
                  <w:sz w:val="16"/>
                  <w:szCs w:val="16"/>
                </w:rPr>
                <m:t>.</m:t>
              </m:r>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m:rPr>
                  <m:sty m:val="p"/>
                </m:rPr>
                <w:rPr>
                  <w:rFonts w:ascii="Cambria Math" w:hAnsi="Cambria Math"/>
                  <w:sz w:val="16"/>
                  <w:szCs w:val="16"/>
                </w:rPr>
                <m:t>. ∑Y</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e>
              </m:rad>
              <m:r>
                <w:rPr>
                  <w:rFonts w:ascii="Cambria Math" w:hAnsi="Cambria Math"/>
                  <w:sz w:val="16"/>
                  <w:szCs w:val="16"/>
                </w:rPr>
                <m:t xml:space="preserve">. </m:t>
              </m:r>
            </m:den>
          </m:f>
        </m:oMath>
      </m:oMathPara>
    </w:p>
    <w:p w:rsidR="00436B2F" w:rsidRPr="005818ED" w:rsidRDefault="00A25F5F" w:rsidP="00436B2F">
      <w:pPr>
        <w:pStyle w:val="ListParagraph"/>
        <w:ind w:left="0"/>
        <w:rPr>
          <w:rFonts w:eastAsiaTheme="minorEastAsia"/>
          <w:i/>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x1y </m:t>
              </m:r>
            </m:sub>
          </m:sSub>
          <m:r>
            <w:rPr>
              <w:rFonts w:ascii="Cambria Math" w:hAnsi="Cambria Math"/>
              <w:sz w:val="16"/>
              <w:szCs w:val="16"/>
            </w:rPr>
            <m:t>= 0.79</m:t>
          </m:r>
        </m:oMath>
      </m:oMathPara>
    </w:p>
    <w:p w:rsidR="00436B2F" w:rsidRPr="000F7EAF" w:rsidRDefault="00436B2F" w:rsidP="00436B2F">
      <w:pPr>
        <w:spacing w:after="0" w:line="240" w:lineRule="auto"/>
        <w:ind w:firstLine="426"/>
        <w:jc w:val="both"/>
        <w:rPr>
          <w:rFonts w:ascii="Times New Roman" w:hAnsi="Times New Roman" w:cs="Times New Roman"/>
          <w:sz w:val="24"/>
          <w:szCs w:val="24"/>
        </w:rPr>
      </w:pPr>
      <w:r w:rsidRPr="000F7EAF">
        <w:rPr>
          <w:rFonts w:ascii="Times New Roman" w:hAnsi="Times New Roman" w:cs="Times New Roman"/>
          <w:sz w:val="24"/>
          <w:szCs w:val="24"/>
          <w:lang w:val="en-US"/>
        </w:rPr>
        <w:t xml:space="preserve">Dari </w:t>
      </w:r>
      <w:proofErr w:type="spellStart"/>
      <w:r w:rsidRPr="000F7EAF">
        <w:rPr>
          <w:rFonts w:ascii="Times New Roman" w:hAnsi="Times New Roman" w:cs="Times New Roman"/>
          <w:sz w:val="24"/>
          <w:szCs w:val="24"/>
          <w:lang w:val="en-US"/>
        </w:rPr>
        <w:t>perhitungan</w:t>
      </w:r>
      <w:proofErr w:type="spellEnd"/>
      <w:r w:rsidRPr="000F7EAF">
        <w:rPr>
          <w:rFonts w:ascii="Times New Roman" w:hAnsi="Times New Roman" w:cs="Times New Roman"/>
          <w:sz w:val="24"/>
          <w:szCs w:val="24"/>
          <w:lang w:val="en-US"/>
        </w:rPr>
        <w:t xml:space="preserve"> di </w:t>
      </w:r>
      <w:proofErr w:type="spellStart"/>
      <w:r w:rsidRPr="000F7EAF">
        <w:rPr>
          <w:rFonts w:ascii="Times New Roman" w:hAnsi="Times New Roman" w:cs="Times New Roman"/>
          <w:sz w:val="24"/>
          <w:szCs w:val="24"/>
          <w:lang w:val="en-US"/>
        </w:rPr>
        <w:t>atas</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diperoleh</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angka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koefisien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korelasi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sebesar</w:t>
      </w:r>
      <w:proofErr w:type="spellEnd"/>
      <w:r w:rsidRPr="000F7EAF">
        <w:rPr>
          <w:rFonts w:ascii="Times New Roman" w:hAnsi="Times New Roman" w:cs="Times New Roman"/>
          <w:sz w:val="24"/>
          <w:szCs w:val="24"/>
        </w:rPr>
        <w:t xml:space="preserve"> (</w:t>
      </w:r>
      <w:r w:rsidRPr="000F7EAF">
        <w:rPr>
          <w:rFonts w:ascii="Times New Roman" w:hAnsi="Times New Roman" w:cs="Times New Roman"/>
          <w:sz w:val="24"/>
          <w:szCs w:val="24"/>
          <w:lang w:val="en-US"/>
        </w:rPr>
        <w:t>0.</w:t>
      </w:r>
      <w:r w:rsidRPr="000F7EAF">
        <w:rPr>
          <w:rFonts w:ascii="Times New Roman" w:hAnsi="Times New Roman" w:cs="Times New Roman"/>
          <w:sz w:val="24"/>
          <w:szCs w:val="24"/>
        </w:rPr>
        <w:t xml:space="preserve">79), </w:t>
      </w:r>
      <w:proofErr w:type="spellStart"/>
      <w:r w:rsidRPr="000F7EAF">
        <w:rPr>
          <w:rFonts w:ascii="Times New Roman" w:hAnsi="Times New Roman" w:cs="Times New Roman"/>
          <w:sz w:val="24"/>
          <w:szCs w:val="24"/>
          <w:lang w:val="en-US"/>
        </w:rPr>
        <w:t>hal</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tersebut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berarti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adanya</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sz w:val="24"/>
          <w:szCs w:val="24"/>
        </w:rPr>
        <w:t>hubungan</w:t>
      </w:r>
      <w:r w:rsidRPr="000F7EAF">
        <w:rPr>
          <w:rFonts w:ascii="Times New Roman" w:hAnsi="Times New Roman" w:cs="Times New Roman"/>
          <w:sz w:val="24"/>
          <w:szCs w:val="24"/>
          <w:lang w:val="en-US"/>
        </w:rPr>
        <w:t xml:space="preserve"> yang </w:t>
      </w:r>
      <w:proofErr w:type="spellStart"/>
      <w:r w:rsidRPr="000F7EAF">
        <w:rPr>
          <w:rFonts w:ascii="Times New Roman" w:hAnsi="Times New Roman" w:cs="Times New Roman"/>
          <w:sz w:val="24"/>
          <w:szCs w:val="24"/>
          <w:lang w:val="en-US"/>
        </w:rPr>
        <w:t>kuat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antara</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i/>
          <w:sz w:val="24"/>
          <w:szCs w:val="24"/>
        </w:rPr>
        <w:t>berthing time</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kapal</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terhadap</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sz w:val="24"/>
          <w:szCs w:val="24"/>
        </w:rPr>
        <w:t>utilisasi dermaga konvensional</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Bila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hasil</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korelasi</w:t>
      </w:r>
      <w:proofErr w:type="spellEnd"/>
      <w:r w:rsidRPr="000F7EAF">
        <w:rPr>
          <w:rFonts w:ascii="Times New Roman" w:hAnsi="Times New Roman" w:cs="Times New Roman"/>
          <w:sz w:val="24"/>
          <w:szCs w:val="24"/>
          <w:lang w:val="en-US"/>
        </w:rPr>
        <w:t xml:space="preserve"> yang </w:t>
      </w:r>
      <w:proofErr w:type="spellStart"/>
      <w:r w:rsidRPr="000F7EAF">
        <w:rPr>
          <w:rFonts w:ascii="Times New Roman" w:hAnsi="Times New Roman" w:cs="Times New Roman"/>
          <w:sz w:val="24"/>
          <w:szCs w:val="24"/>
          <w:lang w:val="en-US"/>
        </w:rPr>
        <w:t>positif</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dapat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diartikan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apabila</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i/>
          <w:sz w:val="24"/>
          <w:szCs w:val="24"/>
        </w:rPr>
        <w:t>berthing time</w:t>
      </w:r>
      <w:r w:rsidRPr="000F7EAF">
        <w:rPr>
          <w:rFonts w:ascii="Times New Roman" w:hAnsi="Times New Roman" w:cs="Times New Roman"/>
          <w:sz w:val="24"/>
          <w:szCs w:val="24"/>
        </w:rPr>
        <w:t xml:space="preserve"> kapal</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meningkat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maka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meningkatkan</w:t>
      </w:r>
      <w:proofErr w:type="spellEnd"/>
      <w:r w:rsidRPr="000F7EAF">
        <w:rPr>
          <w:rFonts w:ascii="Times New Roman" w:hAnsi="Times New Roman" w:cs="Times New Roman"/>
          <w:sz w:val="24"/>
          <w:szCs w:val="24"/>
          <w:lang w:val="en-US"/>
        </w:rPr>
        <w:t xml:space="preserve"> pula </w:t>
      </w:r>
      <w:r w:rsidRPr="000F7EAF">
        <w:rPr>
          <w:rFonts w:ascii="Times New Roman" w:hAnsi="Times New Roman" w:cs="Times New Roman"/>
          <w:sz w:val="24"/>
          <w:szCs w:val="24"/>
        </w:rPr>
        <w:t>utilisasi dermaga konvensional</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Begitupun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sebaliknya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bila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terjadi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penurunan</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i/>
          <w:sz w:val="24"/>
          <w:szCs w:val="24"/>
        </w:rPr>
        <w:t>berthing time</w:t>
      </w:r>
      <w:r w:rsidRPr="000F7EAF">
        <w:rPr>
          <w:rFonts w:ascii="Times New Roman" w:hAnsi="Times New Roman" w:cs="Times New Roman"/>
          <w:sz w:val="24"/>
          <w:szCs w:val="24"/>
        </w:rPr>
        <w:t xml:space="preserve"> kapal</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maka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menurunkan</w:t>
      </w:r>
      <w:proofErr w:type="spellEnd"/>
      <w:r w:rsidRPr="000F7EAF">
        <w:rPr>
          <w:rFonts w:ascii="Times New Roman" w:hAnsi="Times New Roman" w:cs="Times New Roman"/>
          <w:sz w:val="24"/>
          <w:szCs w:val="24"/>
          <w:lang w:val="en-US"/>
        </w:rPr>
        <w:t xml:space="preserve"> </w:t>
      </w:r>
      <w:r w:rsidRPr="000F7EAF">
        <w:rPr>
          <w:rFonts w:ascii="Times New Roman" w:hAnsi="Times New Roman" w:cs="Times New Roman"/>
          <w:sz w:val="24"/>
          <w:szCs w:val="24"/>
        </w:rPr>
        <w:t>utilisasi dermaga konvensional</w:t>
      </w:r>
      <w:r w:rsidRPr="000F7EAF">
        <w:rPr>
          <w:rFonts w:ascii="Times New Roman" w:hAnsi="Times New Roman" w:cs="Times New Roman"/>
          <w:sz w:val="24"/>
          <w:szCs w:val="24"/>
          <w:lang w:val="en-US"/>
        </w:rPr>
        <w:t xml:space="preserve">. </w:t>
      </w:r>
    </w:p>
    <w:p w:rsidR="00436B2F" w:rsidRPr="000F7EAF" w:rsidRDefault="00436B2F" w:rsidP="00436B2F">
      <w:pPr>
        <w:pStyle w:val="ListParagraph"/>
        <w:numPr>
          <w:ilvl w:val="0"/>
          <w:numId w:val="18"/>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bCs/>
          <w:sz w:val="24"/>
          <w:szCs w:val="24"/>
        </w:rPr>
        <w:t>Analisis Koefisien Determinasi (KD =R</w:t>
      </w:r>
      <w:r w:rsidRPr="000F7EAF">
        <w:rPr>
          <w:rFonts w:ascii="Times New Roman" w:hAnsi="Times New Roman" w:cs="Times New Roman"/>
          <w:b/>
          <w:bCs/>
          <w:sz w:val="24"/>
          <w:szCs w:val="24"/>
          <w:vertAlign w:val="superscript"/>
        </w:rPr>
        <w:t>2</w:t>
      </w:r>
      <w:r w:rsidRPr="000F7EAF">
        <w:rPr>
          <w:rFonts w:ascii="Times New Roman" w:hAnsi="Times New Roman" w:cs="Times New Roman"/>
          <w:b/>
          <w:bCs/>
          <w:sz w:val="24"/>
          <w:szCs w:val="24"/>
        </w:rPr>
        <w:t>)</w:t>
      </w:r>
    </w:p>
    <w:p w:rsidR="00436B2F" w:rsidRPr="000F7EAF" w:rsidRDefault="00436B2F" w:rsidP="00436B2F">
      <w:pPr>
        <w:pStyle w:val="ListParagraph"/>
        <w:spacing w:line="240" w:lineRule="auto"/>
        <w:ind w:left="0" w:firstLine="426"/>
        <w:jc w:val="both"/>
        <w:rPr>
          <w:rFonts w:ascii="Times New Roman" w:hAnsi="Times New Roman" w:cs="Times New Roman"/>
          <w:bCs/>
          <w:sz w:val="24"/>
          <w:szCs w:val="24"/>
        </w:rPr>
      </w:pPr>
      <w:r w:rsidRPr="000F7EAF">
        <w:rPr>
          <w:rFonts w:ascii="Times New Roman" w:hAnsi="Times New Roman" w:cs="Times New Roman"/>
          <w:bCs/>
          <w:sz w:val="24"/>
          <w:szCs w:val="24"/>
        </w:rPr>
        <w:t xml:space="preserve">Analisis koefisien determinasi yaitu untuk mengetahui seberapa besar kontribusi variabel </w:t>
      </w:r>
      <w:r w:rsidRPr="000F7EAF">
        <w:rPr>
          <w:rFonts w:ascii="Times New Roman" w:hAnsi="Times New Roman" w:cs="Times New Roman"/>
          <w:bCs/>
          <w:i/>
          <w:sz w:val="24"/>
          <w:szCs w:val="24"/>
        </w:rPr>
        <w:t>berthing time</w:t>
      </w:r>
      <w:r w:rsidRPr="000F7EAF">
        <w:rPr>
          <w:rFonts w:ascii="Times New Roman" w:hAnsi="Times New Roman" w:cs="Times New Roman"/>
          <w:bCs/>
          <w:sz w:val="24"/>
          <w:szCs w:val="24"/>
        </w:rPr>
        <w:t xml:space="preserve"> kapal (X</w:t>
      </w:r>
      <w:r w:rsidRPr="000F7EAF">
        <w:rPr>
          <w:rFonts w:ascii="Times New Roman" w:hAnsi="Times New Roman" w:cs="Times New Roman"/>
          <w:bCs/>
          <w:sz w:val="24"/>
          <w:szCs w:val="24"/>
          <w:vertAlign w:val="subscript"/>
        </w:rPr>
        <w:t>1</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digunakan rumus koefisien determinasi sebagai berikut :</w:t>
      </w:r>
    </w:p>
    <w:p w:rsidR="00436B2F" w:rsidRPr="000F7EAF" w:rsidRDefault="00436B2F" w:rsidP="00436B2F">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bCs/>
          <w:sz w:val="24"/>
          <w:szCs w:val="24"/>
        </w:rPr>
        <w:t xml:space="preserve">KD = </w:t>
      </w:r>
      <w:r w:rsidRPr="000F7EAF">
        <w:rPr>
          <w:rFonts w:ascii="Times New Roman" w:hAnsi="Times New Roman" w:cs="Times New Roman"/>
          <w:sz w:val="24"/>
          <w:szCs w:val="24"/>
        </w:rPr>
        <w:t>r</w:t>
      </w:r>
      <w:r w:rsidRPr="000F7EAF">
        <w:rPr>
          <w:rFonts w:ascii="Times New Roman" w:hAnsi="Times New Roman" w:cs="Times New Roman"/>
          <w:sz w:val="24"/>
          <w:szCs w:val="24"/>
          <w:vertAlign w:val="superscript"/>
        </w:rPr>
        <w:t xml:space="preserve">2 </w:t>
      </w:r>
      <w:r w:rsidRPr="000F7EAF">
        <w:rPr>
          <w:rFonts w:ascii="Times New Roman" w:hAnsi="Times New Roman" w:cs="Times New Roman"/>
          <w:sz w:val="24"/>
          <w:szCs w:val="24"/>
        </w:rPr>
        <w:t>x 100%</w:t>
      </w:r>
    </w:p>
    <w:p w:rsidR="00436B2F" w:rsidRPr="000F7EAF" w:rsidRDefault="00436B2F" w:rsidP="00436B2F">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(0.79)</w:t>
      </w:r>
      <w:r w:rsidRPr="000F7EAF">
        <w:rPr>
          <w:rFonts w:ascii="Times New Roman" w:hAnsi="Times New Roman" w:cs="Times New Roman"/>
          <w:sz w:val="24"/>
          <w:szCs w:val="24"/>
          <w:vertAlign w:val="superscript"/>
        </w:rPr>
        <w:t>2</w:t>
      </w:r>
      <w:r w:rsidRPr="000F7EAF">
        <w:rPr>
          <w:rFonts w:ascii="Times New Roman" w:hAnsi="Times New Roman" w:cs="Times New Roman"/>
          <w:sz w:val="24"/>
          <w:szCs w:val="24"/>
        </w:rPr>
        <w:t xml:space="preserve"> x 100%</w:t>
      </w:r>
    </w:p>
    <w:p w:rsidR="00436B2F" w:rsidRPr="000F7EAF" w:rsidRDefault="00436B2F" w:rsidP="00436B2F">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0,63 X 100 %</w:t>
      </w:r>
    </w:p>
    <w:p w:rsidR="00436B2F" w:rsidRPr="000F7EAF" w:rsidRDefault="00436B2F" w:rsidP="00436B2F">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63%</w:t>
      </w:r>
    </w:p>
    <w:p w:rsidR="00436B2F" w:rsidRPr="000F7EAF" w:rsidRDefault="00436B2F" w:rsidP="00436B2F">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Dengan nilai garis regresi (r</w:t>
      </w:r>
      <w:r w:rsidRPr="000F7EAF">
        <w:rPr>
          <w:rFonts w:ascii="Times New Roman" w:hAnsi="Times New Roman" w:cs="Times New Roman"/>
          <w:sz w:val="24"/>
          <w:szCs w:val="24"/>
          <w:vertAlign w:val="superscript"/>
        </w:rPr>
        <w:t>2</w:t>
      </w:r>
      <w:r w:rsidRPr="000F7EAF">
        <w:rPr>
          <w:rFonts w:ascii="Times New Roman" w:hAnsi="Times New Roman" w:cs="Times New Roman"/>
          <w:sz w:val="24"/>
          <w:szCs w:val="24"/>
        </w:rPr>
        <w:t xml:space="preserve"> = 0,63) mendekati angka 1, maka dikatakan layak untuk digunakan. Kemudian nilai koefisien </w:t>
      </w:r>
      <w:r w:rsidRPr="000F7EAF">
        <w:rPr>
          <w:rFonts w:ascii="Times New Roman" w:hAnsi="Times New Roman" w:cs="Times New Roman"/>
          <w:sz w:val="24"/>
          <w:szCs w:val="24"/>
        </w:rPr>
        <w:lastRenderedPageBreak/>
        <w:t>determinasi adalah 63%</w:t>
      </w:r>
      <w:r w:rsidRPr="000F7EAF">
        <w:rPr>
          <w:rFonts w:ascii="Times New Roman" w:hAnsi="Times New Roman" w:cs="Times New Roman"/>
          <w:color w:val="FF0000"/>
          <w:sz w:val="24"/>
          <w:szCs w:val="24"/>
        </w:rPr>
        <w:t xml:space="preserve"> </w:t>
      </w:r>
      <w:r w:rsidRPr="000F7EAF">
        <w:rPr>
          <w:rFonts w:ascii="Times New Roman" w:hAnsi="Times New Roman" w:cs="Times New Roman"/>
          <w:sz w:val="24"/>
          <w:szCs w:val="24"/>
        </w:rPr>
        <w:t xml:space="preserve">menunjukkan bahwa nilai tersebut pantas dilanjutkan untuk memprediksikan dengan menggunakan rumus regresi dimana 63% dari </w:t>
      </w:r>
      <w:r w:rsidRPr="000F7EAF">
        <w:rPr>
          <w:rFonts w:ascii="Times New Roman" w:hAnsi="Times New Roman" w:cs="Times New Roman"/>
          <w:i/>
          <w:sz w:val="24"/>
          <w:szCs w:val="24"/>
        </w:rPr>
        <w:t>berthing time</w:t>
      </w:r>
      <w:r w:rsidRPr="000F7EAF">
        <w:rPr>
          <w:rFonts w:ascii="Times New Roman" w:hAnsi="Times New Roman" w:cs="Times New Roman"/>
          <w:sz w:val="24"/>
          <w:szCs w:val="24"/>
        </w:rPr>
        <w:t xml:space="preserve"> kapal mempengaruhi utilisasi dermaga konvensional serta 37% oleh faktor-faktor lain.</w:t>
      </w:r>
    </w:p>
    <w:p w:rsidR="00436B2F" w:rsidRPr="000F7EAF" w:rsidRDefault="00436B2F" w:rsidP="00436B2F">
      <w:pPr>
        <w:pStyle w:val="ListParagraph"/>
        <w:numPr>
          <w:ilvl w:val="0"/>
          <w:numId w:val="18"/>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sz w:val="24"/>
          <w:szCs w:val="24"/>
        </w:rPr>
        <w:t xml:space="preserve">Uji Hipotesis </w:t>
      </w:r>
    </w:p>
    <w:p w:rsidR="00436B2F" w:rsidRPr="000F7EAF" w:rsidRDefault="00436B2F" w:rsidP="00436B2F">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Pengujian hipotesis tentang koefisien korelasi. Dilihat dari perhitungan koefisien korelasi, determinasi dan garis regresi, maka uji hipotesis dapat dilakukan untuk mengetahui adanya pengaruh antara </w:t>
      </w:r>
      <w:r w:rsidRPr="000F7EAF">
        <w:rPr>
          <w:rFonts w:ascii="Times New Roman" w:hAnsi="Times New Roman" w:cs="Times New Roman"/>
          <w:i/>
          <w:sz w:val="24"/>
          <w:szCs w:val="24"/>
        </w:rPr>
        <w:t>berthing time</w:t>
      </w:r>
      <w:r w:rsidRPr="000F7EAF">
        <w:rPr>
          <w:rFonts w:ascii="Times New Roman" w:hAnsi="Times New Roman" w:cs="Times New Roman"/>
          <w:sz w:val="24"/>
          <w:szCs w:val="24"/>
        </w:rPr>
        <w:t xml:space="preserve"> kapal terhadap utilisasi dermaga konvensional pada PT Pelindo II Cabang Palembang. </w:t>
      </w:r>
    </w:p>
    <w:p w:rsidR="00B54A04" w:rsidRPr="000F7EAF" w:rsidRDefault="00B54A04" w:rsidP="000F7EAF">
      <w:pPr>
        <w:spacing w:after="0" w:line="240" w:lineRule="auto"/>
        <w:jc w:val="both"/>
        <w:rPr>
          <w:rFonts w:ascii="Times New Roman" w:hAnsi="Times New Roman" w:cs="Times New Roman"/>
          <w:sz w:val="24"/>
          <w:szCs w:val="24"/>
        </w:rPr>
      </w:pPr>
      <w:r w:rsidRPr="000F7EAF">
        <w:rPr>
          <w:rFonts w:ascii="Times New Roman" w:hAnsi="Times New Roman" w:cs="Times New Roman"/>
          <w:sz w:val="24"/>
          <w:szCs w:val="24"/>
        </w:rPr>
        <w:t>Uji Koefisien Korelasi Secara Parsial (Uji T)</w:t>
      </w:r>
    </w:p>
    <w:p w:rsidR="00B54A04" w:rsidRPr="000F7EAF" w:rsidRDefault="00B54A04" w:rsidP="00B54A04">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Untuk membuktikan bahwa H</w:t>
      </w:r>
      <w:r w:rsidRPr="000F7EAF">
        <w:rPr>
          <w:rFonts w:ascii="Times New Roman" w:hAnsi="Times New Roman" w:cs="Times New Roman"/>
          <w:sz w:val="24"/>
          <w:szCs w:val="24"/>
          <w:vertAlign w:val="subscript"/>
        </w:rPr>
        <w:t xml:space="preserve">1 </w:t>
      </w:r>
      <w:r w:rsidRPr="000F7EAF">
        <w:rPr>
          <w:rFonts w:ascii="Times New Roman" w:hAnsi="Times New Roman" w:cs="Times New Roman"/>
          <w:sz w:val="24"/>
          <w:szCs w:val="24"/>
        </w:rPr>
        <w:t>diterima atau ditolak, maka yang dilakukan adalah dengan mencari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xml:space="preserve">yaitu dengan langkah memasukkan nilai (r) ke dalam rumus, nilai </w:t>
      </w:r>
      <w:r w:rsidRPr="000F7EAF">
        <w:rPr>
          <w:rFonts w:ascii="Times New Roman" w:hAnsi="Times New Roman" w:cs="Times New Roman"/>
          <w:i/>
          <w:sz w:val="24"/>
          <w:szCs w:val="24"/>
        </w:rPr>
        <w:t xml:space="preserve">n </w:t>
      </w:r>
      <w:r w:rsidRPr="000F7EAF">
        <w:rPr>
          <w:rFonts w:ascii="Times New Roman" w:hAnsi="Times New Roman" w:cs="Times New Roman"/>
          <w:sz w:val="24"/>
          <w:szCs w:val="24"/>
        </w:rPr>
        <w:t>(jumlah sampel) diketahui 12 (dua belas), kemudian dibandingkan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pada α = 0,05 ; df = n-k </w:t>
      </w:r>
      <w:r w:rsidRPr="000F7EAF">
        <w:rPr>
          <w:rFonts w:ascii="Times New Roman" w:hAnsi="Times New Roman" w:cs="Times New Roman"/>
          <w:sz w:val="24"/>
          <w:szCs w:val="24"/>
          <w:shd w:val="clear" w:color="auto" w:fill="FFFFFF"/>
        </w:rPr>
        <w:t xml:space="preserve">dimana k adalah jumlah variabel (bebas + terikat) dan n adalah jumlah observasi/sampel pembentuk regresi. Sehingga df = 12 - 2 = 10 </w:t>
      </w:r>
      <w:r w:rsidRPr="000F7EAF">
        <w:rPr>
          <w:rFonts w:ascii="Times New Roman" w:hAnsi="Times New Roman" w:cs="Times New Roman"/>
          <w:sz w:val="24"/>
          <w:szCs w:val="24"/>
        </w:rPr>
        <w:t>adalah 1,812 (dari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w:t>
      </w:r>
    </w:p>
    <w:p w:rsidR="00B54A04" w:rsidRPr="000F7EAF" w:rsidRDefault="00B54A04" w:rsidP="000D7CAC">
      <w:pPr>
        <w:pStyle w:val="ListParagraph"/>
        <w:spacing w:after="0"/>
        <w:ind w:left="0"/>
        <w:jc w:val="both"/>
        <w:rPr>
          <w:sz w:val="24"/>
          <w:szCs w:val="24"/>
        </w:rPr>
      </w:pPr>
      <w:r w:rsidRPr="000F7EAF">
        <w:rPr>
          <w:sz w:val="24"/>
          <w:szCs w:val="24"/>
        </w:rPr>
        <w:t>t</w:t>
      </w:r>
      <w:r w:rsidRPr="000F7EAF">
        <w:rPr>
          <w:sz w:val="24"/>
          <w:szCs w:val="24"/>
          <w:vertAlign w:val="subscript"/>
        </w:rPr>
        <w:t>1</w:t>
      </w:r>
      <w:r w:rsidRPr="000F7EAF">
        <w:rPr>
          <w:sz w:val="24"/>
          <w:szCs w:val="24"/>
        </w:rPr>
        <w:t xml:space="preserve"> = t hitung</w:t>
      </w:r>
    </w:p>
    <w:p w:rsidR="00B54A04" w:rsidRDefault="00B54A04" w:rsidP="000D7CAC">
      <w:pPr>
        <w:pStyle w:val="ListParagraph"/>
        <w:spacing w:after="0"/>
        <w:ind w:left="0"/>
        <w:rPr>
          <w:rFonts w:eastAsiaTheme="minorEastAsia"/>
          <w:szCs w:val="20"/>
        </w:rPr>
      </w:pPr>
      <w:r w:rsidRPr="00B54A04">
        <w:rPr>
          <w:szCs w:val="20"/>
        </w:rPr>
        <w:t>t</w:t>
      </w:r>
      <w:r w:rsidRPr="00B54A04">
        <w:rPr>
          <w:szCs w:val="20"/>
          <w:vertAlign w:val="subscript"/>
        </w:rPr>
        <w:t>1</w:t>
      </w:r>
      <w:r w:rsidRPr="00B54A04">
        <w:rPr>
          <w:szCs w:val="20"/>
        </w:rPr>
        <w:t xml:space="preserve">= </w:t>
      </w:r>
      <m:oMath>
        <m:f>
          <m:fPr>
            <m:ctrlPr>
              <w:rPr>
                <w:rFonts w:ascii="Cambria Math" w:hAnsi="Cambria Math"/>
                <w:i/>
                <w:szCs w:val="20"/>
              </w:rPr>
            </m:ctrlPr>
          </m:fPr>
          <m:num>
            <m:r>
              <w:rPr>
                <w:rFonts w:ascii="Cambria Math" w:hAnsi="Cambria Math"/>
                <w:szCs w:val="20"/>
              </w:rPr>
              <m:t xml:space="preserve">r </m:t>
            </m:r>
            <m:rad>
              <m:radPr>
                <m:degHide m:val="1"/>
                <m:ctrlPr>
                  <w:rPr>
                    <w:rFonts w:ascii="Cambria Math" w:hAnsi="Cambria Math"/>
                    <w:i/>
                    <w:szCs w:val="20"/>
                  </w:rPr>
                </m:ctrlPr>
              </m:radPr>
              <m:deg/>
              <m:e>
                <m:r>
                  <w:rPr>
                    <w:rFonts w:ascii="Cambria Math" w:hAnsi="Cambria Math"/>
                    <w:szCs w:val="20"/>
                  </w:rPr>
                  <m:t>n-2</m:t>
                </m:r>
              </m:e>
            </m:rad>
          </m:num>
          <m:den>
            <m:rad>
              <m:radPr>
                <m:degHide m:val="1"/>
                <m:ctrlPr>
                  <w:rPr>
                    <w:rFonts w:ascii="Cambria Math" w:hAnsi="Cambria Math"/>
                    <w:i/>
                    <w:szCs w:val="20"/>
                  </w:rPr>
                </m:ctrlPr>
              </m:radPr>
              <m:deg/>
              <m:e>
                <m:r>
                  <w:rPr>
                    <w:rFonts w:ascii="Cambria Math" w:hAnsi="Cambria Math"/>
                    <w:szCs w:val="20"/>
                  </w:rPr>
                  <m:t xml:space="preserve">1- </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r</m:t>
                        </m:r>
                      </m:e>
                    </m:d>
                  </m:e>
                  <m:sup>
                    <m:r>
                      <w:rPr>
                        <w:rFonts w:ascii="Cambria Math" w:hAnsi="Cambria Math"/>
                        <w:szCs w:val="20"/>
                      </w:rPr>
                      <m:t xml:space="preserve">2 </m:t>
                    </m:r>
                  </m:sup>
                </m:sSup>
              </m:e>
            </m:rad>
          </m:den>
        </m:f>
        <m:r>
          <w:rPr>
            <w:rFonts w:ascii="Cambria Math" w:hAnsi="Cambria Math"/>
            <w:szCs w:val="20"/>
          </w:rPr>
          <m:t xml:space="preserve"> </m:t>
        </m:r>
      </m:oMath>
      <w:r w:rsidRPr="00B54A04">
        <w:rPr>
          <w:szCs w:val="20"/>
        </w:rPr>
        <w:t xml:space="preserve">= </w:t>
      </w:r>
      <m:oMath>
        <m:f>
          <m:fPr>
            <m:ctrlPr>
              <w:rPr>
                <w:rFonts w:ascii="Cambria Math" w:hAnsi="Cambria Math"/>
                <w:szCs w:val="20"/>
              </w:rPr>
            </m:ctrlPr>
          </m:fPr>
          <m:num>
            <m:d>
              <m:dPr>
                <m:ctrlPr>
                  <w:rPr>
                    <w:rFonts w:ascii="Cambria Math" w:hAnsi="Cambria Math"/>
                    <w:i/>
                    <w:szCs w:val="20"/>
                  </w:rPr>
                </m:ctrlPr>
              </m:dPr>
              <m:e>
                <m:r>
                  <w:rPr>
                    <w:rFonts w:ascii="Cambria Math" w:hAnsi="Cambria Math"/>
                    <w:szCs w:val="20"/>
                  </w:rPr>
                  <m:t>0.79</m:t>
                </m:r>
              </m:e>
            </m:d>
            <m:rad>
              <m:radPr>
                <m:degHide m:val="1"/>
                <m:ctrlPr>
                  <w:rPr>
                    <w:rFonts w:ascii="Cambria Math" w:hAnsi="Cambria Math"/>
                    <w:szCs w:val="20"/>
                  </w:rPr>
                </m:ctrlPr>
              </m:radPr>
              <m:deg/>
              <m:e>
                <m:r>
                  <w:rPr>
                    <w:rFonts w:ascii="Cambria Math" w:hAnsi="Cambria Math"/>
                    <w:szCs w:val="20"/>
                  </w:rPr>
                  <m:t>12-2</m:t>
                </m:r>
              </m:e>
            </m:rad>
          </m:num>
          <m:den>
            <m:rad>
              <m:radPr>
                <m:degHide m:val="1"/>
                <m:ctrlPr>
                  <w:rPr>
                    <w:rFonts w:ascii="Cambria Math" w:hAnsi="Cambria Math"/>
                    <w:szCs w:val="20"/>
                  </w:rPr>
                </m:ctrlPr>
              </m:radPr>
              <m:deg/>
              <m:e>
                <m:r>
                  <w:rPr>
                    <w:rFonts w:ascii="Cambria Math" w:hAnsi="Cambria Math"/>
                    <w:szCs w:val="20"/>
                  </w:rPr>
                  <m:t>1-</m:t>
                </m:r>
                <m:d>
                  <m:dPr>
                    <m:ctrlPr>
                      <w:rPr>
                        <w:rFonts w:ascii="Cambria Math" w:hAnsi="Cambria Math"/>
                        <w:i/>
                        <w:szCs w:val="20"/>
                      </w:rPr>
                    </m:ctrlPr>
                  </m:dPr>
                  <m:e>
                    <m:sSup>
                      <m:sSupPr>
                        <m:ctrlPr>
                          <w:rPr>
                            <w:rFonts w:ascii="Cambria Math" w:hAnsi="Cambria Math"/>
                            <w:i/>
                            <w:szCs w:val="20"/>
                          </w:rPr>
                        </m:ctrlPr>
                      </m:sSupPr>
                      <m:e>
                        <m:r>
                          <w:rPr>
                            <w:rFonts w:ascii="Cambria Math" w:hAnsi="Cambria Math"/>
                            <w:szCs w:val="20"/>
                          </w:rPr>
                          <m:t>0,79</m:t>
                        </m:r>
                      </m:e>
                      <m:sup>
                        <m:r>
                          <w:rPr>
                            <w:rFonts w:ascii="Cambria Math" w:hAnsi="Cambria Math"/>
                            <w:szCs w:val="20"/>
                          </w:rPr>
                          <m:t>2</m:t>
                        </m:r>
                      </m:sup>
                    </m:sSup>
                  </m:e>
                </m:d>
              </m:e>
            </m:rad>
          </m:den>
        </m:f>
        <m:r>
          <w:rPr>
            <w:rFonts w:ascii="Cambria Math" w:hAnsi="Cambria Math"/>
            <w:szCs w:val="20"/>
          </w:rPr>
          <m:t xml:space="preserve"> </m:t>
        </m:r>
      </m:oMath>
      <w:r w:rsidRPr="00B54A04">
        <w:rPr>
          <w:szCs w:val="20"/>
        </w:rPr>
        <w:t xml:space="preserve">= </w:t>
      </w:r>
      <m:oMath>
        <m:f>
          <m:fPr>
            <m:ctrlPr>
              <w:rPr>
                <w:rFonts w:ascii="Cambria Math" w:hAnsi="Cambria Math"/>
                <w:szCs w:val="20"/>
              </w:rPr>
            </m:ctrlPr>
          </m:fPr>
          <m:num>
            <m:d>
              <m:dPr>
                <m:ctrlPr>
                  <w:rPr>
                    <w:rFonts w:ascii="Cambria Math" w:hAnsi="Cambria Math"/>
                    <w:i/>
                    <w:szCs w:val="20"/>
                  </w:rPr>
                </m:ctrlPr>
              </m:dPr>
              <m:e>
                <m:r>
                  <w:rPr>
                    <w:rFonts w:ascii="Cambria Math" w:hAnsi="Cambria Math"/>
                    <w:szCs w:val="20"/>
                  </w:rPr>
                  <m:t>0.79</m:t>
                </m:r>
              </m:e>
            </m:d>
            <m:rad>
              <m:radPr>
                <m:degHide m:val="1"/>
                <m:ctrlPr>
                  <w:rPr>
                    <w:rFonts w:ascii="Cambria Math" w:hAnsi="Cambria Math"/>
                    <w:szCs w:val="20"/>
                  </w:rPr>
                </m:ctrlPr>
              </m:radPr>
              <m:deg/>
              <m:e>
                <m:r>
                  <w:rPr>
                    <w:rFonts w:ascii="Cambria Math" w:hAnsi="Cambria Math"/>
                    <w:szCs w:val="20"/>
                  </w:rPr>
                  <m:t>10</m:t>
                </m:r>
              </m:e>
            </m:rad>
          </m:num>
          <m:den>
            <m:rad>
              <m:radPr>
                <m:degHide m:val="1"/>
                <m:ctrlPr>
                  <w:rPr>
                    <w:rFonts w:ascii="Cambria Math" w:hAnsi="Cambria Math"/>
                    <w:szCs w:val="20"/>
                  </w:rPr>
                </m:ctrlPr>
              </m:radPr>
              <m:deg/>
              <m:e>
                <m:r>
                  <w:rPr>
                    <w:rFonts w:ascii="Cambria Math" w:hAnsi="Cambria Math"/>
                    <w:szCs w:val="20"/>
                  </w:rPr>
                  <m:t>1-0,63</m:t>
                </m:r>
              </m:e>
            </m:rad>
          </m:den>
        </m:f>
        <m:r>
          <w:rPr>
            <w:rFonts w:ascii="Cambria Math" w:hAnsi="Cambria Math"/>
            <w:szCs w:val="20"/>
          </w:rPr>
          <m:t xml:space="preserve"> </m:t>
        </m:r>
      </m:oMath>
    </w:p>
    <w:p w:rsidR="00B54A04" w:rsidRPr="00B54A04" w:rsidRDefault="00B54A04" w:rsidP="000D7CAC">
      <w:pPr>
        <w:pStyle w:val="ListParagraph"/>
        <w:spacing w:after="0"/>
        <w:ind w:left="142"/>
      </w:pPr>
      <w:r w:rsidRPr="00B54A04">
        <w:rPr>
          <w:szCs w:val="20"/>
        </w:rPr>
        <w:t xml:space="preserve">= </w:t>
      </w:r>
      <m:oMath>
        <m:f>
          <m:fPr>
            <m:ctrlPr>
              <w:rPr>
                <w:rFonts w:ascii="Cambria Math" w:hAnsi="Cambria Math"/>
              </w:rPr>
            </m:ctrlPr>
          </m:fPr>
          <m:num>
            <m:d>
              <m:dPr>
                <m:ctrlPr>
                  <w:rPr>
                    <w:rFonts w:ascii="Cambria Math" w:hAnsi="Cambria Math"/>
                    <w:i/>
                  </w:rPr>
                </m:ctrlPr>
              </m:dPr>
              <m:e>
                <m:r>
                  <w:rPr>
                    <w:rFonts w:ascii="Cambria Math" w:hAnsi="Cambria Math"/>
                  </w:rPr>
                  <m:t>0,79</m:t>
                </m:r>
              </m:e>
            </m:d>
            <m:r>
              <m:rPr>
                <m:sty m:val="p"/>
              </m:rPr>
              <w:rPr>
                <w:rFonts w:ascii="Cambria Math" w:hAnsi="Cambria Math"/>
              </w:rPr>
              <m:t xml:space="preserve">.  3,16 </m:t>
            </m:r>
          </m:num>
          <m:den>
            <m:rad>
              <m:radPr>
                <m:degHide m:val="1"/>
                <m:ctrlPr>
                  <w:rPr>
                    <w:rFonts w:ascii="Cambria Math" w:hAnsi="Cambria Math"/>
                  </w:rPr>
                </m:ctrlPr>
              </m:radPr>
              <m:deg/>
              <m:e>
                <m:r>
                  <w:rPr>
                    <w:rFonts w:ascii="Cambria Math" w:hAnsi="Cambria Math"/>
                  </w:rPr>
                  <m:t>0,37</m:t>
                </m:r>
              </m:e>
            </m:rad>
          </m:den>
        </m:f>
        <m:r>
          <w:rPr>
            <w:rFonts w:ascii="Cambria Math" w:hAnsi="Cambria Math"/>
          </w:rPr>
          <m:t xml:space="preserve"> </m:t>
        </m:r>
        <m:f>
          <m:fPr>
            <m:ctrlPr>
              <w:rPr>
                <w:rFonts w:ascii="Cambria Math" w:hAnsi="Cambria Math"/>
              </w:rPr>
            </m:ctrlPr>
          </m:fPr>
          <m:num>
            <m:r>
              <w:rPr>
                <w:rFonts w:ascii="Cambria Math" w:hAnsi="Cambria Math"/>
              </w:rPr>
              <m:t>2.50</m:t>
            </m:r>
            <m:r>
              <m:rPr>
                <m:sty m:val="p"/>
              </m:rPr>
              <w:rPr>
                <w:rFonts w:ascii="Cambria Math" w:hAnsi="Cambria Math"/>
              </w:rPr>
              <m:t xml:space="preserve"> </m:t>
            </m:r>
          </m:num>
          <m:den>
            <m:r>
              <m:rPr>
                <m:sty m:val="p"/>
              </m:rPr>
              <w:rPr>
                <w:rFonts w:ascii="Cambria Math" w:hAnsi="Cambria Math"/>
              </w:rPr>
              <m:t>0.61</m:t>
            </m:r>
          </m:den>
        </m:f>
        <m:r>
          <w:rPr>
            <w:rFonts w:ascii="Cambria Math" w:hAnsi="Cambria Math"/>
          </w:rPr>
          <m:t xml:space="preserve"> </m:t>
        </m:r>
      </m:oMath>
      <w:r w:rsidRPr="00B54A04">
        <w:t xml:space="preserve">= </w:t>
      </w:r>
      <m:oMath>
        <m:r>
          <w:rPr>
            <w:rFonts w:ascii="Cambria Math" w:hAnsi="Cambria Math"/>
          </w:rPr>
          <m:t>4,10</m:t>
        </m:r>
      </m:oMath>
    </w:p>
    <w:p w:rsidR="00B54A04" w:rsidRDefault="00B54A04" w:rsidP="00B54A04">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Maka, hasil yang didapat adalah t</w:t>
      </w:r>
      <w:r w:rsidRPr="000F7EAF">
        <w:rPr>
          <w:rFonts w:ascii="Times New Roman" w:hAnsi="Times New Roman" w:cs="Times New Roman"/>
          <w:sz w:val="24"/>
          <w:szCs w:val="24"/>
          <w:vertAlign w:val="subscript"/>
        </w:rPr>
        <w:t xml:space="preserve">1 </w:t>
      </w:r>
      <w:r w:rsidRPr="000F7EAF">
        <w:rPr>
          <w:rFonts w:ascii="Times New Roman" w:hAnsi="Times New Roman" w:cs="Times New Roman"/>
          <w:sz w:val="24"/>
          <w:szCs w:val="24"/>
        </w:rPr>
        <w:t>=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4,10, karena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&gt;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(4,10 &gt; 1,812). Jadi H</w:t>
      </w:r>
      <w:r w:rsidRPr="000F7EAF">
        <w:rPr>
          <w:rFonts w:ascii="Times New Roman" w:hAnsi="Times New Roman" w:cs="Times New Roman"/>
          <w:sz w:val="24"/>
          <w:szCs w:val="24"/>
          <w:vertAlign w:val="subscript"/>
        </w:rPr>
        <w:t xml:space="preserve">o </w:t>
      </w:r>
      <w:r w:rsidRPr="000F7EAF">
        <w:rPr>
          <w:rFonts w:ascii="Times New Roman" w:hAnsi="Times New Roman" w:cs="Times New Roman"/>
          <w:sz w:val="24"/>
          <w:szCs w:val="24"/>
        </w:rPr>
        <w:t>ditolak dan H</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rPr>
        <w:t xml:space="preserve"> diterima, artinya adanya pengaruh signifikan antara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rPr>
        <w:t xml:space="preserve"> dan Y . Sehingga adanya hubungan yang signifikan antara </w:t>
      </w:r>
      <w:r w:rsidRPr="000F7EAF">
        <w:rPr>
          <w:rFonts w:ascii="Times New Roman" w:hAnsi="Times New Roman" w:cs="Times New Roman"/>
          <w:i/>
          <w:sz w:val="24"/>
          <w:szCs w:val="24"/>
        </w:rPr>
        <w:t xml:space="preserve">berthing time </w:t>
      </w:r>
      <w:r w:rsidRPr="000F7EAF">
        <w:rPr>
          <w:rFonts w:ascii="Times New Roman" w:hAnsi="Times New Roman" w:cs="Times New Roman"/>
          <w:sz w:val="24"/>
          <w:szCs w:val="24"/>
        </w:rPr>
        <w:t>kapal terhadap utilisasi dermaga konvensional pada PT Pelindo II Cabang Palembang.</w:t>
      </w:r>
    </w:p>
    <w:p w:rsidR="000E0203" w:rsidRDefault="000E0203" w:rsidP="00B54A04">
      <w:pPr>
        <w:pStyle w:val="ListParagraph"/>
        <w:spacing w:after="0" w:line="240" w:lineRule="auto"/>
        <w:ind w:left="0" w:firstLine="426"/>
        <w:jc w:val="both"/>
        <w:rPr>
          <w:rFonts w:ascii="Times New Roman" w:hAnsi="Times New Roman" w:cs="Times New Roman"/>
          <w:sz w:val="24"/>
          <w:szCs w:val="24"/>
        </w:rPr>
      </w:pPr>
    </w:p>
    <w:p w:rsidR="000E0203" w:rsidRDefault="000E0203" w:rsidP="00B54A04">
      <w:pPr>
        <w:pStyle w:val="ListParagraph"/>
        <w:spacing w:after="0" w:line="240" w:lineRule="auto"/>
        <w:ind w:left="0" w:firstLine="426"/>
        <w:jc w:val="both"/>
        <w:rPr>
          <w:rFonts w:ascii="Times New Roman" w:hAnsi="Times New Roman" w:cs="Times New Roman"/>
          <w:sz w:val="24"/>
          <w:szCs w:val="24"/>
        </w:rPr>
      </w:pPr>
    </w:p>
    <w:p w:rsidR="000E0203" w:rsidRDefault="000E0203" w:rsidP="00B54A04">
      <w:pPr>
        <w:pStyle w:val="ListParagraph"/>
        <w:spacing w:after="0" w:line="240" w:lineRule="auto"/>
        <w:ind w:left="0" w:firstLine="426"/>
        <w:jc w:val="both"/>
        <w:rPr>
          <w:rFonts w:ascii="Times New Roman" w:hAnsi="Times New Roman" w:cs="Times New Roman"/>
          <w:sz w:val="24"/>
          <w:szCs w:val="24"/>
        </w:rPr>
      </w:pPr>
    </w:p>
    <w:p w:rsidR="000E0203" w:rsidRDefault="000E0203" w:rsidP="00B54A04">
      <w:pPr>
        <w:pStyle w:val="ListParagraph"/>
        <w:spacing w:after="0" w:line="240" w:lineRule="auto"/>
        <w:ind w:left="0" w:firstLine="426"/>
        <w:jc w:val="both"/>
        <w:rPr>
          <w:rFonts w:ascii="Times New Roman" w:hAnsi="Times New Roman" w:cs="Times New Roman"/>
          <w:sz w:val="24"/>
          <w:szCs w:val="24"/>
        </w:rPr>
      </w:pPr>
    </w:p>
    <w:p w:rsidR="006B47C4" w:rsidRDefault="006B47C4" w:rsidP="00B54A04">
      <w:pPr>
        <w:pStyle w:val="ListParagraph"/>
        <w:spacing w:after="0" w:line="240" w:lineRule="auto"/>
        <w:ind w:left="0" w:firstLine="426"/>
        <w:jc w:val="both"/>
        <w:rPr>
          <w:rFonts w:ascii="Times New Roman" w:hAnsi="Times New Roman" w:cs="Times New Roman"/>
          <w:sz w:val="24"/>
          <w:szCs w:val="24"/>
        </w:rPr>
      </w:pPr>
    </w:p>
    <w:p w:rsidR="006B47C4" w:rsidRDefault="006B47C4" w:rsidP="00B54A04">
      <w:pPr>
        <w:pStyle w:val="ListParagraph"/>
        <w:spacing w:after="0" w:line="240" w:lineRule="auto"/>
        <w:ind w:left="0" w:firstLine="426"/>
        <w:jc w:val="both"/>
        <w:rPr>
          <w:rFonts w:ascii="Times New Roman" w:hAnsi="Times New Roman" w:cs="Times New Roman"/>
          <w:sz w:val="24"/>
          <w:szCs w:val="24"/>
        </w:rPr>
      </w:pPr>
    </w:p>
    <w:p w:rsidR="006B47C4" w:rsidRDefault="006B47C4" w:rsidP="00B54A04">
      <w:pPr>
        <w:pStyle w:val="ListParagraph"/>
        <w:spacing w:after="0" w:line="240" w:lineRule="auto"/>
        <w:ind w:left="0" w:firstLine="426"/>
        <w:jc w:val="both"/>
        <w:rPr>
          <w:rFonts w:ascii="Times New Roman" w:hAnsi="Times New Roman" w:cs="Times New Roman"/>
          <w:sz w:val="24"/>
          <w:szCs w:val="24"/>
        </w:rPr>
      </w:pPr>
    </w:p>
    <w:p w:rsidR="006B47C4" w:rsidRPr="000F7EAF" w:rsidRDefault="006B47C4" w:rsidP="00B54A04">
      <w:pPr>
        <w:pStyle w:val="ListParagraph"/>
        <w:spacing w:after="0" w:line="240" w:lineRule="auto"/>
        <w:ind w:left="0" w:firstLine="426"/>
        <w:jc w:val="both"/>
        <w:rPr>
          <w:rFonts w:ascii="Times New Roman" w:hAnsi="Times New Roman" w:cs="Times New Roman"/>
          <w:sz w:val="24"/>
          <w:szCs w:val="24"/>
        </w:rPr>
      </w:pPr>
    </w:p>
    <w:p w:rsidR="0066426B" w:rsidRDefault="0066426B" w:rsidP="0066426B">
      <w:pPr>
        <w:pStyle w:val="ListParagraph"/>
        <w:autoSpaceDE w:val="0"/>
        <w:autoSpaceDN w:val="0"/>
        <w:adjustRightInd w:val="0"/>
        <w:spacing w:after="0" w:line="240" w:lineRule="auto"/>
        <w:ind w:left="426"/>
        <w:rPr>
          <w:rFonts w:ascii="Times New Roman" w:eastAsia="Calibri" w:hAnsi="Times New Roman" w:cs="Times New Roman"/>
          <w:b/>
          <w:bCs/>
        </w:rPr>
      </w:pPr>
    </w:p>
    <w:p w:rsidR="0066426B" w:rsidRPr="000F7EAF" w:rsidRDefault="00B54A04" w:rsidP="00B54A04">
      <w:pPr>
        <w:pStyle w:val="ListParagraph"/>
        <w:numPr>
          <w:ilvl w:val="1"/>
          <w:numId w:val="15"/>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 xml:space="preserve">Korelasi Hubungan antara </w:t>
      </w:r>
      <w:r w:rsidRPr="000F7EAF">
        <w:rPr>
          <w:rFonts w:ascii="Times New Roman" w:eastAsia="Calibri" w:hAnsi="Times New Roman" w:cs="Times New Roman"/>
          <w:b/>
          <w:bCs/>
          <w:i/>
          <w:sz w:val="24"/>
          <w:szCs w:val="24"/>
        </w:rPr>
        <w:t>Berth Output</w:t>
      </w:r>
      <w:r w:rsidRPr="000F7EAF">
        <w:rPr>
          <w:rFonts w:ascii="Times New Roman" w:eastAsia="Calibri" w:hAnsi="Times New Roman" w:cs="Times New Roman"/>
          <w:b/>
          <w:bCs/>
          <w:sz w:val="24"/>
          <w:szCs w:val="24"/>
        </w:rPr>
        <w:t xml:space="preserve"> (X</w:t>
      </w:r>
      <w:r w:rsidRPr="000F7EAF">
        <w:rPr>
          <w:rFonts w:ascii="Times New Roman" w:eastAsia="Calibri" w:hAnsi="Times New Roman" w:cs="Times New Roman"/>
          <w:b/>
          <w:bCs/>
          <w:sz w:val="24"/>
          <w:szCs w:val="24"/>
          <w:vertAlign w:val="subscript"/>
        </w:rPr>
        <w:t>2</w:t>
      </w:r>
      <w:r w:rsidRPr="000F7EAF">
        <w:rPr>
          <w:rFonts w:ascii="Times New Roman" w:eastAsia="Calibri" w:hAnsi="Times New Roman" w:cs="Times New Roman"/>
          <w:b/>
          <w:bCs/>
          <w:sz w:val="24"/>
          <w:szCs w:val="24"/>
        </w:rPr>
        <w:t>) terhadap Utilisasi Dermaga Konvensional (Y)</w:t>
      </w:r>
    </w:p>
    <w:p w:rsidR="00B54A04" w:rsidRDefault="00B54A04" w:rsidP="00B54A04">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B54A04" w:rsidRPr="00B54A04" w:rsidRDefault="00B54A04" w:rsidP="00B54A04">
      <w:pPr>
        <w:pStyle w:val="ListParagraph"/>
        <w:spacing w:line="240" w:lineRule="auto"/>
        <w:ind w:left="0"/>
        <w:jc w:val="center"/>
        <w:rPr>
          <w:rFonts w:ascii="Times New Roman" w:hAnsi="Times New Roman" w:cs="Times New Roman"/>
        </w:rPr>
      </w:pPr>
      <w:r w:rsidRPr="00B54A04">
        <w:rPr>
          <w:rFonts w:ascii="Times New Roman" w:hAnsi="Times New Roman" w:cs="Times New Roman"/>
        </w:rPr>
        <w:t>Tabel 3.</w:t>
      </w:r>
      <w:r w:rsidR="00F56DC3">
        <w:rPr>
          <w:rFonts w:ascii="Times New Roman" w:hAnsi="Times New Roman" w:cs="Times New Roman"/>
        </w:rPr>
        <w:t>3</w:t>
      </w:r>
      <w:r>
        <w:rPr>
          <w:rFonts w:ascii="Times New Roman" w:hAnsi="Times New Roman" w:cs="Times New Roman"/>
        </w:rPr>
        <w:t xml:space="preserve"> </w:t>
      </w:r>
      <w:r w:rsidRPr="00B54A04">
        <w:rPr>
          <w:rFonts w:ascii="Times New Roman" w:hAnsi="Times New Roman" w:cs="Times New Roman"/>
        </w:rPr>
        <w:t xml:space="preserve">Hasil Analisis </w:t>
      </w:r>
      <w:r w:rsidRPr="00B54A04">
        <w:rPr>
          <w:rFonts w:ascii="Times New Roman" w:hAnsi="Times New Roman" w:cs="Times New Roman"/>
          <w:i/>
        </w:rPr>
        <w:t>Berth Output</w:t>
      </w:r>
      <w:r w:rsidRPr="00B54A04">
        <w:rPr>
          <w:rFonts w:ascii="Times New Roman" w:hAnsi="Times New Roman" w:cs="Times New Roman"/>
        </w:rPr>
        <w:t xml:space="preserve"> (X</w:t>
      </w:r>
      <w:r w:rsidRPr="00B54A04">
        <w:rPr>
          <w:rFonts w:ascii="Times New Roman" w:hAnsi="Times New Roman" w:cs="Times New Roman"/>
          <w:vertAlign w:val="subscript"/>
        </w:rPr>
        <w:t>2</w:t>
      </w:r>
      <w:r w:rsidRPr="00B54A04">
        <w:rPr>
          <w:rFonts w:ascii="Times New Roman" w:hAnsi="Times New Roman" w:cs="Times New Roman"/>
        </w:rPr>
        <w:t>) terhadap</w:t>
      </w:r>
      <w:r>
        <w:rPr>
          <w:rFonts w:ascii="Times New Roman" w:hAnsi="Times New Roman" w:cs="Times New Roman"/>
        </w:rPr>
        <w:t xml:space="preserve"> </w:t>
      </w:r>
      <w:r w:rsidRPr="00B54A04">
        <w:rPr>
          <w:rFonts w:ascii="Times New Roman" w:hAnsi="Times New Roman" w:cs="Times New Roman"/>
        </w:rPr>
        <w:t>Utilisasi Dermaga Konvensional (Y</w:t>
      </w:r>
      <w:r w:rsidRPr="005A6920">
        <w:rPr>
          <w:b/>
          <w:sz w:val="20"/>
          <w:szCs w:val="20"/>
        </w:rPr>
        <w:t>)</w:t>
      </w:r>
    </w:p>
    <w:tbl>
      <w:tblPr>
        <w:tblStyle w:val="TableGrid"/>
        <w:tblW w:w="4503" w:type="dxa"/>
        <w:tblBorders>
          <w:left w:val="none" w:sz="0" w:space="0" w:color="auto"/>
          <w:right w:val="none" w:sz="0" w:space="0" w:color="auto"/>
          <w:insideV w:val="none" w:sz="0" w:space="0" w:color="auto"/>
        </w:tblBorders>
        <w:tblLook w:val="04A0" w:firstRow="1" w:lastRow="0" w:firstColumn="1" w:lastColumn="0" w:noHBand="0" w:noVBand="1"/>
      </w:tblPr>
      <w:tblGrid>
        <w:gridCol w:w="776"/>
        <w:gridCol w:w="656"/>
        <w:gridCol w:w="936"/>
        <w:gridCol w:w="1142"/>
        <w:gridCol w:w="993"/>
      </w:tblGrid>
      <w:tr w:rsidR="00B54A04" w:rsidRPr="003D1243" w:rsidTr="005D16B5">
        <w:tc>
          <w:tcPr>
            <w:tcW w:w="776" w:type="dxa"/>
            <w:tcBorders>
              <w:bottom w:val="single" w:sz="4" w:space="0" w:color="auto"/>
            </w:tcBorders>
          </w:tcPr>
          <w:p w:rsidR="00B54A04" w:rsidRPr="003D1243" w:rsidRDefault="00B54A04" w:rsidP="00B54A04">
            <w:pPr>
              <w:pStyle w:val="ListParagraph"/>
              <w:spacing w:line="276" w:lineRule="auto"/>
              <w:ind w:left="0"/>
              <w:jc w:val="center"/>
              <w:rPr>
                <w:b/>
                <w:sz w:val="16"/>
                <w:szCs w:val="16"/>
                <w:vertAlign w:val="subscript"/>
              </w:rPr>
            </w:pPr>
            <w:r w:rsidRPr="003D1243">
              <w:rPr>
                <w:b/>
                <w:sz w:val="16"/>
                <w:szCs w:val="16"/>
              </w:rPr>
              <w:t>X</w:t>
            </w:r>
            <w:r w:rsidRPr="003D1243">
              <w:rPr>
                <w:b/>
                <w:sz w:val="16"/>
                <w:szCs w:val="16"/>
                <w:vertAlign w:val="subscript"/>
              </w:rPr>
              <w:t>2</w:t>
            </w:r>
          </w:p>
        </w:tc>
        <w:tc>
          <w:tcPr>
            <w:tcW w:w="656" w:type="dxa"/>
            <w:tcBorders>
              <w:bottom w:val="single" w:sz="4" w:space="0" w:color="auto"/>
            </w:tcBorders>
          </w:tcPr>
          <w:p w:rsidR="00B54A04" w:rsidRPr="003D1243" w:rsidRDefault="00B54A04" w:rsidP="00B54A04">
            <w:pPr>
              <w:pStyle w:val="ListParagraph"/>
              <w:spacing w:line="276" w:lineRule="auto"/>
              <w:ind w:left="0"/>
              <w:jc w:val="center"/>
              <w:rPr>
                <w:b/>
                <w:sz w:val="16"/>
                <w:szCs w:val="16"/>
              </w:rPr>
            </w:pPr>
            <w:r w:rsidRPr="003D1243">
              <w:rPr>
                <w:b/>
                <w:sz w:val="16"/>
                <w:szCs w:val="16"/>
              </w:rPr>
              <w:t>Y</w:t>
            </w:r>
          </w:p>
        </w:tc>
        <w:tc>
          <w:tcPr>
            <w:tcW w:w="936" w:type="dxa"/>
            <w:tcBorders>
              <w:bottom w:val="single" w:sz="4" w:space="0" w:color="auto"/>
            </w:tcBorders>
          </w:tcPr>
          <w:p w:rsidR="00B54A04" w:rsidRPr="003D1243" w:rsidRDefault="00B54A04" w:rsidP="00B54A04">
            <w:pPr>
              <w:pStyle w:val="ListParagraph"/>
              <w:spacing w:line="276" w:lineRule="auto"/>
              <w:ind w:left="0"/>
              <w:jc w:val="center"/>
              <w:rPr>
                <w:b/>
                <w:sz w:val="16"/>
                <w:szCs w:val="16"/>
              </w:rPr>
            </w:pPr>
            <w:r w:rsidRPr="003D1243">
              <w:rPr>
                <w:b/>
                <w:sz w:val="16"/>
                <w:szCs w:val="16"/>
              </w:rPr>
              <w:t>X</w:t>
            </w:r>
            <w:r w:rsidRPr="003D1243">
              <w:rPr>
                <w:b/>
                <w:sz w:val="16"/>
                <w:szCs w:val="16"/>
                <w:vertAlign w:val="subscript"/>
              </w:rPr>
              <w:t>2</w:t>
            </w:r>
            <w:r w:rsidRPr="003D1243">
              <w:rPr>
                <w:b/>
                <w:sz w:val="16"/>
                <w:szCs w:val="16"/>
              </w:rPr>
              <w:t>Y</w:t>
            </w:r>
          </w:p>
        </w:tc>
        <w:tc>
          <w:tcPr>
            <w:tcW w:w="1142" w:type="dxa"/>
            <w:tcBorders>
              <w:bottom w:val="single" w:sz="4" w:space="0" w:color="auto"/>
            </w:tcBorders>
          </w:tcPr>
          <w:p w:rsidR="00B54A04" w:rsidRPr="003D1243" w:rsidRDefault="00B54A04" w:rsidP="00B54A04">
            <w:pPr>
              <w:pStyle w:val="ListParagraph"/>
              <w:spacing w:line="276" w:lineRule="auto"/>
              <w:ind w:left="0"/>
              <w:jc w:val="center"/>
              <w:rPr>
                <w:b/>
                <w:sz w:val="16"/>
                <w:szCs w:val="16"/>
                <w:vertAlign w:val="superscript"/>
              </w:rPr>
            </w:pPr>
            <w:r w:rsidRPr="003D1243">
              <w:rPr>
                <w:b/>
                <w:sz w:val="16"/>
                <w:szCs w:val="16"/>
              </w:rPr>
              <w:t>(X</w:t>
            </w:r>
            <w:r w:rsidRPr="003D1243">
              <w:rPr>
                <w:b/>
                <w:sz w:val="16"/>
                <w:szCs w:val="16"/>
                <w:vertAlign w:val="subscript"/>
              </w:rPr>
              <w:t>2</w:t>
            </w:r>
            <w:r w:rsidRPr="003D1243">
              <w:rPr>
                <w:b/>
                <w:sz w:val="16"/>
                <w:szCs w:val="16"/>
              </w:rPr>
              <w:t>)</w:t>
            </w:r>
            <w:r w:rsidRPr="003D1243">
              <w:rPr>
                <w:b/>
                <w:sz w:val="16"/>
                <w:szCs w:val="16"/>
                <w:vertAlign w:val="superscript"/>
              </w:rPr>
              <w:t>2</w:t>
            </w:r>
          </w:p>
        </w:tc>
        <w:tc>
          <w:tcPr>
            <w:tcW w:w="993" w:type="dxa"/>
            <w:tcBorders>
              <w:bottom w:val="single" w:sz="4" w:space="0" w:color="auto"/>
            </w:tcBorders>
          </w:tcPr>
          <w:p w:rsidR="00B54A04" w:rsidRPr="003D1243" w:rsidRDefault="00B54A04" w:rsidP="00B54A04">
            <w:pPr>
              <w:pStyle w:val="ListParagraph"/>
              <w:spacing w:line="276" w:lineRule="auto"/>
              <w:ind w:left="0"/>
              <w:jc w:val="center"/>
              <w:rPr>
                <w:b/>
                <w:sz w:val="16"/>
                <w:szCs w:val="16"/>
                <w:vertAlign w:val="superscript"/>
              </w:rPr>
            </w:pPr>
            <w:r w:rsidRPr="003D1243">
              <w:rPr>
                <w:b/>
                <w:sz w:val="16"/>
                <w:szCs w:val="16"/>
              </w:rPr>
              <w:t>Y</w:t>
            </w:r>
            <w:r w:rsidRPr="003D1243">
              <w:rPr>
                <w:b/>
                <w:sz w:val="16"/>
                <w:szCs w:val="16"/>
                <w:vertAlign w:val="superscript"/>
              </w:rPr>
              <w:t>2</w:t>
            </w:r>
          </w:p>
        </w:tc>
      </w:tr>
      <w:tr w:rsidR="00B54A04" w:rsidRPr="003D1243" w:rsidTr="005D16B5">
        <w:tc>
          <w:tcPr>
            <w:tcW w:w="776" w:type="dxa"/>
            <w:tcBorders>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291,76</w:t>
            </w:r>
          </w:p>
        </w:tc>
        <w:tc>
          <w:tcPr>
            <w:tcW w:w="656" w:type="dxa"/>
            <w:tcBorders>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53,18</w:t>
            </w:r>
          </w:p>
        </w:tc>
        <w:tc>
          <w:tcPr>
            <w:tcW w:w="936" w:type="dxa"/>
            <w:tcBorders>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15.515,80</w:t>
            </w:r>
          </w:p>
        </w:tc>
        <w:tc>
          <w:tcPr>
            <w:tcW w:w="1142" w:type="dxa"/>
            <w:tcBorders>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85.123,90</w:t>
            </w:r>
          </w:p>
        </w:tc>
        <w:tc>
          <w:tcPr>
            <w:tcW w:w="993" w:type="dxa"/>
            <w:tcBorders>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2.828,11</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418,15</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69,96</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29.253,77</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174.849,42</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4.894,40</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321,64</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color w:val="000000"/>
                <w:sz w:val="16"/>
                <w:szCs w:val="16"/>
              </w:rPr>
              <w:t>71,93</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23.135,57</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103.452,29</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5.173,92</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295,28</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60,25</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17.790,62</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87.190,28</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3.630,06</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295,32</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60,86</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17.973,18</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87.213,90</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3.703,94</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312,44</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57,61</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17.999,67</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97.618,75</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3.318,91</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296,48</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63,46</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18.814,62</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87.900,39</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4.027,17</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358,82</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68,17</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24.460,76</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128.751,79</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4.647,15</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349,96</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59,48</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20.815,62</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122.472,00</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3.537,87</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271,33</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52,95</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14.366,92</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73.619,97</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2.803,70</w:t>
            </w:r>
          </w:p>
        </w:tc>
      </w:tr>
      <w:tr w:rsidR="00B54A04" w:rsidRPr="003D1243" w:rsidTr="005D16B5">
        <w:tc>
          <w:tcPr>
            <w:tcW w:w="776" w:type="dxa"/>
            <w:tcBorders>
              <w:top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395,90</w:t>
            </w:r>
          </w:p>
        </w:tc>
        <w:tc>
          <w:tcPr>
            <w:tcW w:w="656" w:type="dxa"/>
            <w:tcBorders>
              <w:top w:val="nil"/>
              <w:left w:val="nil"/>
              <w:bottom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71,89</w:t>
            </w:r>
          </w:p>
        </w:tc>
        <w:tc>
          <w:tcPr>
            <w:tcW w:w="936"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28.461,25</w:t>
            </w:r>
          </w:p>
        </w:tc>
        <w:tc>
          <w:tcPr>
            <w:tcW w:w="1142" w:type="dxa"/>
            <w:tcBorders>
              <w:top w:val="nil"/>
              <w:left w:val="nil"/>
              <w:bottom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156.736,81</w:t>
            </w:r>
          </w:p>
        </w:tc>
        <w:tc>
          <w:tcPr>
            <w:tcW w:w="993" w:type="dxa"/>
            <w:tcBorders>
              <w:top w:val="nil"/>
              <w:left w:val="nil"/>
              <w:bottom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5.168,17</w:t>
            </w:r>
          </w:p>
        </w:tc>
      </w:tr>
      <w:tr w:rsidR="00B54A04" w:rsidRPr="003D1243" w:rsidTr="005D16B5">
        <w:tc>
          <w:tcPr>
            <w:tcW w:w="776" w:type="dxa"/>
            <w:tcBorders>
              <w:top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445,87</w:t>
            </w:r>
          </w:p>
        </w:tc>
        <w:tc>
          <w:tcPr>
            <w:tcW w:w="656" w:type="dxa"/>
            <w:tcBorders>
              <w:top w:val="nil"/>
              <w:left w:val="nil"/>
              <w:right w:val="nil"/>
            </w:tcBorders>
            <w:vAlign w:val="center"/>
          </w:tcPr>
          <w:p w:rsidR="00B54A04" w:rsidRPr="003D1243" w:rsidRDefault="00B54A04" w:rsidP="00B54A04">
            <w:pPr>
              <w:spacing w:line="276" w:lineRule="auto"/>
              <w:jc w:val="center"/>
              <w:rPr>
                <w:color w:val="000000"/>
                <w:sz w:val="16"/>
                <w:szCs w:val="16"/>
              </w:rPr>
            </w:pPr>
            <w:r w:rsidRPr="003D1243">
              <w:rPr>
                <w:sz w:val="16"/>
                <w:szCs w:val="16"/>
              </w:rPr>
              <w:t>69,35</w:t>
            </w:r>
          </w:p>
        </w:tc>
        <w:tc>
          <w:tcPr>
            <w:tcW w:w="936" w:type="dxa"/>
            <w:tcBorders>
              <w:top w:val="nil"/>
              <w:left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30.921,08</w:t>
            </w:r>
          </w:p>
        </w:tc>
        <w:tc>
          <w:tcPr>
            <w:tcW w:w="1142" w:type="dxa"/>
            <w:tcBorders>
              <w:top w:val="nil"/>
              <w:left w:val="nil"/>
              <w:righ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198.800,06</w:t>
            </w:r>
          </w:p>
        </w:tc>
        <w:tc>
          <w:tcPr>
            <w:tcW w:w="993" w:type="dxa"/>
            <w:tcBorders>
              <w:top w:val="nil"/>
              <w:left w:val="nil"/>
            </w:tcBorders>
            <w:vAlign w:val="bottom"/>
          </w:tcPr>
          <w:p w:rsidR="00B54A04" w:rsidRPr="003D1243" w:rsidRDefault="00B54A04" w:rsidP="00B54A04">
            <w:pPr>
              <w:spacing w:line="276" w:lineRule="auto"/>
              <w:jc w:val="center"/>
              <w:rPr>
                <w:color w:val="000000"/>
                <w:sz w:val="16"/>
                <w:szCs w:val="16"/>
              </w:rPr>
            </w:pPr>
            <w:r w:rsidRPr="003D1243">
              <w:rPr>
                <w:color w:val="000000"/>
                <w:sz w:val="16"/>
                <w:szCs w:val="16"/>
              </w:rPr>
              <w:t>4.809,42</w:t>
            </w:r>
          </w:p>
        </w:tc>
      </w:tr>
      <w:tr w:rsidR="00B54A04" w:rsidRPr="003D1243" w:rsidTr="00B54A04">
        <w:tc>
          <w:tcPr>
            <w:tcW w:w="776" w:type="dxa"/>
          </w:tcPr>
          <w:p w:rsidR="00B54A04" w:rsidRPr="003D1243" w:rsidRDefault="00B54A04" w:rsidP="00B54A04">
            <w:pPr>
              <w:pStyle w:val="ListParagraph"/>
              <w:spacing w:line="276" w:lineRule="auto"/>
              <w:ind w:left="0"/>
              <w:jc w:val="center"/>
              <w:rPr>
                <w:sz w:val="16"/>
                <w:szCs w:val="16"/>
              </w:rPr>
            </w:pPr>
            <w:r w:rsidRPr="003D1243">
              <w:rPr>
                <w:b/>
                <w:sz w:val="16"/>
                <w:szCs w:val="16"/>
              </w:rPr>
              <w:t>4.052,95</w:t>
            </w:r>
          </w:p>
        </w:tc>
        <w:tc>
          <w:tcPr>
            <w:tcW w:w="656" w:type="dxa"/>
          </w:tcPr>
          <w:p w:rsidR="00B54A04" w:rsidRPr="003D1243" w:rsidRDefault="00B54A04" w:rsidP="00B54A04">
            <w:pPr>
              <w:pStyle w:val="ListParagraph"/>
              <w:spacing w:line="276" w:lineRule="auto"/>
              <w:ind w:left="0"/>
              <w:jc w:val="center"/>
              <w:rPr>
                <w:sz w:val="16"/>
                <w:szCs w:val="16"/>
              </w:rPr>
            </w:pPr>
            <w:r w:rsidRPr="003D1243">
              <w:rPr>
                <w:b/>
                <w:sz w:val="16"/>
                <w:szCs w:val="16"/>
              </w:rPr>
              <w:t>759,09</w:t>
            </w:r>
          </w:p>
        </w:tc>
        <w:tc>
          <w:tcPr>
            <w:tcW w:w="936" w:type="dxa"/>
          </w:tcPr>
          <w:p w:rsidR="00B54A04" w:rsidRPr="003D1243" w:rsidRDefault="00B54A04" w:rsidP="00B54A04">
            <w:pPr>
              <w:spacing w:line="276" w:lineRule="auto"/>
              <w:jc w:val="center"/>
              <w:rPr>
                <w:b/>
                <w:color w:val="000000"/>
                <w:sz w:val="16"/>
                <w:szCs w:val="16"/>
              </w:rPr>
            </w:pPr>
            <w:r w:rsidRPr="003D1243">
              <w:rPr>
                <w:b/>
                <w:color w:val="000000"/>
                <w:sz w:val="16"/>
                <w:szCs w:val="16"/>
              </w:rPr>
              <w:t>259.508,86</w:t>
            </w:r>
          </w:p>
        </w:tc>
        <w:tc>
          <w:tcPr>
            <w:tcW w:w="1142" w:type="dxa"/>
            <w:vAlign w:val="bottom"/>
          </w:tcPr>
          <w:p w:rsidR="00B54A04" w:rsidRPr="003D1243" w:rsidRDefault="00B54A04" w:rsidP="00B54A04">
            <w:pPr>
              <w:spacing w:line="276" w:lineRule="auto"/>
              <w:jc w:val="center"/>
              <w:rPr>
                <w:b/>
                <w:color w:val="000000"/>
                <w:sz w:val="16"/>
                <w:szCs w:val="16"/>
              </w:rPr>
            </w:pPr>
            <w:r w:rsidRPr="003D1243">
              <w:rPr>
                <w:b/>
                <w:color w:val="000000"/>
                <w:sz w:val="16"/>
                <w:szCs w:val="16"/>
              </w:rPr>
              <w:t>1.403.729,56</w:t>
            </w:r>
          </w:p>
        </w:tc>
        <w:tc>
          <w:tcPr>
            <w:tcW w:w="993" w:type="dxa"/>
            <w:vAlign w:val="bottom"/>
          </w:tcPr>
          <w:p w:rsidR="00B54A04" w:rsidRPr="003D1243" w:rsidRDefault="00B54A04" w:rsidP="00B54A04">
            <w:pPr>
              <w:spacing w:line="276" w:lineRule="auto"/>
              <w:jc w:val="center"/>
              <w:rPr>
                <w:b/>
                <w:color w:val="000000"/>
                <w:sz w:val="16"/>
                <w:szCs w:val="16"/>
              </w:rPr>
            </w:pPr>
            <w:r w:rsidRPr="003D1243">
              <w:rPr>
                <w:b/>
                <w:color w:val="000000"/>
                <w:sz w:val="16"/>
                <w:szCs w:val="16"/>
              </w:rPr>
              <w:t>48.542,84</w:t>
            </w:r>
          </w:p>
        </w:tc>
      </w:tr>
    </w:tbl>
    <w:p w:rsidR="00B54A04" w:rsidRDefault="00B54A04" w:rsidP="00B54A04">
      <w:pPr>
        <w:spacing w:after="0" w:line="240" w:lineRule="auto"/>
        <w:jc w:val="both"/>
        <w:rPr>
          <w:rFonts w:ascii="Times New Roman" w:hAnsi="Times New Roman" w:cs="Times New Roman"/>
          <w:sz w:val="20"/>
          <w:szCs w:val="20"/>
        </w:rPr>
      </w:pPr>
    </w:p>
    <w:p w:rsidR="00B54A04" w:rsidRPr="000F7EAF" w:rsidRDefault="00B54A04" w:rsidP="00B54A04">
      <w:pPr>
        <w:spacing w:after="0" w:line="240" w:lineRule="auto"/>
        <w:ind w:firstLine="426"/>
        <w:jc w:val="both"/>
        <w:rPr>
          <w:rFonts w:ascii="Times New Roman" w:hAnsi="Times New Roman" w:cs="Times New Roman"/>
          <w:sz w:val="24"/>
          <w:szCs w:val="24"/>
        </w:rPr>
      </w:pPr>
      <w:proofErr w:type="spellStart"/>
      <w:r w:rsidRPr="000F7EAF">
        <w:rPr>
          <w:rFonts w:ascii="Times New Roman" w:hAnsi="Times New Roman" w:cs="Times New Roman"/>
          <w:sz w:val="24"/>
          <w:szCs w:val="24"/>
          <w:lang w:val="en-US"/>
        </w:rPr>
        <w:t>Perhitungan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korelasi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hubungan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antara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lang w:val="en-US"/>
        </w:rPr>
        <w:t xml:space="preserve"> dan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Y. </w:t>
      </w:r>
      <w:proofErr w:type="spellStart"/>
      <w:r w:rsidRPr="000F7EAF">
        <w:rPr>
          <w:rFonts w:ascii="Times New Roman" w:hAnsi="Times New Roman" w:cs="Times New Roman"/>
          <w:sz w:val="24"/>
          <w:szCs w:val="24"/>
          <w:lang w:val="en-US"/>
        </w:rPr>
        <w:t>Berdasarkan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tabel</w:t>
      </w:r>
      <w:proofErr w:type="spellEnd"/>
      <w:r w:rsidRPr="000F7EAF">
        <w:rPr>
          <w:rFonts w:ascii="Times New Roman" w:hAnsi="Times New Roman" w:cs="Times New Roman"/>
          <w:sz w:val="24"/>
          <w:szCs w:val="24"/>
          <w:lang w:val="en-US"/>
        </w:rPr>
        <w:t xml:space="preserve"> di </w:t>
      </w:r>
      <w:proofErr w:type="spellStart"/>
      <w:r w:rsidRPr="000F7EAF">
        <w:rPr>
          <w:rFonts w:ascii="Times New Roman" w:hAnsi="Times New Roman" w:cs="Times New Roman"/>
          <w:sz w:val="24"/>
          <w:szCs w:val="24"/>
          <w:lang w:val="en-US"/>
        </w:rPr>
        <w:t>atas</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maka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dapat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diperoleh</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angka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melalui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statistik</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sebagai</w:t>
      </w:r>
      <w:proofErr w:type="spellEnd"/>
      <w:r w:rsidRPr="000F7EAF">
        <w:rPr>
          <w:rFonts w:ascii="Times New Roman" w:hAnsi="Times New Roman" w:cs="Times New Roman"/>
          <w:sz w:val="24"/>
          <w:szCs w:val="24"/>
          <w:lang w:val="en-US"/>
        </w:rPr>
        <w:t xml:space="preserve"> </w:t>
      </w:r>
      <w:proofErr w:type="spellStart"/>
      <w:proofErr w:type="gramStart"/>
      <w:r w:rsidRPr="000F7EAF">
        <w:rPr>
          <w:rFonts w:ascii="Times New Roman" w:hAnsi="Times New Roman" w:cs="Times New Roman"/>
          <w:sz w:val="24"/>
          <w:szCs w:val="24"/>
          <w:lang w:val="en-US"/>
        </w:rPr>
        <w:t>berikut</w:t>
      </w:r>
      <w:proofErr w:type="spellEnd"/>
      <w:r w:rsidRPr="000F7EAF">
        <w:rPr>
          <w:rFonts w:ascii="Times New Roman" w:hAnsi="Times New Roman" w:cs="Times New Roman"/>
          <w:sz w:val="24"/>
          <w:szCs w:val="24"/>
          <w:lang w:val="en-US"/>
        </w:rPr>
        <w:t xml:space="preserve"> :</w:t>
      </w:r>
      <w:proofErr w:type="gramEnd"/>
    </w:p>
    <w:p w:rsidR="00B54A04" w:rsidRPr="000F7EAF" w:rsidRDefault="00B54A04" w:rsidP="00B54A04">
      <w:pPr>
        <w:pStyle w:val="ListParagraph"/>
        <w:numPr>
          <w:ilvl w:val="0"/>
          <w:numId w:val="24"/>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sz w:val="24"/>
          <w:szCs w:val="24"/>
        </w:rPr>
        <w:t>Uji Validitas</w:t>
      </w:r>
    </w:p>
    <w:p w:rsidR="00B54A04" w:rsidRPr="000F7EAF" w:rsidRDefault="00B54A04" w:rsidP="00B54A04">
      <w:pPr>
        <w:pStyle w:val="ListParagraph"/>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Uji validitas dilakukan untuk mengetahui tingkat keandalah dan kesahihan dari </w:t>
      </w:r>
      <w:r w:rsidRPr="000F7EAF">
        <w:rPr>
          <w:rFonts w:ascii="Times New Roman" w:hAnsi="Times New Roman" w:cs="Times New Roman"/>
          <w:bCs/>
          <w:sz w:val="24"/>
          <w:szCs w:val="24"/>
        </w:rPr>
        <w:t xml:space="preserve">variabel </w:t>
      </w:r>
      <w:r w:rsidRPr="000F7EAF">
        <w:rPr>
          <w:rFonts w:ascii="Times New Roman" w:hAnsi="Times New Roman" w:cs="Times New Roman"/>
          <w:bCs/>
          <w:i/>
          <w:sz w:val="24"/>
          <w:szCs w:val="24"/>
        </w:rPr>
        <w:t xml:space="preserve">berth output </w:t>
      </w:r>
      <w:r w:rsidRPr="000F7EAF">
        <w:rPr>
          <w:rFonts w:ascii="Times New Roman" w:hAnsi="Times New Roman" w:cs="Times New Roman"/>
          <w:bCs/>
          <w:sz w:val="24"/>
          <w:szCs w:val="24"/>
        </w:rPr>
        <w:t>(X</w:t>
      </w:r>
      <w:r w:rsidRPr="000F7EAF">
        <w:rPr>
          <w:rFonts w:ascii="Times New Roman" w:hAnsi="Times New Roman" w:cs="Times New Roman"/>
          <w:bCs/>
          <w:sz w:val="24"/>
          <w:szCs w:val="24"/>
          <w:vertAlign w:val="subscript"/>
        </w:rPr>
        <w:t>2</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digunakan rumus validitas yang sama dengan rumus koefisien korelasi</w:t>
      </w:r>
      <w:r w:rsidRPr="000F7EAF">
        <w:rPr>
          <w:rFonts w:ascii="Times New Roman" w:hAnsi="Times New Roman" w:cs="Times New Roman"/>
          <w:sz w:val="24"/>
          <w:szCs w:val="24"/>
        </w:rPr>
        <w:t xml:space="preserve"> sebagai berikut.</w:t>
      </w:r>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n.</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m:rPr>
                  <m:sty m:val="p"/>
                </m:rPr>
                <w:rPr>
                  <w:rFonts w:ascii="Cambria Math" w:hAnsi="Cambria Math"/>
                  <w:sz w:val="16"/>
                  <w:szCs w:val="16"/>
                </w:rPr>
                <m:t>Y-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m:rPr>
                  <m:sty m:val="p"/>
                </m:rPr>
                <w:rPr>
                  <w:rFonts w:ascii="Cambria Math" w:hAnsi="Cambria Math"/>
                  <w:sz w:val="16"/>
                  <w:szCs w:val="16"/>
                </w:rPr>
                <m:t>. ∑Y</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e>
              </m:rad>
              <m:r>
                <w:rPr>
                  <w:rFonts w:ascii="Cambria Math" w:hAnsi="Cambria Math"/>
                  <w:sz w:val="16"/>
                  <w:szCs w:val="16"/>
                </w:rPr>
                <m:t xml:space="preserve">. </m:t>
              </m:r>
            </m:den>
          </m:f>
        </m:oMath>
      </m:oMathPara>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(259.508,86)</m:t>
              </m:r>
              <m:r>
                <m:rPr>
                  <m:sty m:val="p"/>
                </m:rPr>
                <w:rPr>
                  <w:rFonts w:ascii="Cambria Math" w:hAnsi="Cambria Math"/>
                  <w:sz w:val="16"/>
                  <w:szCs w:val="16"/>
                </w:rPr>
                <m:t>-(4.052,95) (759,09)</m:t>
              </m:r>
            </m:num>
            <m:den>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1.403.729,56-</m:t>
                  </m:r>
                  <m:sSup>
                    <m:sSupPr>
                      <m:ctrlPr>
                        <w:rPr>
                          <w:rFonts w:ascii="Cambria Math" w:hAnsi="Cambria Math"/>
                          <w:i/>
                          <w:sz w:val="16"/>
                          <w:szCs w:val="16"/>
                        </w:rPr>
                      </m:ctrlPr>
                    </m:sSupPr>
                    <m:e>
                      <m:r>
                        <w:rPr>
                          <w:rFonts w:ascii="Cambria Math" w:hAnsi="Cambria Math"/>
                          <w:sz w:val="16"/>
                          <w:szCs w:val="16"/>
                        </w:rPr>
                        <m:t>(4.052,95)</m:t>
                      </m:r>
                    </m:e>
                    <m:sup>
                      <m:r>
                        <w:rPr>
                          <w:rFonts w:ascii="Cambria Math" w:hAnsi="Cambria Math"/>
                          <w:sz w:val="16"/>
                          <w:szCs w:val="16"/>
                        </w:rPr>
                        <m:t>2</m:t>
                      </m:r>
                    </m:sup>
                  </m:sSup>
                </m:e>
              </m:rad>
              <m:r>
                <w:rPr>
                  <w:rFonts w:ascii="Cambria Math" w:hAnsi="Cambria Math"/>
                  <w:sz w:val="16"/>
                  <w:szCs w:val="16"/>
                </w:rPr>
                <m:t xml:space="preserve"> . </m:t>
              </m:r>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48.542,84- </m:t>
                  </m:r>
                </m:e>
              </m:rad>
              <m:sSup>
                <m:sSupPr>
                  <m:ctrlPr>
                    <w:rPr>
                      <w:rFonts w:ascii="Cambria Math" w:hAnsi="Cambria Math"/>
                      <w:i/>
                      <w:sz w:val="16"/>
                      <w:szCs w:val="16"/>
                    </w:rPr>
                  </m:ctrlPr>
                </m:sSupPr>
                <m:e>
                  <m:r>
                    <w:rPr>
                      <w:rFonts w:ascii="Cambria Math" w:hAnsi="Cambria Math"/>
                      <w:sz w:val="16"/>
                      <w:szCs w:val="16"/>
                    </w:rPr>
                    <m:t>(759,09)</m:t>
                  </m:r>
                </m:e>
                <m:sup>
                  <m:r>
                    <w:rPr>
                      <w:rFonts w:ascii="Cambria Math" w:hAnsi="Cambria Math"/>
                      <w:sz w:val="16"/>
                      <w:szCs w:val="16"/>
                    </w:rPr>
                    <m:t>2</m:t>
                  </m:r>
                </m:sup>
              </m:sSup>
              <m:r>
                <w:rPr>
                  <w:rFonts w:ascii="Cambria Math" w:hAnsi="Cambria Math"/>
                  <w:sz w:val="16"/>
                  <w:szCs w:val="16"/>
                </w:rPr>
                <m:t xml:space="preserve"> </m:t>
              </m:r>
            </m:den>
          </m:f>
        </m:oMath>
      </m:oMathPara>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3.114.106,32</m:t>
              </m:r>
              <m:r>
                <m:rPr>
                  <m:sty m:val="p"/>
                </m:rPr>
                <w:rPr>
                  <w:rFonts w:ascii="Cambria Math" w:hAnsi="Cambria Math"/>
                  <w:sz w:val="16"/>
                  <w:szCs w:val="16"/>
                </w:rPr>
                <m:t>- 3.076.553,82</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16.844.754,77- 16.426.403,70</m:t>
                  </m:r>
                </m:e>
              </m:rad>
              <m:r>
                <w:rPr>
                  <w:rFonts w:ascii="Cambria Math" w:hAnsi="Cambria Math"/>
                  <w:sz w:val="16"/>
                  <w:szCs w:val="16"/>
                </w:rPr>
                <m:t xml:space="preserve"> . </m:t>
              </m:r>
              <m:rad>
                <m:radPr>
                  <m:degHide m:val="1"/>
                  <m:ctrlPr>
                    <w:rPr>
                      <w:rFonts w:ascii="Cambria Math" w:hAnsi="Cambria Math"/>
                      <w:i/>
                      <w:sz w:val="16"/>
                      <w:szCs w:val="16"/>
                    </w:rPr>
                  </m:ctrlPr>
                </m:radPr>
                <m:deg/>
                <m:e>
                  <m:r>
                    <w:rPr>
                      <w:rFonts w:ascii="Cambria Math" w:hAnsi="Cambria Math"/>
                      <w:sz w:val="16"/>
                      <w:szCs w:val="16"/>
                    </w:rPr>
                    <m:t>582.514,09- 576.217,63</m:t>
                  </m:r>
                </m:e>
              </m:rad>
              <m:r>
                <w:rPr>
                  <w:rFonts w:ascii="Cambria Math" w:hAnsi="Cambria Math"/>
                  <w:sz w:val="16"/>
                  <w:szCs w:val="16"/>
                </w:rPr>
                <m:t xml:space="preserve"> </m:t>
              </m:r>
            </m:den>
          </m:f>
        </m:oMath>
      </m:oMathPara>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37.552,50</m:t>
              </m:r>
            </m:num>
            <m:den>
              <m:rad>
                <m:radPr>
                  <m:degHide m:val="1"/>
                  <m:ctrlPr>
                    <w:rPr>
                      <w:rFonts w:ascii="Cambria Math" w:hAnsi="Cambria Math"/>
                      <w:i/>
                      <w:sz w:val="16"/>
                      <w:szCs w:val="16"/>
                    </w:rPr>
                  </m:ctrlPr>
                </m:radPr>
                <m:deg/>
                <m:e>
                  <m:r>
                    <w:rPr>
                      <w:rFonts w:ascii="Cambria Math" w:hAnsi="Cambria Math"/>
                      <w:sz w:val="16"/>
                      <w:szCs w:val="16"/>
                    </w:rPr>
                    <m:t>418.351,07</m:t>
                  </m:r>
                </m:e>
              </m:rad>
              <m:r>
                <w:rPr>
                  <w:rFonts w:ascii="Cambria Math" w:hAnsi="Cambria Math"/>
                  <w:sz w:val="16"/>
                  <w:szCs w:val="16"/>
                </w:rPr>
                <m:t xml:space="preserve"> . </m:t>
              </m:r>
              <m:rad>
                <m:radPr>
                  <m:degHide m:val="1"/>
                  <m:ctrlPr>
                    <w:rPr>
                      <w:rFonts w:ascii="Cambria Math" w:hAnsi="Cambria Math"/>
                      <w:i/>
                      <w:sz w:val="16"/>
                      <w:szCs w:val="16"/>
                    </w:rPr>
                  </m:ctrlPr>
                </m:radPr>
                <m:deg/>
                <m:e>
                  <m:r>
                    <w:rPr>
                      <w:rFonts w:ascii="Cambria Math" w:hAnsi="Cambria Math"/>
                      <w:sz w:val="16"/>
                      <w:szCs w:val="16"/>
                    </w:rPr>
                    <m:t>6.296,47</m:t>
                  </m:r>
                </m:e>
              </m:rad>
              <m:r>
                <w:rPr>
                  <w:rFonts w:ascii="Cambria Math" w:hAnsi="Cambria Math"/>
                  <w:sz w:val="16"/>
                  <w:szCs w:val="16"/>
                </w:rPr>
                <m:t xml:space="preserve"> </m:t>
              </m:r>
            </m:den>
          </m:f>
        </m:oMath>
      </m:oMathPara>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37.552,50</m:t>
              </m:r>
            </m:num>
            <m:den>
              <m:d>
                <m:dPr>
                  <m:ctrlPr>
                    <w:rPr>
                      <w:rFonts w:ascii="Cambria Math" w:hAnsi="Cambria Math"/>
                      <w:i/>
                      <w:sz w:val="16"/>
                      <w:szCs w:val="16"/>
                    </w:rPr>
                  </m:ctrlPr>
                </m:dPr>
                <m:e>
                  <m:r>
                    <w:rPr>
                      <w:rFonts w:ascii="Cambria Math" w:hAnsi="Cambria Math"/>
                      <w:sz w:val="16"/>
                      <w:szCs w:val="16"/>
                    </w:rPr>
                    <m:t>646,80</m:t>
                  </m:r>
                </m:e>
              </m:d>
              <m:r>
                <w:rPr>
                  <w:rFonts w:ascii="Cambria Math" w:hAnsi="Cambria Math"/>
                  <w:sz w:val="16"/>
                  <w:szCs w:val="16"/>
                </w:rPr>
                <m:t>(79,35)</m:t>
              </m:r>
            </m:den>
          </m:f>
        </m:oMath>
      </m:oMathPara>
    </w:p>
    <w:p w:rsidR="00B54A04" w:rsidRPr="003D1243" w:rsidRDefault="00A25F5F" w:rsidP="00B54A04">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37.552,50</m:t>
              </m:r>
            </m:num>
            <m:den>
              <m:r>
                <w:rPr>
                  <w:rFonts w:ascii="Cambria Math" w:hAnsi="Cambria Math"/>
                  <w:sz w:val="16"/>
                  <w:szCs w:val="16"/>
                </w:rPr>
                <m:t xml:space="preserve">51.323,58 </m:t>
              </m:r>
            </m:den>
          </m:f>
        </m:oMath>
      </m:oMathPara>
    </w:p>
    <w:p w:rsidR="00B54A04" w:rsidRPr="003D1243" w:rsidRDefault="00A25F5F" w:rsidP="00B54A04">
      <w:pPr>
        <w:pStyle w:val="ListParagraph"/>
        <w:spacing w:after="0" w:line="360" w:lineRule="auto"/>
        <w:ind w:left="0"/>
        <w:jc w:val="both"/>
        <w:rPr>
          <w:rFonts w:eastAsiaTheme="minorEastAsia"/>
          <w:i/>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0.73</m:t>
          </m:r>
        </m:oMath>
      </m:oMathPara>
    </w:p>
    <w:p w:rsidR="00B54A04" w:rsidRPr="000F7EAF" w:rsidRDefault="000D7CAC" w:rsidP="00B54A04">
      <w:pPr>
        <w:spacing w:after="0" w:line="240" w:lineRule="auto"/>
        <w:ind w:firstLine="426"/>
        <w:jc w:val="both"/>
        <w:rPr>
          <w:rFonts w:ascii="Times New Roman" w:hAnsi="Times New Roman" w:cs="Times New Roman"/>
          <w:sz w:val="24"/>
          <w:szCs w:val="24"/>
          <w:lang w:val="en-US"/>
        </w:rPr>
      </w:pPr>
      <w:r w:rsidRPr="000F7EAF">
        <w:rPr>
          <w:rFonts w:ascii="Times New Roman" w:hAnsi="Times New Roman" w:cs="Times New Roman"/>
          <w:sz w:val="24"/>
          <w:szCs w:val="24"/>
        </w:rPr>
        <w:t>Untuk membukti</w:t>
      </w:r>
      <w:r w:rsidR="00B54A04" w:rsidRPr="000F7EAF">
        <w:rPr>
          <w:rFonts w:ascii="Times New Roman" w:hAnsi="Times New Roman" w:cs="Times New Roman"/>
          <w:sz w:val="24"/>
          <w:szCs w:val="24"/>
        </w:rPr>
        <w:t xml:space="preserve">kan uji validitas dari </w:t>
      </w:r>
      <w:r w:rsidR="00B54A04" w:rsidRPr="000F7EAF">
        <w:rPr>
          <w:rFonts w:ascii="Times New Roman" w:hAnsi="Times New Roman" w:cs="Times New Roman"/>
          <w:bCs/>
          <w:sz w:val="24"/>
          <w:szCs w:val="24"/>
        </w:rPr>
        <w:t xml:space="preserve">variabel </w:t>
      </w:r>
      <w:r w:rsidR="00B54A04" w:rsidRPr="000F7EAF">
        <w:rPr>
          <w:rFonts w:ascii="Times New Roman" w:hAnsi="Times New Roman" w:cs="Times New Roman"/>
          <w:bCs/>
          <w:i/>
          <w:sz w:val="24"/>
          <w:szCs w:val="24"/>
        </w:rPr>
        <w:t>berth output</w:t>
      </w:r>
      <w:r w:rsidR="00B54A04" w:rsidRPr="000F7EAF">
        <w:rPr>
          <w:rFonts w:ascii="Times New Roman" w:hAnsi="Times New Roman" w:cs="Times New Roman"/>
          <w:bCs/>
          <w:sz w:val="24"/>
          <w:szCs w:val="24"/>
        </w:rPr>
        <w:t xml:space="preserve"> (X</w:t>
      </w:r>
      <w:r w:rsidR="00B54A04" w:rsidRPr="000F7EAF">
        <w:rPr>
          <w:rFonts w:ascii="Times New Roman" w:hAnsi="Times New Roman" w:cs="Times New Roman"/>
          <w:bCs/>
          <w:sz w:val="24"/>
          <w:szCs w:val="24"/>
          <w:vertAlign w:val="subscript"/>
        </w:rPr>
        <w:t>2</w:t>
      </w:r>
      <w:r w:rsidR="00B54A04" w:rsidRPr="000F7EAF">
        <w:rPr>
          <w:rFonts w:ascii="Times New Roman" w:hAnsi="Times New Roman" w:cs="Times New Roman"/>
          <w:bCs/>
          <w:sz w:val="24"/>
          <w:szCs w:val="24"/>
        </w:rPr>
        <w:t xml:space="preserve">) terhadap </w:t>
      </w:r>
      <w:r w:rsidR="00B54A04" w:rsidRPr="000F7EAF">
        <w:rPr>
          <w:rFonts w:ascii="Times New Roman" w:hAnsi="Times New Roman" w:cs="Times New Roman"/>
          <w:sz w:val="24"/>
          <w:szCs w:val="24"/>
        </w:rPr>
        <w:t>utilisasi dermaga konvensional</w:t>
      </w:r>
      <w:r w:rsidR="00B54A04" w:rsidRPr="000F7EAF">
        <w:rPr>
          <w:rFonts w:ascii="Times New Roman" w:hAnsi="Times New Roman" w:cs="Times New Roman"/>
          <w:bCs/>
          <w:sz w:val="24"/>
          <w:szCs w:val="24"/>
        </w:rPr>
        <w:t xml:space="preserve"> (Y) sesuai</w:t>
      </w:r>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perhitungan</w:t>
      </w:r>
      <w:proofErr w:type="spellEnd"/>
      <w:r w:rsidR="00B54A04" w:rsidRPr="000F7EAF">
        <w:rPr>
          <w:rFonts w:ascii="Times New Roman" w:hAnsi="Times New Roman" w:cs="Times New Roman"/>
          <w:sz w:val="24"/>
          <w:szCs w:val="24"/>
        </w:rPr>
        <w:t xml:space="preserve"> yang </w:t>
      </w:r>
      <w:proofErr w:type="spellStart"/>
      <w:r w:rsidR="00B54A04" w:rsidRPr="000F7EAF">
        <w:rPr>
          <w:rFonts w:ascii="Times New Roman" w:hAnsi="Times New Roman" w:cs="Times New Roman"/>
          <w:sz w:val="24"/>
          <w:szCs w:val="24"/>
          <w:lang w:val="en-US"/>
        </w:rPr>
        <w:t>diperoleh</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sz w:val="24"/>
          <w:szCs w:val="24"/>
        </w:rPr>
        <w:t xml:space="preserve">pada </w:t>
      </w:r>
      <w:proofErr w:type="spellStart"/>
      <w:r w:rsidR="00B54A04" w:rsidRPr="000F7EAF">
        <w:rPr>
          <w:rFonts w:ascii="Times New Roman" w:hAnsi="Times New Roman" w:cs="Times New Roman"/>
          <w:sz w:val="24"/>
          <w:szCs w:val="24"/>
          <w:lang w:val="en-US"/>
        </w:rPr>
        <w:t>angka</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koefisien</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korelasi</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sebesar</w:t>
      </w:r>
      <w:proofErr w:type="spellEnd"/>
      <w:r w:rsidR="00B54A04" w:rsidRPr="000F7EAF">
        <w:rPr>
          <w:rFonts w:ascii="Times New Roman" w:hAnsi="Times New Roman" w:cs="Times New Roman"/>
          <w:sz w:val="24"/>
          <w:szCs w:val="24"/>
        </w:rPr>
        <w:t xml:space="preserve"> (</w:t>
      </w:r>
      <w:r w:rsidR="00B54A04" w:rsidRPr="000F7EAF">
        <w:rPr>
          <w:rFonts w:ascii="Times New Roman" w:hAnsi="Times New Roman" w:cs="Times New Roman"/>
          <w:sz w:val="24"/>
          <w:szCs w:val="24"/>
          <w:lang w:val="en-US"/>
        </w:rPr>
        <w:t>0.</w:t>
      </w:r>
      <w:r w:rsidR="00B54A04" w:rsidRPr="000F7EAF">
        <w:rPr>
          <w:rFonts w:ascii="Times New Roman" w:hAnsi="Times New Roman" w:cs="Times New Roman"/>
          <w:sz w:val="24"/>
          <w:szCs w:val="24"/>
        </w:rPr>
        <w:t>73), sehingga angka validitas sebesar (0,73) maka dilakukan adalah dengan mencari r</w:t>
      </w:r>
      <w:proofErr w:type="spellStart"/>
      <w:r w:rsidR="00B54A04" w:rsidRPr="000F7EAF">
        <w:rPr>
          <w:rFonts w:ascii="Times New Roman" w:hAnsi="Times New Roman" w:cs="Times New Roman"/>
          <w:sz w:val="24"/>
          <w:szCs w:val="24"/>
          <w:vertAlign w:val="subscript"/>
          <w:lang w:val="en-US"/>
        </w:rPr>
        <w:t>hitung</w:t>
      </w:r>
      <w:proofErr w:type="spellEnd"/>
      <w:r w:rsidR="00B54A04" w:rsidRPr="000F7EAF">
        <w:rPr>
          <w:rFonts w:ascii="Times New Roman" w:hAnsi="Times New Roman" w:cs="Times New Roman"/>
          <w:sz w:val="24"/>
          <w:szCs w:val="24"/>
          <w:vertAlign w:val="subscript"/>
          <w:lang w:val="en-US"/>
        </w:rPr>
        <w:t xml:space="preserve"> </w:t>
      </w:r>
      <w:proofErr w:type="spellStart"/>
      <w:r w:rsidR="00B54A04" w:rsidRPr="000F7EAF">
        <w:rPr>
          <w:rFonts w:ascii="Times New Roman" w:hAnsi="Times New Roman" w:cs="Times New Roman"/>
          <w:sz w:val="24"/>
          <w:szCs w:val="24"/>
          <w:lang w:val="en-US"/>
        </w:rPr>
        <w:t>yaitu</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sz w:val="24"/>
          <w:szCs w:val="24"/>
        </w:rPr>
        <w:t xml:space="preserve">berdasarkan kriteria </w:t>
      </w:r>
      <w:r w:rsidR="00B54A04" w:rsidRPr="000F7EAF">
        <w:rPr>
          <w:rFonts w:ascii="Times New Roman" w:hAnsi="Times New Roman" w:cs="Times New Roman"/>
          <w:sz w:val="24"/>
          <w:szCs w:val="24"/>
        </w:rPr>
        <w:lastRenderedPageBreak/>
        <w:t>dengan ketentuan df (</w:t>
      </w:r>
      <w:r w:rsidR="00B54A04" w:rsidRPr="000F7EAF">
        <w:rPr>
          <w:rFonts w:ascii="Times New Roman" w:hAnsi="Times New Roman" w:cs="Times New Roman"/>
          <w:i/>
          <w:sz w:val="24"/>
          <w:szCs w:val="24"/>
        </w:rPr>
        <w:t>degree of freedom</w:t>
      </w:r>
      <w:r w:rsidR="00B54A04" w:rsidRPr="000F7EAF">
        <w:rPr>
          <w:rFonts w:ascii="Times New Roman" w:hAnsi="Times New Roman" w:cs="Times New Roman"/>
          <w:sz w:val="24"/>
          <w:szCs w:val="24"/>
        </w:rPr>
        <w:t xml:space="preserve">) denga </w:t>
      </w:r>
      <w:proofErr w:type="spellStart"/>
      <w:r w:rsidR="00B54A04" w:rsidRPr="000F7EAF">
        <w:rPr>
          <w:rFonts w:ascii="Times New Roman" w:hAnsi="Times New Roman" w:cs="Times New Roman"/>
          <w:sz w:val="24"/>
          <w:szCs w:val="24"/>
          <w:lang w:val="en-US"/>
        </w:rPr>
        <w:t>nilai</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i/>
          <w:sz w:val="24"/>
          <w:szCs w:val="24"/>
          <w:lang w:val="en-US"/>
        </w:rPr>
        <w:t xml:space="preserve">n </w:t>
      </w:r>
      <w:r w:rsidR="00B54A04" w:rsidRPr="000F7EAF">
        <w:rPr>
          <w:rFonts w:ascii="Times New Roman" w:hAnsi="Times New Roman" w:cs="Times New Roman"/>
          <w:sz w:val="24"/>
          <w:szCs w:val="24"/>
          <w:lang w:val="en-US"/>
        </w:rPr>
        <w:t>(</w:t>
      </w:r>
      <w:proofErr w:type="spellStart"/>
      <w:r w:rsidR="00B54A04" w:rsidRPr="000F7EAF">
        <w:rPr>
          <w:rFonts w:ascii="Times New Roman" w:hAnsi="Times New Roman" w:cs="Times New Roman"/>
          <w:sz w:val="24"/>
          <w:szCs w:val="24"/>
          <w:lang w:val="en-US"/>
        </w:rPr>
        <w:t>jumlah</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sampel</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diketahui</w:t>
      </w:r>
      <w:proofErr w:type="spellEnd"/>
      <w:r w:rsidR="00B54A04" w:rsidRPr="000F7EAF">
        <w:rPr>
          <w:rFonts w:ascii="Times New Roman" w:hAnsi="Times New Roman" w:cs="Times New Roman"/>
          <w:sz w:val="24"/>
          <w:szCs w:val="24"/>
          <w:lang w:val="en-US"/>
        </w:rPr>
        <w:t xml:space="preserve"> 12 (</w:t>
      </w:r>
      <w:proofErr w:type="spellStart"/>
      <w:r w:rsidR="00B54A04" w:rsidRPr="000F7EAF">
        <w:rPr>
          <w:rFonts w:ascii="Times New Roman" w:hAnsi="Times New Roman" w:cs="Times New Roman"/>
          <w:sz w:val="24"/>
          <w:szCs w:val="24"/>
          <w:lang w:val="en-US"/>
        </w:rPr>
        <w:t>dua</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belas</w:t>
      </w:r>
      <w:proofErr w:type="spellEnd"/>
      <w:r w:rsidR="00B54A04" w:rsidRPr="000F7EAF">
        <w:rPr>
          <w:rFonts w:ascii="Times New Roman" w:hAnsi="Times New Roman" w:cs="Times New Roman"/>
          <w:sz w:val="24"/>
          <w:szCs w:val="24"/>
          <w:lang w:val="en-US"/>
        </w:rPr>
        <w:t xml:space="preserve">), df = n-2 </w:t>
      </w:r>
      <w:r w:rsidR="00B54A04" w:rsidRPr="000F7EAF">
        <w:rPr>
          <w:rFonts w:ascii="Times New Roman" w:hAnsi="Times New Roman" w:cs="Times New Roman"/>
          <w:sz w:val="24"/>
          <w:szCs w:val="24"/>
        </w:rPr>
        <w:t xml:space="preserve">maka menjadi df = 12-2 yaitu 10 </w:t>
      </w:r>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kemudian</w:t>
      </w:r>
      <w:proofErr w:type="spellEnd"/>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dibandingkan</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sz w:val="24"/>
          <w:szCs w:val="24"/>
        </w:rPr>
        <w:t>r</w:t>
      </w:r>
      <w:proofErr w:type="spellStart"/>
      <w:r w:rsidR="00B54A04" w:rsidRPr="000F7EAF">
        <w:rPr>
          <w:rFonts w:ascii="Times New Roman" w:hAnsi="Times New Roman" w:cs="Times New Roman"/>
          <w:sz w:val="24"/>
          <w:szCs w:val="24"/>
          <w:vertAlign w:val="subscript"/>
          <w:lang w:val="en-US"/>
        </w:rPr>
        <w:t>tabel</w:t>
      </w:r>
      <w:proofErr w:type="spellEnd"/>
      <w:r w:rsidR="00B54A04" w:rsidRPr="000F7EAF">
        <w:rPr>
          <w:rFonts w:ascii="Times New Roman" w:hAnsi="Times New Roman" w:cs="Times New Roman"/>
          <w:sz w:val="24"/>
          <w:szCs w:val="24"/>
          <w:lang w:val="en-US"/>
        </w:rPr>
        <w:t xml:space="preserve"> pada α = 0,05 ; </w:t>
      </w:r>
      <w:r w:rsidR="00B54A04" w:rsidRPr="000F7EAF">
        <w:rPr>
          <w:rFonts w:ascii="Times New Roman" w:hAnsi="Times New Roman" w:cs="Times New Roman"/>
          <w:sz w:val="24"/>
          <w:szCs w:val="24"/>
        </w:rPr>
        <w:t xml:space="preserve">maka </w:t>
      </w:r>
      <w:proofErr w:type="spellStart"/>
      <w:r w:rsidR="00B54A04" w:rsidRPr="000F7EAF">
        <w:rPr>
          <w:rFonts w:ascii="Times New Roman" w:hAnsi="Times New Roman" w:cs="Times New Roman"/>
          <w:sz w:val="24"/>
          <w:szCs w:val="24"/>
          <w:lang w:val="en-US"/>
        </w:rPr>
        <w:t>adalah</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sz w:val="24"/>
          <w:szCs w:val="24"/>
        </w:rPr>
        <w:t>0,576</w:t>
      </w:r>
      <w:r w:rsidR="00B54A04" w:rsidRPr="000F7EAF">
        <w:rPr>
          <w:rFonts w:ascii="Times New Roman" w:hAnsi="Times New Roman" w:cs="Times New Roman"/>
          <w:sz w:val="24"/>
          <w:szCs w:val="24"/>
          <w:lang w:val="en-US"/>
        </w:rPr>
        <w:t xml:space="preserve"> (</w:t>
      </w:r>
      <w:proofErr w:type="spellStart"/>
      <w:r w:rsidR="00B54A04" w:rsidRPr="000F7EAF">
        <w:rPr>
          <w:rFonts w:ascii="Times New Roman" w:hAnsi="Times New Roman" w:cs="Times New Roman"/>
          <w:sz w:val="24"/>
          <w:szCs w:val="24"/>
          <w:lang w:val="en-US"/>
        </w:rPr>
        <w:t>dari</w:t>
      </w:r>
      <w:proofErr w:type="spellEnd"/>
      <w:r w:rsidR="00B54A04" w:rsidRPr="000F7EAF">
        <w:rPr>
          <w:rFonts w:ascii="Times New Roman" w:hAnsi="Times New Roman" w:cs="Times New Roman"/>
          <w:sz w:val="24"/>
          <w:szCs w:val="24"/>
          <w:lang w:val="en-US"/>
        </w:rPr>
        <w:t xml:space="preserve"> </w:t>
      </w:r>
      <w:r w:rsidR="00B54A04" w:rsidRPr="000F7EAF">
        <w:rPr>
          <w:rFonts w:ascii="Times New Roman" w:hAnsi="Times New Roman" w:cs="Times New Roman"/>
          <w:sz w:val="24"/>
          <w:szCs w:val="24"/>
        </w:rPr>
        <w:t>r</w:t>
      </w:r>
      <w:proofErr w:type="spellStart"/>
      <w:r w:rsidR="00B54A04" w:rsidRPr="000F7EAF">
        <w:rPr>
          <w:rFonts w:ascii="Times New Roman" w:hAnsi="Times New Roman" w:cs="Times New Roman"/>
          <w:sz w:val="24"/>
          <w:szCs w:val="24"/>
          <w:vertAlign w:val="subscript"/>
          <w:lang w:val="en-US"/>
        </w:rPr>
        <w:t>tabel</w:t>
      </w:r>
      <w:proofErr w:type="spellEnd"/>
      <w:r w:rsidR="00B54A04" w:rsidRPr="000F7EAF">
        <w:rPr>
          <w:rFonts w:ascii="Times New Roman" w:hAnsi="Times New Roman" w:cs="Times New Roman"/>
          <w:sz w:val="24"/>
          <w:szCs w:val="24"/>
          <w:lang w:val="en-US"/>
        </w:rPr>
        <w:t>).</w:t>
      </w:r>
    </w:p>
    <w:p w:rsidR="00B54A04" w:rsidRPr="000F7EAF" w:rsidRDefault="00B54A04" w:rsidP="00B54A04">
      <w:pPr>
        <w:pStyle w:val="ListParagraph"/>
        <w:spacing w:line="240" w:lineRule="auto"/>
        <w:ind w:left="0" w:firstLine="426"/>
        <w:jc w:val="both"/>
        <w:rPr>
          <w:rFonts w:ascii="Times New Roman" w:hAnsi="Times New Roman" w:cs="Times New Roman"/>
          <w:bCs/>
          <w:sz w:val="24"/>
          <w:szCs w:val="24"/>
        </w:rPr>
      </w:pPr>
      <w:r w:rsidRPr="000F7EAF">
        <w:rPr>
          <w:rFonts w:ascii="Times New Roman" w:hAnsi="Times New Roman" w:cs="Times New Roman"/>
          <w:sz w:val="24"/>
          <w:szCs w:val="24"/>
        </w:rPr>
        <w:t>Maka, hasil yang didapat adalah r</w:t>
      </w:r>
      <w:r w:rsidRPr="000F7EAF">
        <w:rPr>
          <w:rFonts w:ascii="Times New Roman" w:hAnsi="Times New Roman" w:cs="Times New Roman"/>
          <w:sz w:val="24"/>
          <w:szCs w:val="24"/>
          <w:vertAlign w:val="subscript"/>
        </w:rPr>
        <w:t xml:space="preserve">1 </w:t>
      </w:r>
      <w:r w:rsidRPr="000F7EAF">
        <w:rPr>
          <w:rFonts w:ascii="Times New Roman" w:hAnsi="Times New Roman" w:cs="Times New Roman"/>
          <w:sz w:val="24"/>
          <w:szCs w:val="24"/>
        </w:rPr>
        <w:t>= r</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0,73, karena r</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&gt; r</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(0,73 &gt; 0,576). Sehingga dapat disimpulkan bahwa </w:t>
      </w:r>
      <w:r w:rsidRPr="000F7EAF">
        <w:rPr>
          <w:rFonts w:ascii="Times New Roman" w:hAnsi="Times New Roman" w:cs="Times New Roman"/>
          <w:bCs/>
          <w:sz w:val="24"/>
          <w:szCs w:val="24"/>
        </w:rPr>
        <w:t xml:space="preserve">variabel </w:t>
      </w:r>
      <w:r w:rsidRPr="000F7EAF">
        <w:rPr>
          <w:rFonts w:ascii="Times New Roman" w:hAnsi="Times New Roman" w:cs="Times New Roman"/>
          <w:bCs/>
          <w:i/>
          <w:sz w:val="24"/>
          <w:szCs w:val="24"/>
        </w:rPr>
        <w:t>berth output</w:t>
      </w:r>
      <w:r w:rsidRPr="000F7EAF">
        <w:rPr>
          <w:rFonts w:ascii="Times New Roman" w:hAnsi="Times New Roman" w:cs="Times New Roman"/>
          <w:bCs/>
          <w:sz w:val="24"/>
          <w:szCs w:val="24"/>
        </w:rPr>
        <w:t xml:space="preserve"> (X</w:t>
      </w:r>
      <w:r w:rsidRPr="000F7EAF">
        <w:rPr>
          <w:rFonts w:ascii="Times New Roman" w:hAnsi="Times New Roman" w:cs="Times New Roman"/>
          <w:bCs/>
          <w:sz w:val="24"/>
          <w:szCs w:val="24"/>
          <w:vertAlign w:val="subscript"/>
        </w:rPr>
        <w:t>2</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dinyatakan valid.</w:t>
      </w:r>
    </w:p>
    <w:p w:rsidR="00F56DC3" w:rsidRPr="000F7EAF" w:rsidRDefault="00F56DC3" w:rsidP="000D7CAC">
      <w:pPr>
        <w:pStyle w:val="ListParagraph"/>
        <w:numPr>
          <w:ilvl w:val="0"/>
          <w:numId w:val="24"/>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sz w:val="24"/>
          <w:szCs w:val="24"/>
        </w:rPr>
        <w:t>Analisis Koefisien Korelasi Regresi</w:t>
      </w:r>
    </w:p>
    <w:p w:rsidR="00F56DC3" w:rsidRPr="000F7EAF" w:rsidRDefault="00F56DC3" w:rsidP="00F56DC3">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Untuk mengetahui kuat atau lemahnya hubungan antara variabel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 xml:space="preserve"> dan variabel Y, maka dengan analisis ini akan diketahui nilai r (koefisien korelasi) yaitu dengan rumus :</w:t>
      </w:r>
    </w:p>
    <w:p w:rsidR="00F56DC3" w:rsidRPr="000F7EAF" w:rsidRDefault="00F56DC3" w:rsidP="00F56DC3">
      <w:pPr>
        <w:pStyle w:val="ListParagraph"/>
        <w:spacing w:line="240" w:lineRule="auto"/>
        <w:ind w:left="0" w:firstLine="426"/>
        <w:jc w:val="both"/>
        <w:rPr>
          <w:rFonts w:ascii="Times New Roman" w:eastAsiaTheme="minorEastAsia" w:hAnsi="Times New Roman" w:cs="Times New Roman"/>
          <w:sz w:val="24"/>
          <w:szCs w:val="24"/>
        </w:rPr>
      </w:pPr>
      <w:r w:rsidRPr="000F7EAF">
        <w:rPr>
          <w:rFonts w:ascii="Times New Roman" w:eastAsiaTheme="minorEastAsia" w:hAnsi="Times New Roman" w:cs="Times New Roman"/>
          <w:sz w:val="24"/>
          <w:szCs w:val="24"/>
        </w:rPr>
        <w:t>Rumus Koefisien Korelasi Regresi = Rumus Uji Validitas</w:t>
      </w:r>
    </w:p>
    <w:p w:rsidR="00F56DC3" w:rsidRPr="003D1243" w:rsidRDefault="00A25F5F" w:rsidP="00F56DC3">
      <w:pPr>
        <w:pStyle w:val="ListParagraph"/>
        <w:spacing w:line="360" w:lineRule="auto"/>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x2y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n.</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m:rPr>
                  <m:sty m:val="p"/>
                </m:rPr>
                <w:rPr>
                  <w:rFonts w:ascii="Cambria Math" w:hAnsi="Cambria Math"/>
                  <w:sz w:val="16"/>
                  <w:szCs w:val="16"/>
                </w:rPr>
                <m:t>Y-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m:rPr>
                  <m:sty m:val="p"/>
                </m:rPr>
                <w:rPr>
                  <w:rFonts w:ascii="Cambria Math" w:hAnsi="Cambria Math"/>
                  <w:sz w:val="16"/>
                  <w:szCs w:val="16"/>
                </w:rPr>
                <m:t>. ∑Y</m:t>
              </m:r>
              <m:r>
                <w:rPr>
                  <w:rFonts w:ascii="Cambria Math" w:hAnsi="Cambria Math"/>
                  <w:sz w:val="16"/>
                  <w:szCs w:val="16"/>
                </w:rPr>
                <m:t xml:space="preserve"> </m:t>
              </m:r>
            </m:num>
            <m:den>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r>
                            <w:rPr>
                              <w:rFonts w:ascii="Cambria Math" w:hAnsi="Cambria Math"/>
                              <w:sz w:val="16"/>
                              <w:szCs w:val="16"/>
                            </w:rPr>
                            <m:t>Y)</m:t>
                          </m:r>
                        </m:e>
                        <m:sup>
                          <m:r>
                            <w:rPr>
                              <w:rFonts w:ascii="Cambria Math" w:hAnsi="Cambria Math"/>
                              <w:sz w:val="16"/>
                              <w:szCs w:val="16"/>
                            </w:rPr>
                            <m:t>2</m:t>
                          </m:r>
                        </m:sup>
                      </m:sSup>
                      <m:r>
                        <w:rPr>
                          <w:rFonts w:ascii="Cambria Math" w:hAnsi="Cambria Math"/>
                          <w:sz w:val="16"/>
                          <w:szCs w:val="16"/>
                        </w:rPr>
                        <m:t xml:space="preserve"> </m:t>
                      </m:r>
                    </m:e>
                  </m:nary>
                </m:e>
              </m:rad>
              <m:r>
                <w:rPr>
                  <w:rFonts w:ascii="Cambria Math" w:hAnsi="Cambria Math"/>
                  <w:sz w:val="16"/>
                  <w:szCs w:val="16"/>
                </w:rPr>
                <m:t xml:space="preserve">. </m:t>
              </m:r>
            </m:den>
          </m:f>
        </m:oMath>
      </m:oMathPara>
    </w:p>
    <w:p w:rsidR="00F56DC3" w:rsidRPr="003D1243" w:rsidRDefault="00A25F5F" w:rsidP="00F56DC3">
      <w:pPr>
        <w:pStyle w:val="ListParagraph"/>
        <w:ind w:left="0"/>
        <w:jc w:val="both"/>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x2y </m:t>
              </m:r>
            </m:sub>
          </m:sSub>
          <m:r>
            <w:rPr>
              <w:rFonts w:ascii="Cambria Math" w:hAnsi="Cambria Math"/>
              <w:sz w:val="20"/>
              <w:szCs w:val="20"/>
            </w:rPr>
            <m:t>= 0.73</m:t>
          </m:r>
        </m:oMath>
      </m:oMathPara>
    </w:p>
    <w:p w:rsidR="00F56DC3" w:rsidRPr="000F7EAF" w:rsidRDefault="00F56DC3" w:rsidP="000D7CAC">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Dari perhitungan di atas diperoleh angka koefisien korelasi sebesar (0.73), hal tersebut berarti adanya hubungan yang kuat antara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terhadap utilisasi dermaga konvensional. Bila hasil korelasi yang positif, dapat diartikan apabila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meningkat maka akan meningkatkan pula utilisasi dermaga konvensional. Begitupun sebaliknya, bila terjadi penurunan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maka akan menurunkan utilisasi dermaga konvensional. </w:t>
      </w:r>
    </w:p>
    <w:p w:rsidR="000D7CAC" w:rsidRPr="000F7EAF" w:rsidRDefault="000D7CAC" w:rsidP="000F7EAF">
      <w:pPr>
        <w:pStyle w:val="ListParagraph"/>
        <w:numPr>
          <w:ilvl w:val="0"/>
          <w:numId w:val="24"/>
        </w:numPr>
        <w:spacing w:after="0" w:line="240" w:lineRule="auto"/>
        <w:ind w:left="284" w:hanging="284"/>
        <w:rPr>
          <w:rFonts w:ascii="Times New Roman" w:hAnsi="Times New Roman" w:cs="Times New Roman"/>
        </w:rPr>
      </w:pPr>
      <w:r w:rsidRPr="000F7EAF">
        <w:rPr>
          <w:rFonts w:ascii="Times New Roman" w:hAnsi="Times New Roman" w:cs="Times New Roman"/>
          <w:b/>
          <w:sz w:val="24"/>
          <w:szCs w:val="24"/>
        </w:rPr>
        <w:t xml:space="preserve">Analisis </w:t>
      </w:r>
      <w:r w:rsidRPr="000F7EAF">
        <w:rPr>
          <w:rFonts w:ascii="Times New Roman" w:hAnsi="Times New Roman" w:cs="Times New Roman"/>
          <w:b/>
          <w:bCs/>
          <w:sz w:val="24"/>
          <w:szCs w:val="24"/>
        </w:rPr>
        <w:t xml:space="preserve">Koefisien Determinasi </w:t>
      </w:r>
      <w:r w:rsidRPr="000F7EAF">
        <w:rPr>
          <w:rFonts w:ascii="Times New Roman" w:hAnsi="Times New Roman" w:cs="Times New Roman"/>
          <w:b/>
          <w:bCs/>
        </w:rPr>
        <w:t>(KD =R</w:t>
      </w:r>
      <w:r w:rsidRPr="000F7EAF">
        <w:rPr>
          <w:rFonts w:ascii="Times New Roman" w:hAnsi="Times New Roman" w:cs="Times New Roman"/>
          <w:b/>
          <w:bCs/>
          <w:vertAlign w:val="superscript"/>
        </w:rPr>
        <w:t>2</w:t>
      </w:r>
      <w:r w:rsidRPr="000F7EAF">
        <w:rPr>
          <w:rFonts w:ascii="Times New Roman" w:hAnsi="Times New Roman" w:cs="Times New Roman"/>
          <w:b/>
          <w:bCs/>
        </w:rPr>
        <w:t>)</w:t>
      </w:r>
    </w:p>
    <w:p w:rsidR="000D7CAC" w:rsidRPr="000F7EAF" w:rsidRDefault="000D7CAC" w:rsidP="000D7CAC">
      <w:pPr>
        <w:pStyle w:val="ListParagraph"/>
        <w:spacing w:line="240" w:lineRule="auto"/>
        <w:ind w:left="0" w:firstLine="426"/>
        <w:jc w:val="both"/>
        <w:rPr>
          <w:rFonts w:ascii="Times New Roman" w:hAnsi="Times New Roman" w:cs="Times New Roman"/>
          <w:bCs/>
          <w:sz w:val="24"/>
          <w:szCs w:val="24"/>
        </w:rPr>
      </w:pPr>
      <w:r w:rsidRPr="000F7EAF">
        <w:rPr>
          <w:rFonts w:ascii="Times New Roman" w:hAnsi="Times New Roman" w:cs="Times New Roman"/>
          <w:bCs/>
        </w:rPr>
        <w:t xml:space="preserve">Analisis </w:t>
      </w:r>
      <w:r w:rsidRPr="000F7EAF">
        <w:rPr>
          <w:rFonts w:ascii="Times New Roman" w:hAnsi="Times New Roman" w:cs="Times New Roman"/>
          <w:bCs/>
          <w:sz w:val="24"/>
          <w:szCs w:val="24"/>
        </w:rPr>
        <w:t xml:space="preserve">koefisien determinasi yaitu untuk mengetahui seberapa besar kontribusi variabel </w:t>
      </w:r>
      <w:r w:rsidRPr="000F7EAF">
        <w:rPr>
          <w:rFonts w:ascii="Times New Roman" w:hAnsi="Times New Roman" w:cs="Times New Roman"/>
          <w:bCs/>
          <w:i/>
          <w:sz w:val="24"/>
          <w:szCs w:val="24"/>
        </w:rPr>
        <w:t>berth output</w:t>
      </w:r>
      <w:r w:rsidRPr="000F7EAF">
        <w:rPr>
          <w:rFonts w:ascii="Times New Roman" w:hAnsi="Times New Roman" w:cs="Times New Roman"/>
          <w:bCs/>
          <w:sz w:val="24"/>
          <w:szCs w:val="24"/>
        </w:rPr>
        <w:t xml:space="preserve"> (X</w:t>
      </w:r>
      <w:r w:rsidRPr="000F7EAF">
        <w:rPr>
          <w:rFonts w:ascii="Times New Roman" w:hAnsi="Times New Roman" w:cs="Times New Roman"/>
          <w:bCs/>
          <w:sz w:val="24"/>
          <w:szCs w:val="24"/>
          <w:vertAlign w:val="subscript"/>
        </w:rPr>
        <w:t>2</w:t>
      </w:r>
      <w:r w:rsidRPr="000F7EAF">
        <w:rPr>
          <w:rFonts w:ascii="Times New Roman" w:hAnsi="Times New Roman" w:cs="Times New Roman"/>
          <w:bCs/>
          <w:sz w:val="24"/>
          <w:szCs w:val="24"/>
        </w:rPr>
        <w:t xml:space="preserve">) terhadap </w:t>
      </w:r>
      <w:r w:rsidRPr="000F7EAF">
        <w:rPr>
          <w:rFonts w:ascii="Times New Roman" w:hAnsi="Times New Roman" w:cs="Times New Roman"/>
          <w:sz w:val="24"/>
          <w:szCs w:val="24"/>
        </w:rPr>
        <w:t>utilisasi dermaga konvensional</w:t>
      </w:r>
      <w:r w:rsidRPr="000F7EAF">
        <w:rPr>
          <w:rFonts w:ascii="Times New Roman" w:hAnsi="Times New Roman" w:cs="Times New Roman"/>
          <w:bCs/>
          <w:sz w:val="24"/>
          <w:szCs w:val="24"/>
        </w:rPr>
        <w:t xml:space="preserve"> (Y) digunakan rumus koefisien determinasi sebagai berikut :</w:t>
      </w:r>
    </w:p>
    <w:p w:rsidR="000D7CAC" w:rsidRPr="000F7EAF" w:rsidRDefault="000D7CAC" w:rsidP="000D7CAC">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bCs/>
          <w:sz w:val="24"/>
          <w:szCs w:val="24"/>
        </w:rPr>
        <w:t xml:space="preserve">KD = </w:t>
      </w:r>
      <w:r w:rsidRPr="000F7EAF">
        <w:rPr>
          <w:rFonts w:ascii="Times New Roman" w:hAnsi="Times New Roman" w:cs="Times New Roman"/>
          <w:sz w:val="24"/>
          <w:szCs w:val="24"/>
        </w:rPr>
        <w:t>r</w:t>
      </w:r>
      <w:r w:rsidRPr="000F7EAF">
        <w:rPr>
          <w:rFonts w:ascii="Times New Roman" w:hAnsi="Times New Roman" w:cs="Times New Roman"/>
          <w:sz w:val="24"/>
          <w:szCs w:val="24"/>
          <w:vertAlign w:val="superscript"/>
        </w:rPr>
        <w:t xml:space="preserve">2 </w:t>
      </w:r>
      <w:r w:rsidRPr="000F7EAF">
        <w:rPr>
          <w:rFonts w:ascii="Times New Roman" w:hAnsi="Times New Roman" w:cs="Times New Roman"/>
          <w:sz w:val="24"/>
          <w:szCs w:val="24"/>
        </w:rPr>
        <w:t>x 100%</w:t>
      </w:r>
    </w:p>
    <w:p w:rsidR="000D7CAC" w:rsidRPr="000F7EAF" w:rsidRDefault="000D7CAC" w:rsidP="000D7CAC">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(0.73)</w:t>
      </w:r>
      <w:r w:rsidRPr="000F7EAF">
        <w:rPr>
          <w:rFonts w:ascii="Times New Roman" w:hAnsi="Times New Roman" w:cs="Times New Roman"/>
          <w:sz w:val="24"/>
          <w:szCs w:val="24"/>
          <w:vertAlign w:val="superscript"/>
        </w:rPr>
        <w:t>2</w:t>
      </w:r>
      <w:r w:rsidRPr="000F7EAF">
        <w:rPr>
          <w:rFonts w:ascii="Times New Roman" w:hAnsi="Times New Roman" w:cs="Times New Roman"/>
          <w:sz w:val="24"/>
          <w:szCs w:val="24"/>
        </w:rPr>
        <w:t xml:space="preserve"> x 100%</w:t>
      </w:r>
    </w:p>
    <w:p w:rsidR="000D7CAC" w:rsidRPr="000F7EAF" w:rsidRDefault="000D7CAC" w:rsidP="000D7CAC">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0,53 X 100 %</w:t>
      </w:r>
    </w:p>
    <w:p w:rsidR="000D7CAC" w:rsidRPr="000F7EAF" w:rsidRDefault="000D7CAC" w:rsidP="000D7CAC">
      <w:pPr>
        <w:pStyle w:val="ListParagraph"/>
        <w:spacing w:line="240" w:lineRule="auto"/>
        <w:ind w:left="0"/>
        <w:jc w:val="both"/>
        <w:rPr>
          <w:rFonts w:ascii="Times New Roman" w:hAnsi="Times New Roman" w:cs="Times New Roman"/>
          <w:sz w:val="24"/>
          <w:szCs w:val="24"/>
        </w:rPr>
      </w:pPr>
      <w:r w:rsidRPr="000F7EAF">
        <w:rPr>
          <w:rFonts w:ascii="Times New Roman" w:hAnsi="Times New Roman" w:cs="Times New Roman"/>
          <w:sz w:val="24"/>
          <w:szCs w:val="24"/>
        </w:rPr>
        <w:t>KD = 53%</w:t>
      </w:r>
    </w:p>
    <w:p w:rsidR="000D7CAC" w:rsidRDefault="000D7CAC" w:rsidP="000D7CAC">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Dengan nilai garis regresi (r</w:t>
      </w:r>
      <w:r w:rsidRPr="000F7EAF">
        <w:rPr>
          <w:rFonts w:ascii="Times New Roman" w:hAnsi="Times New Roman" w:cs="Times New Roman"/>
          <w:sz w:val="24"/>
          <w:szCs w:val="24"/>
          <w:vertAlign w:val="superscript"/>
        </w:rPr>
        <w:t>2</w:t>
      </w:r>
      <w:r w:rsidRPr="000F7EAF">
        <w:rPr>
          <w:rFonts w:ascii="Times New Roman" w:hAnsi="Times New Roman" w:cs="Times New Roman"/>
          <w:sz w:val="24"/>
          <w:szCs w:val="24"/>
        </w:rPr>
        <w:t xml:space="preserve"> = 0,53) mendekati angka 1, maka dikatakan layak untuk digunakan. Kemudian nilai koefisien determinasi adalah 53%</w:t>
      </w:r>
      <w:r w:rsidRPr="000F7EAF">
        <w:rPr>
          <w:rFonts w:ascii="Times New Roman" w:hAnsi="Times New Roman" w:cs="Times New Roman"/>
          <w:color w:val="FF0000"/>
          <w:sz w:val="24"/>
          <w:szCs w:val="24"/>
        </w:rPr>
        <w:t xml:space="preserve"> </w:t>
      </w:r>
      <w:r w:rsidRPr="000F7EAF">
        <w:rPr>
          <w:rFonts w:ascii="Times New Roman" w:hAnsi="Times New Roman" w:cs="Times New Roman"/>
          <w:sz w:val="24"/>
          <w:szCs w:val="24"/>
        </w:rPr>
        <w:t xml:space="preserve">menunjukkan bahwa nilai tersebut pantas dilanjutkan untuk memprediksikan dengan menggunakan rumus regresi dimana 53% dari </w:t>
      </w:r>
      <w:r w:rsidRPr="000F7EAF">
        <w:rPr>
          <w:rFonts w:ascii="Times New Roman" w:hAnsi="Times New Roman" w:cs="Times New Roman"/>
          <w:i/>
          <w:sz w:val="24"/>
          <w:szCs w:val="24"/>
        </w:rPr>
        <w:t>berth output</w:t>
      </w:r>
      <w:r w:rsidRPr="000F7EAF">
        <w:rPr>
          <w:rFonts w:ascii="Times New Roman" w:hAnsi="Times New Roman" w:cs="Times New Roman"/>
          <w:sz w:val="24"/>
          <w:szCs w:val="24"/>
        </w:rPr>
        <w:t xml:space="preserve"> mempengaruhi utilisasi dermaga serta 47% oleh faktor-faktor lain.</w:t>
      </w:r>
    </w:p>
    <w:p w:rsidR="000E0203" w:rsidRPr="000F7EAF" w:rsidRDefault="000E0203" w:rsidP="000D7CAC">
      <w:pPr>
        <w:pStyle w:val="ListParagraph"/>
        <w:spacing w:after="0" w:line="240" w:lineRule="auto"/>
        <w:ind w:left="0" w:firstLine="426"/>
        <w:jc w:val="both"/>
        <w:rPr>
          <w:rFonts w:ascii="Times New Roman" w:hAnsi="Times New Roman" w:cs="Times New Roman"/>
          <w:sz w:val="24"/>
          <w:szCs w:val="24"/>
        </w:rPr>
      </w:pPr>
    </w:p>
    <w:p w:rsidR="000D7CAC" w:rsidRPr="000F7EAF" w:rsidRDefault="000D7CAC" w:rsidP="000D7CAC">
      <w:pPr>
        <w:pStyle w:val="ListParagraph"/>
        <w:numPr>
          <w:ilvl w:val="0"/>
          <w:numId w:val="24"/>
        </w:numPr>
        <w:spacing w:after="0" w:line="240" w:lineRule="auto"/>
        <w:ind w:left="426" w:hanging="426"/>
        <w:jc w:val="both"/>
        <w:rPr>
          <w:rFonts w:ascii="Times New Roman" w:hAnsi="Times New Roman" w:cs="Times New Roman"/>
          <w:sz w:val="24"/>
          <w:szCs w:val="24"/>
        </w:rPr>
      </w:pPr>
      <w:r w:rsidRPr="000F7EAF">
        <w:rPr>
          <w:rFonts w:ascii="Times New Roman" w:hAnsi="Times New Roman" w:cs="Times New Roman"/>
          <w:b/>
          <w:bCs/>
          <w:sz w:val="24"/>
          <w:szCs w:val="24"/>
        </w:rPr>
        <w:t>Uji Hipotesis</w:t>
      </w:r>
    </w:p>
    <w:p w:rsidR="000D7CAC" w:rsidRPr="000F7EAF" w:rsidRDefault="000D7CAC" w:rsidP="000D7CAC">
      <w:pPr>
        <w:pStyle w:val="ListParagraph"/>
        <w:spacing w:after="0"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Pengujian hipotesis tentang koefisien korelasi. Dilihat dari perhitungan koefisien korelasi, determinasi dan garis regresi, maka uji hipotesis dapat dilakukan untuk mengetahui adanya pengaruh antara </w:t>
      </w:r>
      <w:r w:rsidRPr="000F7EAF">
        <w:rPr>
          <w:rFonts w:ascii="Times New Roman" w:hAnsi="Times New Roman" w:cs="Times New Roman"/>
          <w:i/>
          <w:sz w:val="24"/>
          <w:szCs w:val="24"/>
        </w:rPr>
        <w:t xml:space="preserve">berth output </w:t>
      </w:r>
      <w:r w:rsidRPr="000F7EAF">
        <w:rPr>
          <w:rFonts w:ascii="Times New Roman" w:hAnsi="Times New Roman" w:cs="Times New Roman"/>
          <w:sz w:val="24"/>
          <w:szCs w:val="24"/>
        </w:rPr>
        <w:t xml:space="preserve">terhadap utilisasi dermaga konvensional pada PT Pelindo II Cabang Palembang. </w:t>
      </w:r>
    </w:p>
    <w:p w:rsidR="000D7CAC" w:rsidRPr="000F7EAF" w:rsidRDefault="000D7CAC" w:rsidP="000F7EAF">
      <w:pPr>
        <w:spacing w:after="0" w:line="240" w:lineRule="auto"/>
        <w:ind w:left="142"/>
        <w:jc w:val="both"/>
        <w:rPr>
          <w:rFonts w:ascii="Times New Roman" w:hAnsi="Times New Roman" w:cs="Times New Roman"/>
          <w:sz w:val="24"/>
          <w:szCs w:val="24"/>
        </w:rPr>
      </w:pPr>
      <w:r w:rsidRPr="000F7EAF">
        <w:rPr>
          <w:rFonts w:ascii="Times New Roman" w:hAnsi="Times New Roman" w:cs="Times New Roman"/>
          <w:sz w:val="24"/>
          <w:szCs w:val="24"/>
        </w:rPr>
        <w:t>Uji Koefisien Korelasi Secara Parsial (Uji T)</w:t>
      </w:r>
    </w:p>
    <w:p w:rsidR="000D7CAC" w:rsidRPr="000F7EAF" w:rsidRDefault="000D7CAC" w:rsidP="000D7CAC">
      <w:pPr>
        <w:spacing w:after="0" w:line="240" w:lineRule="auto"/>
        <w:ind w:firstLine="426"/>
        <w:jc w:val="both"/>
        <w:rPr>
          <w:rFonts w:ascii="Times New Roman" w:hAnsi="Times New Roman" w:cs="Times New Roman"/>
          <w:sz w:val="24"/>
          <w:szCs w:val="24"/>
        </w:rPr>
      </w:pPr>
      <w:r w:rsidRPr="000F7EAF">
        <w:rPr>
          <w:rFonts w:ascii="Times New Roman" w:hAnsi="Times New Roman" w:cs="Times New Roman"/>
          <w:sz w:val="24"/>
          <w:szCs w:val="24"/>
        </w:rPr>
        <w:t>Untuk membuktikan bahwa H</w:t>
      </w:r>
      <w:r w:rsidRPr="000F7EAF">
        <w:rPr>
          <w:rFonts w:ascii="Times New Roman" w:hAnsi="Times New Roman" w:cs="Times New Roman"/>
          <w:sz w:val="24"/>
          <w:szCs w:val="24"/>
          <w:vertAlign w:val="subscript"/>
        </w:rPr>
        <w:t xml:space="preserve">2 </w:t>
      </w:r>
      <w:r w:rsidRPr="000F7EAF">
        <w:rPr>
          <w:rFonts w:ascii="Times New Roman" w:hAnsi="Times New Roman" w:cs="Times New Roman"/>
          <w:sz w:val="24"/>
          <w:szCs w:val="24"/>
        </w:rPr>
        <w:t>diterima atau ditolak, maka yang dilakukan adalah dengan mencari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xml:space="preserve">yaitu dengan langkah memasukkan nilai (r) ke dalam rumus, nilai </w:t>
      </w:r>
      <w:r w:rsidRPr="000F7EAF">
        <w:rPr>
          <w:rFonts w:ascii="Times New Roman" w:hAnsi="Times New Roman" w:cs="Times New Roman"/>
          <w:i/>
          <w:sz w:val="24"/>
          <w:szCs w:val="24"/>
        </w:rPr>
        <w:t xml:space="preserve">n </w:t>
      </w:r>
      <w:r w:rsidRPr="000F7EAF">
        <w:rPr>
          <w:rFonts w:ascii="Times New Roman" w:hAnsi="Times New Roman" w:cs="Times New Roman"/>
          <w:sz w:val="24"/>
          <w:szCs w:val="24"/>
        </w:rPr>
        <w:t>(jumlah sampel) diketahui 12 (dua belas), kemudian dibandingkan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pada α = 0,05 ; df = n-k </w:t>
      </w:r>
      <w:r w:rsidRPr="000F7EAF">
        <w:rPr>
          <w:rFonts w:ascii="Times New Roman" w:hAnsi="Times New Roman" w:cs="Times New Roman"/>
          <w:sz w:val="24"/>
          <w:szCs w:val="24"/>
          <w:shd w:val="clear" w:color="auto" w:fill="FFFFFF"/>
        </w:rPr>
        <w:t xml:space="preserve">dimana k adalah jumlah variabel (bebas + terikat) dan n adalah jumlah observasi/sampel pembentuk regresi. Sehingga df = 12 - 2 = 10 </w:t>
      </w:r>
      <w:r w:rsidRPr="000F7EAF">
        <w:rPr>
          <w:rFonts w:ascii="Times New Roman" w:hAnsi="Times New Roman" w:cs="Times New Roman"/>
          <w:sz w:val="24"/>
          <w:szCs w:val="24"/>
        </w:rPr>
        <w:t>adalah 1,812 (dari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w:t>
      </w:r>
    </w:p>
    <w:p w:rsidR="000D7CAC" w:rsidRPr="000F7EAF" w:rsidRDefault="000D7CAC" w:rsidP="000D7CAC">
      <w:pPr>
        <w:spacing w:after="0"/>
        <w:jc w:val="both"/>
        <w:rPr>
          <w:sz w:val="24"/>
          <w:szCs w:val="24"/>
        </w:rPr>
      </w:pPr>
      <w:r w:rsidRPr="000F7EAF">
        <w:rPr>
          <w:sz w:val="24"/>
          <w:szCs w:val="24"/>
        </w:rPr>
        <w:t>t</w:t>
      </w:r>
      <w:r w:rsidRPr="000F7EAF">
        <w:rPr>
          <w:sz w:val="24"/>
          <w:szCs w:val="24"/>
          <w:vertAlign w:val="subscript"/>
        </w:rPr>
        <w:t>2</w:t>
      </w:r>
      <w:r w:rsidRPr="000F7EAF">
        <w:rPr>
          <w:sz w:val="24"/>
          <w:szCs w:val="24"/>
        </w:rPr>
        <w:t xml:space="preserve"> = t hitung</w:t>
      </w:r>
    </w:p>
    <w:p w:rsidR="000D7CAC" w:rsidRPr="000D7CAC" w:rsidRDefault="000D7CAC" w:rsidP="000D7CAC">
      <w:pPr>
        <w:spacing w:after="0"/>
        <w:jc w:val="both"/>
        <w:rPr>
          <w:sz w:val="20"/>
          <w:szCs w:val="20"/>
        </w:rPr>
      </w:pPr>
      <w:r w:rsidRPr="00FA44D6">
        <w:t>t</w:t>
      </w:r>
      <w:r w:rsidRPr="000D7CAC">
        <w:rPr>
          <w:vertAlign w:val="subscript"/>
        </w:rPr>
        <w:t>2</w:t>
      </w:r>
      <w:r w:rsidRPr="00FA44D6">
        <w:t xml:space="preserve"> = </w:t>
      </w:r>
      <m:oMath>
        <m:f>
          <m:fPr>
            <m:ctrlPr>
              <w:rPr>
                <w:rFonts w:ascii="Cambria Math" w:hAnsi="Cambria Math"/>
                <w:i/>
              </w:rPr>
            </m:ctrlPr>
          </m:fPr>
          <m:num>
            <m:r>
              <w:rPr>
                <w:rFonts w:ascii="Cambria Math" w:hAnsi="Cambria Math"/>
              </w:rPr>
              <m:t xml:space="preserve">r </m:t>
            </m:r>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r>
                          <w:rPr>
                            <w:rFonts w:ascii="Cambria Math" w:hAnsi="Cambria Math"/>
                          </w:rPr>
                          <m:t>r</m:t>
                        </m:r>
                      </m:e>
                    </m:d>
                  </m:e>
                  <m:sup>
                    <m:r>
                      <w:rPr>
                        <w:rFonts w:ascii="Cambria Math" w:hAnsi="Cambria Math"/>
                      </w:rPr>
                      <m:t xml:space="preserve">2 </m:t>
                    </m:r>
                  </m:sup>
                </m:sSup>
              </m:e>
            </m:rad>
          </m:den>
        </m:f>
        <m:r>
          <w:rPr>
            <w:rFonts w:ascii="Cambria Math" w:hAnsi="Cambria Math"/>
          </w:rPr>
          <m:t xml:space="preserve"> </m:t>
        </m:r>
      </m:oMath>
      <w:r w:rsidRPr="00FA44D6">
        <w:t xml:space="preserve">= </w:t>
      </w:r>
      <m:oMath>
        <m:f>
          <m:fPr>
            <m:ctrlPr>
              <w:rPr>
                <w:rFonts w:ascii="Cambria Math" w:hAnsi="Cambria Math"/>
              </w:rPr>
            </m:ctrlPr>
          </m:fPr>
          <m:num>
            <m:d>
              <m:dPr>
                <m:ctrlPr>
                  <w:rPr>
                    <w:rFonts w:ascii="Cambria Math" w:hAnsi="Cambria Math"/>
                    <w:i/>
                  </w:rPr>
                </m:ctrlPr>
              </m:dPr>
              <m:e>
                <m:r>
                  <w:rPr>
                    <w:rFonts w:ascii="Cambria Math" w:hAnsi="Cambria Math"/>
                  </w:rPr>
                  <m:t>0.73</m:t>
                </m:r>
              </m:e>
            </m:d>
            <m:rad>
              <m:radPr>
                <m:degHide m:val="1"/>
                <m:ctrlPr>
                  <w:rPr>
                    <w:rFonts w:ascii="Cambria Math" w:hAnsi="Cambria Math"/>
                  </w:rPr>
                </m:ctrlPr>
              </m:radPr>
              <m:deg/>
              <m:e>
                <m:r>
                  <w:rPr>
                    <w:rFonts w:ascii="Cambria Math" w:hAnsi="Cambria Math"/>
                  </w:rPr>
                  <m:t>12-2</m:t>
                </m:r>
              </m:e>
            </m:rad>
          </m:num>
          <m:den>
            <m:rad>
              <m:radPr>
                <m:degHide m:val="1"/>
                <m:ctrlPr>
                  <w:rPr>
                    <w:rFonts w:ascii="Cambria Math" w:hAnsi="Cambria Math"/>
                  </w:rPr>
                </m:ctrlPr>
              </m:radPr>
              <m:deg/>
              <m:e>
                <m:r>
                  <w:rPr>
                    <w:rFonts w:ascii="Cambria Math" w:hAnsi="Cambria Math"/>
                  </w:rPr>
                  <m:t>1-</m:t>
                </m:r>
                <m:d>
                  <m:dPr>
                    <m:ctrlPr>
                      <w:rPr>
                        <w:rFonts w:ascii="Cambria Math" w:hAnsi="Cambria Math"/>
                        <w:i/>
                      </w:rPr>
                    </m:ctrlPr>
                  </m:dPr>
                  <m:e>
                    <m:sSup>
                      <m:sSupPr>
                        <m:ctrlPr>
                          <w:rPr>
                            <w:rFonts w:ascii="Cambria Math" w:hAnsi="Cambria Math"/>
                            <w:i/>
                          </w:rPr>
                        </m:ctrlPr>
                      </m:sSupPr>
                      <m:e>
                        <m:r>
                          <w:rPr>
                            <w:rFonts w:ascii="Cambria Math" w:hAnsi="Cambria Math"/>
                          </w:rPr>
                          <m:t>0,73</m:t>
                        </m:r>
                      </m:e>
                      <m:sup>
                        <m:r>
                          <w:rPr>
                            <w:rFonts w:ascii="Cambria Math" w:hAnsi="Cambria Math"/>
                          </w:rPr>
                          <m:t>2</m:t>
                        </m:r>
                      </m:sup>
                    </m:sSup>
                  </m:e>
                </m:d>
              </m:e>
            </m:rad>
          </m:den>
        </m:f>
        <m:r>
          <w:rPr>
            <w:rFonts w:ascii="Cambria Math" w:hAnsi="Cambria Math"/>
          </w:rPr>
          <m:t xml:space="preserve"> </m:t>
        </m:r>
      </m:oMath>
      <w:r w:rsidRPr="00FA44D6">
        <w:t xml:space="preserve">= </w:t>
      </w:r>
      <m:oMath>
        <m:f>
          <m:fPr>
            <m:ctrlPr>
              <w:rPr>
                <w:rFonts w:ascii="Cambria Math" w:hAnsi="Cambria Math"/>
              </w:rPr>
            </m:ctrlPr>
          </m:fPr>
          <m:num>
            <m:d>
              <m:dPr>
                <m:ctrlPr>
                  <w:rPr>
                    <w:rFonts w:ascii="Cambria Math" w:hAnsi="Cambria Math"/>
                    <w:i/>
                  </w:rPr>
                </m:ctrlPr>
              </m:dPr>
              <m:e>
                <m:r>
                  <w:rPr>
                    <w:rFonts w:ascii="Cambria Math" w:hAnsi="Cambria Math"/>
                  </w:rPr>
                  <m:t>0.73</m:t>
                </m:r>
              </m:e>
            </m:d>
            <m:rad>
              <m:radPr>
                <m:degHide m:val="1"/>
                <m:ctrlPr>
                  <w:rPr>
                    <w:rFonts w:ascii="Cambria Math" w:hAnsi="Cambria Math"/>
                  </w:rPr>
                </m:ctrlPr>
              </m:radPr>
              <m:deg/>
              <m:e>
                <m:r>
                  <w:rPr>
                    <w:rFonts w:ascii="Cambria Math" w:hAnsi="Cambria Math"/>
                  </w:rPr>
                  <m:t>10</m:t>
                </m:r>
              </m:e>
            </m:rad>
          </m:num>
          <m:den>
            <m:rad>
              <m:radPr>
                <m:degHide m:val="1"/>
                <m:ctrlPr>
                  <w:rPr>
                    <w:rFonts w:ascii="Cambria Math" w:hAnsi="Cambria Math"/>
                  </w:rPr>
                </m:ctrlPr>
              </m:radPr>
              <m:deg/>
              <m:e>
                <m:r>
                  <w:rPr>
                    <w:rFonts w:ascii="Cambria Math" w:hAnsi="Cambria Math"/>
                  </w:rPr>
                  <m:t>1-0,53</m:t>
                </m:r>
              </m:e>
            </m:rad>
          </m:den>
        </m:f>
      </m:oMath>
    </w:p>
    <w:p w:rsidR="000D7CAC" w:rsidRPr="00FA44D6" w:rsidRDefault="000D7CAC" w:rsidP="000D7CAC">
      <w:pPr>
        <w:spacing w:after="0"/>
        <w:jc w:val="both"/>
      </w:pPr>
      <m:oMath>
        <m:r>
          <w:rPr>
            <w:rFonts w:ascii="Cambria Math" w:hAnsi="Cambria Math"/>
          </w:rPr>
          <m:t xml:space="preserve">  </m:t>
        </m:r>
      </m:oMath>
      <w:r w:rsidRPr="00FA44D6">
        <w:t xml:space="preserve">= </w:t>
      </w:r>
      <m:oMath>
        <m:f>
          <m:fPr>
            <m:ctrlPr>
              <w:rPr>
                <w:rFonts w:ascii="Cambria Math" w:hAnsi="Cambria Math"/>
              </w:rPr>
            </m:ctrlPr>
          </m:fPr>
          <m:num>
            <m:r>
              <w:rPr>
                <w:rFonts w:ascii="Cambria Math" w:hAnsi="Cambria Math"/>
              </w:rPr>
              <m:t xml:space="preserve">(0,73) </m:t>
            </m:r>
            <m:r>
              <m:rPr>
                <m:sty m:val="p"/>
              </m:rPr>
              <w:rPr>
                <w:rFonts w:ascii="Cambria Math" w:hAnsi="Cambria Math"/>
              </w:rPr>
              <m:t xml:space="preserve">.  3,16 </m:t>
            </m:r>
          </m:num>
          <m:den>
            <m:rad>
              <m:radPr>
                <m:degHide m:val="1"/>
                <m:ctrlPr>
                  <w:rPr>
                    <w:rFonts w:ascii="Cambria Math" w:hAnsi="Cambria Math"/>
                  </w:rPr>
                </m:ctrlPr>
              </m:radPr>
              <m:deg/>
              <m:e>
                <m:r>
                  <w:rPr>
                    <w:rFonts w:ascii="Cambria Math" w:hAnsi="Cambria Math"/>
                  </w:rPr>
                  <m:t>0,47</m:t>
                </m:r>
              </m:e>
            </m:rad>
          </m:den>
        </m:f>
        <m:r>
          <w:rPr>
            <w:rFonts w:ascii="Cambria Math" w:hAnsi="Cambria Math"/>
          </w:rPr>
          <m:t xml:space="preserve">= </m:t>
        </m:r>
        <m:f>
          <m:fPr>
            <m:ctrlPr>
              <w:rPr>
                <w:rFonts w:ascii="Cambria Math" w:hAnsi="Cambria Math"/>
              </w:rPr>
            </m:ctrlPr>
          </m:fPr>
          <m:num>
            <m:r>
              <w:rPr>
                <w:rFonts w:ascii="Cambria Math" w:hAnsi="Cambria Math"/>
              </w:rPr>
              <m:t>2.31</m:t>
            </m:r>
            <m:r>
              <m:rPr>
                <m:sty m:val="p"/>
              </m:rPr>
              <w:rPr>
                <w:rFonts w:ascii="Cambria Math" w:hAnsi="Cambria Math"/>
              </w:rPr>
              <m:t xml:space="preserve"> </m:t>
            </m:r>
          </m:num>
          <m:den>
            <m:r>
              <m:rPr>
                <m:sty m:val="p"/>
              </m:rPr>
              <w:rPr>
                <w:rFonts w:ascii="Cambria Math" w:hAnsi="Cambria Math"/>
              </w:rPr>
              <m:t>0.69</m:t>
            </m:r>
          </m:den>
        </m:f>
        <m:r>
          <w:rPr>
            <w:rFonts w:ascii="Cambria Math" w:hAnsi="Cambria Math"/>
          </w:rPr>
          <m:t xml:space="preserve"> </m:t>
        </m:r>
      </m:oMath>
      <w:r w:rsidRPr="00FA44D6">
        <w:t xml:space="preserve">= </w:t>
      </w:r>
      <m:oMath>
        <m:r>
          <w:rPr>
            <w:rFonts w:ascii="Cambria Math" w:hAnsi="Cambria Math"/>
          </w:rPr>
          <m:t>3,35</m:t>
        </m:r>
      </m:oMath>
    </w:p>
    <w:p w:rsidR="000D7CAC" w:rsidRPr="000F7EAF" w:rsidRDefault="000D7CAC" w:rsidP="000D7CAC">
      <w:pPr>
        <w:spacing w:after="0" w:line="240" w:lineRule="auto"/>
        <w:ind w:firstLine="426"/>
        <w:jc w:val="both"/>
        <w:rPr>
          <w:rFonts w:ascii="Times New Roman" w:hAnsi="Times New Roman" w:cs="Times New Roman"/>
          <w:sz w:val="24"/>
          <w:szCs w:val="24"/>
        </w:rPr>
      </w:pPr>
      <w:r w:rsidRPr="000F7EAF">
        <w:rPr>
          <w:rFonts w:ascii="Times New Roman" w:hAnsi="Times New Roman" w:cs="Times New Roman"/>
          <w:sz w:val="24"/>
          <w:szCs w:val="24"/>
        </w:rPr>
        <w:t>Maka, hasil yang didapat adalah t</w:t>
      </w:r>
      <w:r w:rsidRPr="000F7EAF">
        <w:rPr>
          <w:rFonts w:ascii="Times New Roman" w:hAnsi="Times New Roman" w:cs="Times New Roman"/>
          <w:sz w:val="24"/>
          <w:szCs w:val="24"/>
          <w:vertAlign w:val="subscript"/>
        </w:rPr>
        <w:t xml:space="preserve">2 </w:t>
      </w:r>
      <w:r w:rsidRPr="000F7EAF">
        <w:rPr>
          <w:rFonts w:ascii="Times New Roman" w:hAnsi="Times New Roman" w:cs="Times New Roman"/>
          <w:sz w:val="24"/>
          <w:szCs w:val="24"/>
        </w:rPr>
        <w:t>=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 3,35, karena t</w:t>
      </w:r>
      <w:r w:rsidRPr="000F7EAF">
        <w:rPr>
          <w:rFonts w:ascii="Times New Roman" w:hAnsi="Times New Roman" w:cs="Times New Roman"/>
          <w:sz w:val="24"/>
          <w:szCs w:val="24"/>
          <w:vertAlign w:val="subscript"/>
        </w:rPr>
        <w:t xml:space="preserve">hitung </w:t>
      </w:r>
      <w:r w:rsidRPr="000F7EAF">
        <w:rPr>
          <w:rFonts w:ascii="Times New Roman" w:hAnsi="Times New Roman" w:cs="Times New Roman"/>
          <w:sz w:val="24"/>
          <w:szCs w:val="24"/>
        </w:rPr>
        <w:t>&gt; t</w:t>
      </w:r>
      <w:r w:rsidRPr="000F7EAF">
        <w:rPr>
          <w:rFonts w:ascii="Times New Roman" w:hAnsi="Times New Roman" w:cs="Times New Roman"/>
          <w:sz w:val="24"/>
          <w:szCs w:val="24"/>
          <w:vertAlign w:val="subscript"/>
        </w:rPr>
        <w:t>tabel</w:t>
      </w:r>
      <w:r w:rsidRPr="000F7EAF">
        <w:rPr>
          <w:rFonts w:ascii="Times New Roman" w:hAnsi="Times New Roman" w:cs="Times New Roman"/>
          <w:sz w:val="24"/>
          <w:szCs w:val="24"/>
        </w:rPr>
        <w:t xml:space="preserve"> (3,35 &gt; 1,812). Jadi H</w:t>
      </w:r>
      <w:r w:rsidRPr="000F7EAF">
        <w:rPr>
          <w:rFonts w:ascii="Times New Roman" w:hAnsi="Times New Roman" w:cs="Times New Roman"/>
          <w:sz w:val="24"/>
          <w:szCs w:val="24"/>
          <w:vertAlign w:val="subscript"/>
        </w:rPr>
        <w:t xml:space="preserve">o </w:t>
      </w:r>
      <w:r w:rsidRPr="000F7EAF">
        <w:rPr>
          <w:rFonts w:ascii="Times New Roman" w:hAnsi="Times New Roman" w:cs="Times New Roman"/>
          <w:sz w:val="24"/>
          <w:szCs w:val="24"/>
        </w:rPr>
        <w:t>ditolak dan H</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 xml:space="preserve"> diterima, artinya adanya </w:t>
      </w:r>
      <w:r w:rsidR="006D0233" w:rsidRPr="000F7EAF">
        <w:rPr>
          <w:rFonts w:ascii="Times New Roman" w:hAnsi="Times New Roman" w:cs="Times New Roman"/>
          <w:sz w:val="24"/>
          <w:szCs w:val="24"/>
        </w:rPr>
        <w:t>pengaruh</w:t>
      </w:r>
      <w:r w:rsidRPr="000F7EAF">
        <w:rPr>
          <w:rFonts w:ascii="Times New Roman" w:hAnsi="Times New Roman" w:cs="Times New Roman"/>
          <w:sz w:val="24"/>
          <w:szCs w:val="24"/>
        </w:rPr>
        <w:t xml:space="preserve"> signifikan antara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 xml:space="preserve"> dan Y . Sehingga adanya hubungan yang signifikan antara </w:t>
      </w:r>
      <w:r w:rsidRPr="000F7EAF">
        <w:rPr>
          <w:rFonts w:ascii="Times New Roman" w:hAnsi="Times New Roman" w:cs="Times New Roman"/>
          <w:i/>
          <w:sz w:val="24"/>
          <w:szCs w:val="24"/>
        </w:rPr>
        <w:t xml:space="preserve">berth output </w:t>
      </w:r>
      <w:r w:rsidRPr="000F7EAF">
        <w:rPr>
          <w:rFonts w:ascii="Times New Roman" w:hAnsi="Times New Roman" w:cs="Times New Roman"/>
          <w:sz w:val="24"/>
          <w:szCs w:val="24"/>
        </w:rPr>
        <w:t>terhadap utilisasi dermaga konvensional pada PT Pelindo II Cabang Palembang.</w:t>
      </w:r>
    </w:p>
    <w:p w:rsidR="00F5577B" w:rsidRPr="000F7EAF" w:rsidRDefault="000D7CAC" w:rsidP="000D7CAC">
      <w:pPr>
        <w:pStyle w:val="ListParagraph"/>
        <w:numPr>
          <w:ilvl w:val="1"/>
          <w:numId w:val="15"/>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0F7EAF">
        <w:rPr>
          <w:rFonts w:ascii="Times New Roman" w:eastAsia="Calibri" w:hAnsi="Times New Roman" w:cs="Times New Roman"/>
          <w:b/>
          <w:bCs/>
          <w:sz w:val="24"/>
          <w:szCs w:val="24"/>
        </w:rPr>
        <w:t xml:space="preserve">Korelasi Hubungan antara </w:t>
      </w:r>
      <w:r w:rsidRPr="000F7EAF">
        <w:rPr>
          <w:rFonts w:ascii="Times New Roman" w:eastAsia="Calibri" w:hAnsi="Times New Roman" w:cs="Times New Roman"/>
          <w:b/>
          <w:bCs/>
          <w:i/>
          <w:sz w:val="24"/>
          <w:szCs w:val="24"/>
        </w:rPr>
        <w:t xml:space="preserve">Berthing Time </w:t>
      </w:r>
      <w:r w:rsidRPr="000F7EAF">
        <w:rPr>
          <w:rFonts w:ascii="Times New Roman" w:eastAsia="Calibri" w:hAnsi="Times New Roman" w:cs="Times New Roman"/>
          <w:b/>
          <w:bCs/>
          <w:sz w:val="24"/>
          <w:szCs w:val="24"/>
        </w:rPr>
        <w:t>(X</w:t>
      </w:r>
      <w:r w:rsidRPr="000F7EAF">
        <w:rPr>
          <w:rFonts w:ascii="Times New Roman" w:eastAsia="Calibri" w:hAnsi="Times New Roman" w:cs="Times New Roman"/>
          <w:b/>
          <w:bCs/>
          <w:sz w:val="24"/>
          <w:szCs w:val="24"/>
          <w:vertAlign w:val="subscript"/>
        </w:rPr>
        <w:t>1</w:t>
      </w:r>
      <w:r w:rsidRPr="000F7EAF">
        <w:rPr>
          <w:rFonts w:ascii="Times New Roman" w:eastAsia="Calibri" w:hAnsi="Times New Roman" w:cs="Times New Roman"/>
          <w:b/>
          <w:bCs/>
          <w:sz w:val="24"/>
          <w:szCs w:val="24"/>
        </w:rPr>
        <w:t xml:space="preserve">) terhadap </w:t>
      </w:r>
      <w:r w:rsidRPr="000F7EAF">
        <w:rPr>
          <w:rFonts w:ascii="Times New Roman" w:eastAsia="Calibri" w:hAnsi="Times New Roman" w:cs="Times New Roman"/>
          <w:b/>
          <w:bCs/>
          <w:i/>
          <w:sz w:val="24"/>
          <w:szCs w:val="24"/>
        </w:rPr>
        <w:t>Berth Output</w:t>
      </w:r>
      <w:r w:rsidRPr="000F7EAF">
        <w:rPr>
          <w:rFonts w:ascii="Times New Roman" w:eastAsia="Calibri" w:hAnsi="Times New Roman" w:cs="Times New Roman"/>
          <w:b/>
          <w:bCs/>
          <w:sz w:val="24"/>
          <w:szCs w:val="24"/>
        </w:rPr>
        <w:t xml:space="preserve"> (X</w:t>
      </w:r>
      <w:r w:rsidRPr="000F7EAF">
        <w:rPr>
          <w:rFonts w:ascii="Times New Roman" w:eastAsia="Calibri" w:hAnsi="Times New Roman" w:cs="Times New Roman"/>
          <w:b/>
          <w:bCs/>
          <w:sz w:val="24"/>
          <w:szCs w:val="24"/>
          <w:vertAlign w:val="subscript"/>
        </w:rPr>
        <w:t>2</w:t>
      </w:r>
      <w:r w:rsidRPr="000F7EAF">
        <w:rPr>
          <w:rFonts w:ascii="Times New Roman" w:eastAsia="Calibri" w:hAnsi="Times New Roman" w:cs="Times New Roman"/>
          <w:b/>
          <w:bCs/>
          <w:sz w:val="24"/>
          <w:szCs w:val="24"/>
        </w:rPr>
        <w:t>)</w:t>
      </w:r>
    </w:p>
    <w:p w:rsidR="000D7CAC" w:rsidRPr="003D1666" w:rsidRDefault="000D7CAC" w:rsidP="000D7CAC">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0D7CAC" w:rsidRPr="000D7CAC" w:rsidRDefault="000D7CAC" w:rsidP="000D7CAC">
      <w:pPr>
        <w:pStyle w:val="ListParagraph"/>
        <w:spacing w:after="0" w:line="240" w:lineRule="auto"/>
        <w:ind w:left="0"/>
        <w:jc w:val="center"/>
        <w:rPr>
          <w:rFonts w:ascii="Times New Roman" w:hAnsi="Times New Roman" w:cs="Times New Roman"/>
        </w:rPr>
      </w:pPr>
      <w:r w:rsidRPr="000D7CAC">
        <w:rPr>
          <w:rFonts w:ascii="Times New Roman" w:hAnsi="Times New Roman" w:cs="Times New Roman"/>
        </w:rPr>
        <w:t xml:space="preserve">Tabel </w:t>
      </w:r>
      <w:r>
        <w:rPr>
          <w:rFonts w:ascii="Times New Roman" w:hAnsi="Times New Roman" w:cs="Times New Roman"/>
        </w:rPr>
        <w:t xml:space="preserve">3.4 </w:t>
      </w:r>
      <w:r w:rsidRPr="000D7CAC">
        <w:rPr>
          <w:rFonts w:ascii="Times New Roman" w:hAnsi="Times New Roman" w:cs="Times New Roman"/>
        </w:rPr>
        <w:t xml:space="preserve">Hasil Analisis </w:t>
      </w:r>
      <w:r w:rsidRPr="000D7CAC">
        <w:rPr>
          <w:rFonts w:ascii="Times New Roman" w:hAnsi="Times New Roman" w:cs="Times New Roman"/>
          <w:i/>
        </w:rPr>
        <w:t xml:space="preserve">Berthing Time </w:t>
      </w:r>
      <w:r w:rsidRPr="000D7CAC">
        <w:rPr>
          <w:rFonts w:ascii="Times New Roman" w:hAnsi="Times New Roman" w:cs="Times New Roman"/>
        </w:rPr>
        <w:t>Kapal (X</w:t>
      </w:r>
      <w:r w:rsidRPr="000D7CAC">
        <w:rPr>
          <w:rFonts w:ascii="Times New Roman" w:hAnsi="Times New Roman" w:cs="Times New Roman"/>
          <w:vertAlign w:val="subscript"/>
        </w:rPr>
        <w:t>1</w:t>
      </w:r>
      <w:r w:rsidRPr="000D7CAC">
        <w:rPr>
          <w:rFonts w:ascii="Times New Roman" w:hAnsi="Times New Roman" w:cs="Times New Roman"/>
        </w:rPr>
        <w:t xml:space="preserve">) Terhadap </w:t>
      </w:r>
      <w:r w:rsidRPr="000D7CAC">
        <w:rPr>
          <w:rFonts w:ascii="Times New Roman" w:hAnsi="Times New Roman" w:cs="Times New Roman"/>
          <w:i/>
        </w:rPr>
        <w:t>Berth Output</w:t>
      </w:r>
      <w:r w:rsidRPr="000D7CAC">
        <w:rPr>
          <w:rFonts w:ascii="Times New Roman" w:hAnsi="Times New Roman" w:cs="Times New Roman"/>
        </w:rPr>
        <w:t xml:space="preserve"> (X</w:t>
      </w:r>
      <w:r w:rsidRPr="000D7CAC">
        <w:rPr>
          <w:rFonts w:ascii="Times New Roman" w:hAnsi="Times New Roman" w:cs="Times New Roman"/>
          <w:vertAlign w:val="subscript"/>
        </w:rPr>
        <w:t>2</w:t>
      </w:r>
      <w:r w:rsidRPr="000D7CAC">
        <w:rPr>
          <w:rFonts w:ascii="Times New Roman" w:hAnsi="Times New Roman" w:cs="Times New Roman"/>
        </w:rPr>
        <w:t>)</w:t>
      </w:r>
    </w:p>
    <w:tbl>
      <w:tblPr>
        <w:tblStyle w:val="TableGrid"/>
        <w:tblW w:w="4962"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856"/>
        <w:gridCol w:w="776"/>
        <w:gridCol w:w="1136"/>
        <w:gridCol w:w="1136"/>
        <w:gridCol w:w="1058"/>
      </w:tblGrid>
      <w:tr w:rsidR="000D7CAC" w:rsidRPr="003D1243" w:rsidTr="005D16B5">
        <w:tc>
          <w:tcPr>
            <w:tcW w:w="856" w:type="dxa"/>
            <w:tcBorders>
              <w:bottom w:val="single" w:sz="4" w:space="0" w:color="auto"/>
            </w:tcBorders>
          </w:tcPr>
          <w:p w:rsidR="000D7CAC" w:rsidRPr="003D1243" w:rsidRDefault="000D7CAC" w:rsidP="006D0233">
            <w:pPr>
              <w:pStyle w:val="ListParagraph"/>
              <w:spacing w:line="276" w:lineRule="auto"/>
              <w:ind w:left="0"/>
              <w:jc w:val="center"/>
              <w:rPr>
                <w:b/>
                <w:sz w:val="16"/>
                <w:szCs w:val="16"/>
                <w:vertAlign w:val="subscript"/>
              </w:rPr>
            </w:pPr>
            <w:r w:rsidRPr="003D1243">
              <w:rPr>
                <w:b/>
                <w:sz w:val="16"/>
                <w:szCs w:val="16"/>
              </w:rPr>
              <w:t>X</w:t>
            </w:r>
            <w:r w:rsidRPr="003D1243">
              <w:rPr>
                <w:b/>
                <w:sz w:val="16"/>
                <w:szCs w:val="16"/>
                <w:vertAlign w:val="subscript"/>
              </w:rPr>
              <w:t>1</w:t>
            </w:r>
          </w:p>
        </w:tc>
        <w:tc>
          <w:tcPr>
            <w:tcW w:w="776" w:type="dxa"/>
            <w:tcBorders>
              <w:bottom w:val="single" w:sz="4" w:space="0" w:color="auto"/>
            </w:tcBorders>
          </w:tcPr>
          <w:p w:rsidR="000D7CAC" w:rsidRPr="003D1243" w:rsidRDefault="000D7CAC" w:rsidP="006D0233">
            <w:pPr>
              <w:pStyle w:val="ListParagraph"/>
              <w:spacing w:line="276" w:lineRule="auto"/>
              <w:ind w:left="0"/>
              <w:jc w:val="center"/>
              <w:rPr>
                <w:b/>
                <w:sz w:val="16"/>
                <w:szCs w:val="16"/>
              </w:rPr>
            </w:pPr>
            <w:r w:rsidRPr="003D1243">
              <w:rPr>
                <w:b/>
                <w:sz w:val="16"/>
                <w:szCs w:val="16"/>
              </w:rPr>
              <w:t>X</w:t>
            </w:r>
            <w:r w:rsidRPr="003D1243">
              <w:rPr>
                <w:b/>
                <w:sz w:val="16"/>
                <w:szCs w:val="16"/>
                <w:vertAlign w:val="subscript"/>
              </w:rPr>
              <w:t>2</w:t>
            </w:r>
          </w:p>
        </w:tc>
        <w:tc>
          <w:tcPr>
            <w:tcW w:w="1136" w:type="dxa"/>
            <w:tcBorders>
              <w:bottom w:val="single" w:sz="4" w:space="0" w:color="auto"/>
            </w:tcBorders>
          </w:tcPr>
          <w:p w:rsidR="000D7CAC" w:rsidRPr="003D1243" w:rsidRDefault="000D7CAC" w:rsidP="006D0233">
            <w:pPr>
              <w:pStyle w:val="ListParagraph"/>
              <w:spacing w:line="276" w:lineRule="auto"/>
              <w:ind w:left="0"/>
              <w:jc w:val="center"/>
              <w:rPr>
                <w:b/>
                <w:sz w:val="16"/>
                <w:szCs w:val="16"/>
              </w:rPr>
            </w:pPr>
            <w:r w:rsidRPr="003D1243">
              <w:rPr>
                <w:b/>
                <w:sz w:val="16"/>
                <w:szCs w:val="16"/>
              </w:rPr>
              <w:t>X</w:t>
            </w:r>
            <w:r w:rsidRPr="003D1243">
              <w:rPr>
                <w:b/>
                <w:sz w:val="16"/>
                <w:szCs w:val="16"/>
                <w:vertAlign w:val="subscript"/>
              </w:rPr>
              <w:t>1</w:t>
            </w:r>
            <w:r w:rsidRPr="003D1243">
              <w:rPr>
                <w:b/>
                <w:sz w:val="16"/>
                <w:szCs w:val="16"/>
              </w:rPr>
              <w:t xml:space="preserve"> X</w:t>
            </w:r>
            <w:r w:rsidRPr="003D1243">
              <w:rPr>
                <w:b/>
                <w:sz w:val="16"/>
                <w:szCs w:val="16"/>
                <w:vertAlign w:val="subscript"/>
              </w:rPr>
              <w:t>2</w:t>
            </w:r>
          </w:p>
        </w:tc>
        <w:tc>
          <w:tcPr>
            <w:tcW w:w="1136" w:type="dxa"/>
            <w:tcBorders>
              <w:bottom w:val="single" w:sz="4" w:space="0" w:color="auto"/>
            </w:tcBorders>
          </w:tcPr>
          <w:p w:rsidR="000D7CAC" w:rsidRPr="003D1243" w:rsidRDefault="000D7CAC" w:rsidP="006D0233">
            <w:pPr>
              <w:pStyle w:val="ListParagraph"/>
              <w:spacing w:line="276" w:lineRule="auto"/>
              <w:ind w:left="0"/>
              <w:jc w:val="center"/>
              <w:rPr>
                <w:b/>
                <w:sz w:val="16"/>
                <w:szCs w:val="16"/>
                <w:vertAlign w:val="superscript"/>
              </w:rPr>
            </w:pPr>
            <w:r w:rsidRPr="003D1243">
              <w:rPr>
                <w:b/>
                <w:sz w:val="16"/>
                <w:szCs w:val="16"/>
              </w:rPr>
              <w:t>(X</w:t>
            </w:r>
            <w:r w:rsidRPr="003D1243">
              <w:rPr>
                <w:b/>
                <w:sz w:val="16"/>
                <w:szCs w:val="16"/>
                <w:vertAlign w:val="subscript"/>
              </w:rPr>
              <w:t>1</w:t>
            </w:r>
            <w:r w:rsidRPr="003D1243">
              <w:rPr>
                <w:b/>
                <w:sz w:val="16"/>
                <w:szCs w:val="16"/>
              </w:rPr>
              <w:t>)</w:t>
            </w:r>
            <w:r w:rsidRPr="003D1243">
              <w:rPr>
                <w:b/>
                <w:sz w:val="16"/>
                <w:szCs w:val="16"/>
                <w:vertAlign w:val="superscript"/>
              </w:rPr>
              <w:t>2</w:t>
            </w:r>
          </w:p>
        </w:tc>
        <w:tc>
          <w:tcPr>
            <w:tcW w:w="1058" w:type="dxa"/>
            <w:tcBorders>
              <w:bottom w:val="single" w:sz="4" w:space="0" w:color="auto"/>
            </w:tcBorders>
          </w:tcPr>
          <w:p w:rsidR="000D7CAC" w:rsidRPr="003D1243" w:rsidRDefault="000D7CAC" w:rsidP="006D0233">
            <w:pPr>
              <w:pStyle w:val="ListParagraph"/>
              <w:ind w:left="0"/>
              <w:jc w:val="center"/>
              <w:rPr>
                <w:b/>
                <w:sz w:val="16"/>
                <w:szCs w:val="16"/>
                <w:vertAlign w:val="superscript"/>
              </w:rPr>
            </w:pPr>
            <w:r w:rsidRPr="003D1243">
              <w:rPr>
                <w:b/>
                <w:sz w:val="16"/>
                <w:szCs w:val="16"/>
              </w:rPr>
              <w:t>(X</w:t>
            </w:r>
            <w:r w:rsidRPr="003D1243">
              <w:rPr>
                <w:b/>
                <w:sz w:val="16"/>
                <w:szCs w:val="16"/>
                <w:vertAlign w:val="subscript"/>
              </w:rPr>
              <w:t>2</w:t>
            </w:r>
            <w:r w:rsidRPr="003D1243">
              <w:rPr>
                <w:b/>
                <w:sz w:val="16"/>
                <w:szCs w:val="16"/>
              </w:rPr>
              <w:t>)</w:t>
            </w:r>
            <w:r w:rsidRPr="003D1243">
              <w:rPr>
                <w:b/>
                <w:sz w:val="16"/>
                <w:szCs w:val="16"/>
                <w:vertAlign w:val="superscript"/>
              </w:rPr>
              <w:t>2</w:t>
            </w:r>
          </w:p>
        </w:tc>
      </w:tr>
      <w:tr w:rsidR="000D7CAC" w:rsidRPr="003D1243" w:rsidTr="005D16B5">
        <w:tc>
          <w:tcPr>
            <w:tcW w:w="856" w:type="dxa"/>
            <w:tcBorders>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1.821,55</w:t>
            </w:r>
          </w:p>
        </w:tc>
        <w:tc>
          <w:tcPr>
            <w:tcW w:w="776" w:type="dxa"/>
            <w:tcBorders>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291,76</w:t>
            </w:r>
          </w:p>
        </w:tc>
        <w:tc>
          <w:tcPr>
            <w:tcW w:w="1136" w:type="dxa"/>
            <w:tcBorders>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531.455,43</w:t>
            </w:r>
          </w:p>
        </w:tc>
        <w:tc>
          <w:tcPr>
            <w:tcW w:w="1136" w:type="dxa"/>
            <w:tcBorders>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3.318.044,40</w:t>
            </w:r>
          </w:p>
        </w:tc>
        <w:tc>
          <w:tcPr>
            <w:tcW w:w="1058" w:type="dxa"/>
            <w:tcBorders>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85.123,90</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2.713,80</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418,15</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1.134.775,47</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7.364.710,44</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174.849,42</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ind w:left="-108" w:firstLine="108"/>
              <w:jc w:val="center"/>
              <w:rPr>
                <w:color w:val="000000"/>
                <w:sz w:val="16"/>
                <w:szCs w:val="16"/>
              </w:rPr>
            </w:pPr>
            <w:r w:rsidRPr="003D1243">
              <w:rPr>
                <w:sz w:val="16"/>
                <w:szCs w:val="16"/>
              </w:rPr>
              <w:t>2.419,35</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321,64</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778.159,73</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5.853.254,42</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103.452,29</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2.301,73</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295,28</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679.654,83</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5.297.960,99</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87.190,28</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2.379,43</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295,32</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702.693,27</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5.661.687,12</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87.213,90</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2.422,37</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312,44</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756.845,28</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5.867.876,42</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97.618,75</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2.404,75</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296,48</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712.960,28</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5.782.822,56</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87.900,39</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2.701,10</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358,82</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969.208,70</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7.295.941,21</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128.751,79</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2.522,60</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349,96</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882.809,10</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6.363.510,76</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122.472,00</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2.060,67</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271,33</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559.121,59</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4.246.360,85</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73.619,97</w:t>
            </w:r>
          </w:p>
        </w:tc>
      </w:tr>
      <w:tr w:rsidR="000D7CAC" w:rsidRPr="003D1243" w:rsidTr="005D16B5">
        <w:tc>
          <w:tcPr>
            <w:tcW w:w="856" w:type="dxa"/>
            <w:tcBorders>
              <w:top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2.984,87</w:t>
            </w:r>
          </w:p>
        </w:tc>
        <w:tc>
          <w:tcPr>
            <w:tcW w:w="776" w:type="dxa"/>
            <w:tcBorders>
              <w:top w:val="nil"/>
              <w:left w:val="nil"/>
              <w:bottom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395,90</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1.181.710,03</w:t>
            </w:r>
          </w:p>
        </w:tc>
        <w:tc>
          <w:tcPr>
            <w:tcW w:w="1136" w:type="dxa"/>
            <w:tcBorders>
              <w:top w:val="nil"/>
              <w:left w:val="nil"/>
              <w:bottom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8.909.448,92</w:t>
            </w:r>
          </w:p>
        </w:tc>
        <w:tc>
          <w:tcPr>
            <w:tcW w:w="1058" w:type="dxa"/>
            <w:tcBorders>
              <w:top w:val="nil"/>
              <w:left w:val="nil"/>
              <w:bottom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156.736,81</w:t>
            </w:r>
          </w:p>
        </w:tc>
      </w:tr>
      <w:tr w:rsidR="000D7CAC" w:rsidRPr="003D1243" w:rsidTr="005D16B5">
        <w:tc>
          <w:tcPr>
            <w:tcW w:w="856" w:type="dxa"/>
            <w:tcBorders>
              <w:top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3.280,62</w:t>
            </w:r>
          </w:p>
        </w:tc>
        <w:tc>
          <w:tcPr>
            <w:tcW w:w="776" w:type="dxa"/>
            <w:tcBorders>
              <w:top w:val="nil"/>
              <w:left w:val="nil"/>
              <w:right w:val="nil"/>
            </w:tcBorders>
            <w:vAlign w:val="center"/>
          </w:tcPr>
          <w:p w:rsidR="000D7CAC" w:rsidRPr="003D1243" w:rsidRDefault="000D7CAC" w:rsidP="006D0233">
            <w:pPr>
              <w:spacing w:line="276" w:lineRule="auto"/>
              <w:jc w:val="center"/>
              <w:rPr>
                <w:color w:val="000000"/>
                <w:sz w:val="16"/>
                <w:szCs w:val="16"/>
              </w:rPr>
            </w:pPr>
            <w:r w:rsidRPr="003D1243">
              <w:rPr>
                <w:sz w:val="16"/>
                <w:szCs w:val="16"/>
              </w:rPr>
              <w:t>445,87</w:t>
            </w:r>
          </w:p>
        </w:tc>
        <w:tc>
          <w:tcPr>
            <w:tcW w:w="1136" w:type="dxa"/>
            <w:tcBorders>
              <w:top w:val="nil"/>
              <w:left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1.462.730,04</w:t>
            </w:r>
          </w:p>
        </w:tc>
        <w:tc>
          <w:tcPr>
            <w:tcW w:w="1136" w:type="dxa"/>
            <w:tcBorders>
              <w:top w:val="nil"/>
              <w:left w:val="nil"/>
              <w:right w:val="nil"/>
            </w:tcBorders>
            <w:vAlign w:val="bottom"/>
          </w:tcPr>
          <w:p w:rsidR="000D7CAC" w:rsidRPr="003D1243" w:rsidRDefault="000D7CAC" w:rsidP="006D0233">
            <w:pPr>
              <w:jc w:val="center"/>
              <w:rPr>
                <w:color w:val="000000"/>
                <w:sz w:val="16"/>
                <w:szCs w:val="16"/>
              </w:rPr>
            </w:pPr>
            <w:r w:rsidRPr="003D1243">
              <w:rPr>
                <w:color w:val="000000"/>
                <w:sz w:val="16"/>
                <w:szCs w:val="16"/>
              </w:rPr>
              <w:t>10.762.467,58</w:t>
            </w:r>
          </w:p>
        </w:tc>
        <w:tc>
          <w:tcPr>
            <w:tcW w:w="1058" w:type="dxa"/>
            <w:tcBorders>
              <w:top w:val="nil"/>
              <w:left w:val="nil"/>
            </w:tcBorders>
            <w:vAlign w:val="bottom"/>
          </w:tcPr>
          <w:p w:rsidR="000D7CAC" w:rsidRPr="003D1243" w:rsidRDefault="000D7CAC" w:rsidP="006D0233">
            <w:pPr>
              <w:spacing w:line="276" w:lineRule="auto"/>
              <w:jc w:val="center"/>
              <w:rPr>
                <w:color w:val="000000"/>
                <w:sz w:val="16"/>
                <w:szCs w:val="16"/>
              </w:rPr>
            </w:pPr>
            <w:r w:rsidRPr="003D1243">
              <w:rPr>
                <w:color w:val="000000"/>
                <w:sz w:val="16"/>
                <w:szCs w:val="16"/>
              </w:rPr>
              <w:t>198.800,06</w:t>
            </w:r>
          </w:p>
        </w:tc>
      </w:tr>
      <w:tr w:rsidR="000D7CAC" w:rsidRPr="003D1243" w:rsidTr="000D7CAC">
        <w:tc>
          <w:tcPr>
            <w:tcW w:w="856" w:type="dxa"/>
            <w:vAlign w:val="center"/>
          </w:tcPr>
          <w:p w:rsidR="000D7CAC" w:rsidRPr="003D1243" w:rsidRDefault="000D7CAC" w:rsidP="006D0233">
            <w:pPr>
              <w:pStyle w:val="ListParagraph"/>
              <w:spacing w:line="276" w:lineRule="auto"/>
              <w:ind w:left="0"/>
              <w:jc w:val="center"/>
              <w:rPr>
                <w:b/>
                <w:sz w:val="16"/>
                <w:szCs w:val="16"/>
              </w:rPr>
            </w:pPr>
            <w:r w:rsidRPr="003D1243">
              <w:rPr>
                <w:b/>
                <w:sz w:val="16"/>
                <w:szCs w:val="16"/>
              </w:rPr>
              <w:t>30.012,84</w:t>
            </w:r>
          </w:p>
        </w:tc>
        <w:tc>
          <w:tcPr>
            <w:tcW w:w="776" w:type="dxa"/>
            <w:vAlign w:val="center"/>
          </w:tcPr>
          <w:p w:rsidR="000D7CAC" w:rsidRPr="003D1243" w:rsidRDefault="000D7CAC" w:rsidP="006D0233">
            <w:pPr>
              <w:pStyle w:val="ListParagraph"/>
              <w:spacing w:line="276" w:lineRule="auto"/>
              <w:ind w:left="0"/>
              <w:jc w:val="center"/>
              <w:rPr>
                <w:sz w:val="16"/>
                <w:szCs w:val="16"/>
              </w:rPr>
            </w:pPr>
            <w:r w:rsidRPr="003D1243">
              <w:rPr>
                <w:b/>
                <w:sz w:val="16"/>
                <w:szCs w:val="16"/>
              </w:rPr>
              <w:t>4.052,95</w:t>
            </w:r>
          </w:p>
        </w:tc>
        <w:tc>
          <w:tcPr>
            <w:tcW w:w="1136" w:type="dxa"/>
            <w:vAlign w:val="center"/>
          </w:tcPr>
          <w:p w:rsidR="000D7CAC" w:rsidRPr="003D1243" w:rsidRDefault="000D7CAC" w:rsidP="006D0233">
            <w:pPr>
              <w:jc w:val="center"/>
              <w:rPr>
                <w:b/>
                <w:color w:val="000000"/>
                <w:sz w:val="16"/>
                <w:szCs w:val="16"/>
              </w:rPr>
            </w:pPr>
            <w:r w:rsidRPr="003D1243">
              <w:rPr>
                <w:b/>
                <w:color w:val="000000"/>
                <w:sz w:val="16"/>
                <w:szCs w:val="16"/>
              </w:rPr>
              <w:t>10.352.123,76</w:t>
            </w:r>
          </w:p>
        </w:tc>
        <w:tc>
          <w:tcPr>
            <w:tcW w:w="1136" w:type="dxa"/>
            <w:vAlign w:val="center"/>
          </w:tcPr>
          <w:p w:rsidR="000D7CAC" w:rsidRPr="003D1243" w:rsidRDefault="000D7CAC" w:rsidP="006D0233">
            <w:pPr>
              <w:jc w:val="center"/>
              <w:rPr>
                <w:b/>
                <w:color w:val="000000"/>
                <w:sz w:val="16"/>
                <w:szCs w:val="16"/>
              </w:rPr>
            </w:pPr>
            <w:r w:rsidRPr="003D1243">
              <w:rPr>
                <w:b/>
                <w:color w:val="000000"/>
                <w:sz w:val="16"/>
                <w:szCs w:val="16"/>
              </w:rPr>
              <w:t>76.724.085,68</w:t>
            </w:r>
          </w:p>
        </w:tc>
        <w:tc>
          <w:tcPr>
            <w:tcW w:w="1058" w:type="dxa"/>
            <w:vAlign w:val="center"/>
          </w:tcPr>
          <w:p w:rsidR="000D7CAC" w:rsidRPr="003D1243" w:rsidRDefault="000D7CAC" w:rsidP="006D0233">
            <w:pPr>
              <w:spacing w:line="276" w:lineRule="auto"/>
              <w:jc w:val="center"/>
              <w:rPr>
                <w:b/>
                <w:color w:val="000000"/>
                <w:sz w:val="16"/>
                <w:szCs w:val="16"/>
              </w:rPr>
            </w:pPr>
            <w:r w:rsidRPr="003D1243">
              <w:rPr>
                <w:b/>
                <w:color w:val="000000"/>
                <w:sz w:val="16"/>
                <w:szCs w:val="16"/>
              </w:rPr>
              <w:t>1.403.729,56</w:t>
            </w:r>
          </w:p>
        </w:tc>
      </w:tr>
    </w:tbl>
    <w:p w:rsidR="006D0233" w:rsidRDefault="006D0233" w:rsidP="000D7CAC">
      <w:pPr>
        <w:spacing w:after="0" w:line="240" w:lineRule="auto"/>
        <w:ind w:left="720"/>
        <w:jc w:val="both"/>
        <w:rPr>
          <w:rFonts w:ascii="Times New Roman" w:hAnsi="Times New Roman" w:cs="Times New Roman"/>
          <w:sz w:val="20"/>
          <w:szCs w:val="20"/>
        </w:rPr>
      </w:pPr>
    </w:p>
    <w:p w:rsidR="000D7CAC" w:rsidRPr="000F7EAF" w:rsidRDefault="000D7CAC" w:rsidP="006D0233">
      <w:pPr>
        <w:spacing w:after="0" w:line="240" w:lineRule="auto"/>
        <w:ind w:firstLine="426"/>
        <w:jc w:val="both"/>
        <w:rPr>
          <w:rFonts w:ascii="Times New Roman" w:hAnsi="Times New Roman" w:cs="Times New Roman"/>
          <w:sz w:val="24"/>
          <w:szCs w:val="24"/>
        </w:rPr>
      </w:pPr>
      <w:proofErr w:type="spellStart"/>
      <w:r w:rsidRPr="000F7EAF">
        <w:rPr>
          <w:rFonts w:ascii="Times New Roman" w:hAnsi="Times New Roman" w:cs="Times New Roman"/>
          <w:sz w:val="24"/>
          <w:szCs w:val="24"/>
          <w:lang w:val="en-US"/>
        </w:rPr>
        <w:t>Perhitungan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korelasi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hubungan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antara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X</w:t>
      </w:r>
      <w:r w:rsidRPr="000F7EAF">
        <w:rPr>
          <w:rFonts w:ascii="Times New Roman" w:hAnsi="Times New Roman" w:cs="Times New Roman"/>
          <w:sz w:val="24"/>
          <w:szCs w:val="24"/>
          <w:vertAlign w:val="subscript"/>
        </w:rPr>
        <w:t>1</w:t>
      </w:r>
      <w:r w:rsidRPr="000F7EAF">
        <w:rPr>
          <w:rFonts w:ascii="Times New Roman" w:hAnsi="Times New Roman" w:cs="Times New Roman"/>
          <w:sz w:val="24"/>
          <w:szCs w:val="24"/>
          <w:lang w:val="en-US"/>
        </w:rPr>
        <w:t xml:space="preserve"> dan </w:t>
      </w:r>
      <w:proofErr w:type="spellStart"/>
      <w:r w:rsidRPr="000F7EAF">
        <w:rPr>
          <w:rFonts w:ascii="Times New Roman" w:hAnsi="Times New Roman" w:cs="Times New Roman"/>
          <w:sz w:val="24"/>
          <w:szCs w:val="24"/>
          <w:lang w:val="en-US"/>
        </w:rPr>
        <w:t>variabel</w:t>
      </w:r>
      <w:proofErr w:type="spellEnd"/>
      <w:r w:rsidRPr="000F7EAF">
        <w:rPr>
          <w:rFonts w:ascii="Times New Roman" w:hAnsi="Times New Roman" w:cs="Times New Roman"/>
          <w:sz w:val="24"/>
          <w:szCs w:val="24"/>
          <w:lang w:val="en-US"/>
        </w:rPr>
        <w:t xml:space="preserve"> 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Berdasarkan</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lastRenderedPageBreak/>
        <w:t>tabel</w:t>
      </w:r>
      <w:proofErr w:type="spellEnd"/>
      <w:r w:rsidRPr="000F7EAF">
        <w:rPr>
          <w:rFonts w:ascii="Times New Roman" w:hAnsi="Times New Roman" w:cs="Times New Roman"/>
          <w:sz w:val="24"/>
          <w:szCs w:val="24"/>
          <w:lang w:val="en-US"/>
        </w:rPr>
        <w:t xml:space="preserve"> di </w:t>
      </w:r>
      <w:proofErr w:type="spellStart"/>
      <w:r w:rsidRPr="000F7EAF">
        <w:rPr>
          <w:rFonts w:ascii="Times New Roman" w:hAnsi="Times New Roman" w:cs="Times New Roman"/>
          <w:sz w:val="24"/>
          <w:szCs w:val="24"/>
          <w:lang w:val="en-US"/>
        </w:rPr>
        <w:t>atas</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maka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dapat</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diperoleh</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angka</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melalui</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statistik</w:t>
      </w:r>
      <w:proofErr w:type="spellEnd"/>
      <w:r w:rsidRPr="000F7EAF">
        <w:rPr>
          <w:rFonts w:ascii="Times New Roman" w:hAnsi="Times New Roman" w:cs="Times New Roman"/>
          <w:sz w:val="24"/>
          <w:szCs w:val="24"/>
          <w:lang w:val="en-US"/>
        </w:rPr>
        <w:t xml:space="preserve"> </w:t>
      </w:r>
      <w:proofErr w:type="spellStart"/>
      <w:r w:rsidRPr="000F7EAF">
        <w:rPr>
          <w:rFonts w:ascii="Times New Roman" w:hAnsi="Times New Roman" w:cs="Times New Roman"/>
          <w:sz w:val="24"/>
          <w:szCs w:val="24"/>
          <w:lang w:val="en-US"/>
        </w:rPr>
        <w:t>sebagai</w:t>
      </w:r>
      <w:proofErr w:type="spellEnd"/>
      <w:r w:rsidRPr="000F7EAF">
        <w:rPr>
          <w:rFonts w:ascii="Times New Roman" w:hAnsi="Times New Roman" w:cs="Times New Roman"/>
          <w:sz w:val="24"/>
          <w:szCs w:val="24"/>
          <w:lang w:val="en-US"/>
        </w:rPr>
        <w:t xml:space="preserve"> </w:t>
      </w:r>
      <w:proofErr w:type="spellStart"/>
      <w:proofErr w:type="gramStart"/>
      <w:r w:rsidRPr="000F7EAF">
        <w:rPr>
          <w:rFonts w:ascii="Times New Roman" w:hAnsi="Times New Roman" w:cs="Times New Roman"/>
          <w:sz w:val="24"/>
          <w:szCs w:val="24"/>
          <w:lang w:val="en-US"/>
        </w:rPr>
        <w:t>berikut</w:t>
      </w:r>
      <w:proofErr w:type="spellEnd"/>
      <w:r w:rsidRPr="000F7EAF">
        <w:rPr>
          <w:rFonts w:ascii="Times New Roman" w:hAnsi="Times New Roman" w:cs="Times New Roman"/>
          <w:sz w:val="24"/>
          <w:szCs w:val="24"/>
          <w:lang w:val="en-US"/>
        </w:rPr>
        <w:t xml:space="preserve"> :</w:t>
      </w:r>
      <w:proofErr w:type="gramEnd"/>
    </w:p>
    <w:p w:rsidR="000D7CAC" w:rsidRPr="000F7EAF" w:rsidRDefault="000D7CAC" w:rsidP="006D0233">
      <w:pPr>
        <w:pStyle w:val="ListParagraph"/>
        <w:numPr>
          <w:ilvl w:val="0"/>
          <w:numId w:val="29"/>
        </w:numPr>
        <w:spacing w:after="0" w:line="240" w:lineRule="auto"/>
        <w:ind w:left="426" w:hanging="361"/>
        <w:jc w:val="both"/>
        <w:rPr>
          <w:rFonts w:ascii="Times New Roman" w:hAnsi="Times New Roman" w:cs="Times New Roman"/>
          <w:sz w:val="24"/>
          <w:szCs w:val="24"/>
        </w:rPr>
      </w:pPr>
      <w:r w:rsidRPr="000F7EAF">
        <w:rPr>
          <w:rFonts w:ascii="Times New Roman" w:hAnsi="Times New Roman" w:cs="Times New Roman"/>
          <w:b/>
          <w:bCs/>
          <w:sz w:val="24"/>
          <w:szCs w:val="24"/>
        </w:rPr>
        <w:t>Uji Validitas</w:t>
      </w:r>
    </w:p>
    <w:p w:rsidR="000D7CAC" w:rsidRPr="000F7EAF" w:rsidRDefault="000D7CAC" w:rsidP="006D0233">
      <w:pPr>
        <w:pStyle w:val="ListParagraph"/>
        <w:spacing w:line="240" w:lineRule="auto"/>
        <w:ind w:left="0" w:firstLine="426"/>
        <w:jc w:val="both"/>
        <w:rPr>
          <w:rFonts w:ascii="Times New Roman" w:hAnsi="Times New Roman" w:cs="Times New Roman"/>
          <w:sz w:val="24"/>
          <w:szCs w:val="24"/>
        </w:rPr>
      </w:pPr>
      <w:r w:rsidRPr="000F7EAF">
        <w:rPr>
          <w:rFonts w:ascii="Times New Roman" w:hAnsi="Times New Roman" w:cs="Times New Roman"/>
          <w:sz w:val="24"/>
          <w:szCs w:val="24"/>
        </w:rPr>
        <w:t xml:space="preserve">Uji validitas dilakukan untuk mengetahui tingkat keandalan dan kesahihan dari </w:t>
      </w:r>
      <w:r w:rsidRPr="000F7EAF">
        <w:rPr>
          <w:rFonts w:ascii="Times New Roman" w:hAnsi="Times New Roman" w:cs="Times New Roman"/>
          <w:bCs/>
          <w:sz w:val="24"/>
          <w:szCs w:val="24"/>
        </w:rPr>
        <w:t xml:space="preserve">variabel </w:t>
      </w:r>
      <w:r w:rsidRPr="000F7EAF">
        <w:rPr>
          <w:rFonts w:ascii="Times New Roman" w:hAnsi="Times New Roman" w:cs="Times New Roman"/>
          <w:bCs/>
          <w:i/>
          <w:sz w:val="24"/>
          <w:szCs w:val="24"/>
        </w:rPr>
        <w:t xml:space="preserve">berthing time </w:t>
      </w:r>
      <w:r w:rsidRPr="000F7EAF">
        <w:rPr>
          <w:rFonts w:ascii="Times New Roman" w:hAnsi="Times New Roman" w:cs="Times New Roman"/>
          <w:bCs/>
          <w:sz w:val="24"/>
          <w:szCs w:val="24"/>
        </w:rPr>
        <w:t>(X</w:t>
      </w:r>
      <w:r w:rsidRPr="000F7EAF">
        <w:rPr>
          <w:rFonts w:ascii="Times New Roman" w:hAnsi="Times New Roman" w:cs="Times New Roman"/>
          <w:bCs/>
          <w:sz w:val="24"/>
          <w:szCs w:val="24"/>
          <w:vertAlign w:val="subscript"/>
        </w:rPr>
        <w:t>1</w:t>
      </w:r>
      <w:r w:rsidRPr="000F7EAF">
        <w:rPr>
          <w:rFonts w:ascii="Times New Roman" w:hAnsi="Times New Roman" w:cs="Times New Roman"/>
          <w:bCs/>
          <w:sz w:val="24"/>
          <w:szCs w:val="24"/>
        </w:rPr>
        <w:t xml:space="preserve">) terhadap </w:t>
      </w:r>
      <w:r w:rsidRPr="000F7EAF">
        <w:rPr>
          <w:rFonts w:ascii="Times New Roman" w:hAnsi="Times New Roman" w:cs="Times New Roman"/>
          <w:i/>
          <w:sz w:val="24"/>
          <w:szCs w:val="24"/>
        </w:rPr>
        <w:t xml:space="preserve">berth output </w:t>
      </w:r>
      <w:r w:rsidRPr="000F7EAF">
        <w:rPr>
          <w:rFonts w:ascii="Times New Roman" w:hAnsi="Times New Roman" w:cs="Times New Roman"/>
          <w:sz w:val="24"/>
          <w:szCs w:val="24"/>
        </w:rPr>
        <w:t>(X</w:t>
      </w:r>
      <w:r w:rsidRPr="000F7EAF">
        <w:rPr>
          <w:rFonts w:ascii="Times New Roman" w:hAnsi="Times New Roman" w:cs="Times New Roman"/>
          <w:sz w:val="24"/>
          <w:szCs w:val="24"/>
          <w:vertAlign w:val="subscript"/>
        </w:rPr>
        <w:t>2</w:t>
      </w:r>
      <w:r w:rsidRPr="000F7EAF">
        <w:rPr>
          <w:rFonts w:ascii="Times New Roman" w:hAnsi="Times New Roman" w:cs="Times New Roman"/>
          <w:sz w:val="24"/>
          <w:szCs w:val="24"/>
        </w:rPr>
        <w:t>)</w:t>
      </w:r>
      <w:r w:rsidRPr="000F7EAF">
        <w:rPr>
          <w:rFonts w:ascii="Times New Roman" w:hAnsi="Times New Roman" w:cs="Times New Roman"/>
          <w:bCs/>
          <w:sz w:val="24"/>
          <w:szCs w:val="24"/>
        </w:rPr>
        <w:t xml:space="preserve"> digunakan rumus validitas yang sama dengan rumus koefisien korelasi</w:t>
      </w:r>
      <w:r w:rsidRPr="000F7EAF">
        <w:rPr>
          <w:rFonts w:ascii="Times New Roman" w:hAnsi="Times New Roman" w:cs="Times New Roman"/>
          <w:sz w:val="24"/>
          <w:szCs w:val="24"/>
        </w:rPr>
        <w:t xml:space="preserve"> sebagai berikut.</w:t>
      </w:r>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n.</m:t>
              </m:r>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num>
            <m:den>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ad>
                <m:radPr>
                  <m:degHide m:val="1"/>
                  <m:ctrlPr>
                    <w:rPr>
                      <w:rFonts w:ascii="Cambria Math" w:hAnsi="Cambria Math"/>
                      <w:i/>
                      <w:sz w:val="16"/>
                      <w:szCs w:val="16"/>
                    </w:rPr>
                  </m:ctrlPr>
                </m:radPr>
                <m:deg/>
                <m:e>
                  <m:r>
                    <w:rPr>
                      <w:rFonts w:ascii="Cambria Math" w:hAnsi="Cambria Math"/>
                      <w:sz w:val="16"/>
                      <w:szCs w:val="16"/>
                    </w:rPr>
                    <m:t xml:space="preserve">n .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e>
                        <m:sup>
                          <m:r>
                            <w:rPr>
                              <w:rFonts w:ascii="Cambria Math" w:hAnsi="Cambria Math"/>
                              <w:sz w:val="16"/>
                              <w:szCs w:val="16"/>
                            </w:rPr>
                            <m:t>2</m:t>
                          </m:r>
                        </m:sup>
                      </m:sSup>
                      <m:r>
                        <w:rPr>
                          <w:rFonts w:ascii="Cambria Math" w:hAnsi="Cambria Math"/>
                          <w:sz w:val="16"/>
                          <w:szCs w:val="16"/>
                        </w:rPr>
                        <m:t xml:space="preserve">- </m:t>
                      </m:r>
                    </m:e>
                  </m:nary>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p>
                        <m:sSupPr>
                          <m:ctrlPr>
                            <w:rPr>
                              <w:rFonts w:ascii="Cambria Math" w:hAnsi="Cambria Math"/>
                              <w:i/>
                              <w:sz w:val="16"/>
                              <w:szCs w:val="16"/>
                            </w:rPr>
                          </m:ctrlPr>
                        </m:sSupPr>
                        <m:e>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e>
                  </m:nary>
                </m:e>
              </m:rad>
              <m:r>
                <w:rPr>
                  <w:rFonts w:ascii="Cambria Math" w:hAnsi="Cambria Math"/>
                  <w:sz w:val="16"/>
                  <w:szCs w:val="16"/>
                </w:rPr>
                <m:t xml:space="preserve">. </m:t>
              </m:r>
            </m:den>
          </m:f>
        </m:oMath>
      </m:oMathPara>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m:t>
              </m:r>
              <m:r>
                <m:rPr>
                  <m:sty m:val="p"/>
                </m:rPr>
                <w:rPr>
                  <w:rFonts w:ascii="Cambria Math" w:hAnsi="Cambria Math"/>
                  <w:color w:val="000000"/>
                  <w:sz w:val="16"/>
                  <w:szCs w:val="16"/>
                </w:rPr>
                <m:t>10.352.123,76</m:t>
              </m:r>
              <m:r>
                <w:rPr>
                  <w:rFonts w:ascii="Cambria Math" w:hAnsi="Cambria Math"/>
                  <w:sz w:val="16"/>
                  <w:szCs w:val="16"/>
                </w:rPr>
                <m:t>)</m:t>
              </m:r>
              <m:r>
                <m:rPr>
                  <m:sty m:val="p"/>
                </m:rPr>
                <w:rPr>
                  <w:rFonts w:ascii="Cambria Math" w:hAnsi="Cambria Math"/>
                  <w:sz w:val="16"/>
                  <w:szCs w:val="16"/>
                </w:rPr>
                <m:t>-(30.012,84) (4.052,95)</m:t>
              </m:r>
            </m:num>
            <m:den>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m:t>
                  </m:r>
                  <m:r>
                    <m:rPr>
                      <m:sty m:val="p"/>
                    </m:rPr>
                    <w:rPr>
                      <w:rFonts w:ascii="Cambria Math" w:hAnsi="Cambria Math"/>
                      <w:color w:val="000000"/>
                      <w:sz w:val="16"/>
                      <w:szCs w:val="16"/>
                    </w:rPr>
                    <m:t>76.724.085,68</m:t>
                  </m:r>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m:t>
                      </m:r>
                      <m:r>
                        <m:rPr>
                          <m:sty m:val="p"/>
                        </m:rPr>
                        <w:rPr>
                          <w:rFonts w:ascii="Cambria Math" w:hAnsi="Cambria Math"/>
                          <w:sz w:val="16"/>
                          <w:szCs w:val="16"/>
                        </w:rPr>
                        <m:t>30.012,84</m:t>
                      </m:r>
                      <m:r>
                        <w:rPr>
                          <w:rFonts w:ascii="Cambria Math" w:hAnsi="Cambria Math"/>
                          <w:sz w:val="16"/>
                          <w:szCs w:val="16"/>
                        </w:rPr>
                        <m:t>)</m:t>
                      </m:r>
                    </m:e>
                    <m:sup>
                      <m:r>
                        <w:rPr>
                          <w:rFonts w:ascii="Cambria Math" w:hAnsi="Cambria Math"/>
                          <w:sz w:val="16"/>
                          <w:szCs w:val="16"/>
                        </w:rPr>
                        <m:t>2</m:t>
                      </m:r>
                    </m:sup>
                  </m:sSup>
                </m:e>
              </m:rad>
              <m:r>
                <w:rPr>
                  <w:rFonts w:ascii="Cambria Math" w:hAnsi="Cambria Math"/>
                  <w:sz w:val="16"/>
                  <w:szCs w:val="16"/>
                </w:rPr>
                <m:t xml:space="preserve"> . </m:t>
              </m:r>
              <m:rad>
                <m:radPr>
                  <m:degHide m:val="1"/>
                  <m:ctrlPr>
                    <w:rPr>
                      <w:rFonts w:ascii="Cambria Math" w:hAnsi="Cambria Math"/>
                      <w:i/>
                      <w:sz w:val="16"/>
                      <w:szCs w:val="16"/>
                    </w:rPr>
                  </m:ctrlPr>
                </m:radPr>
                <m:deg/>
                <m:e>
                  <m:d>
                    <m:dPr>
                      <m:ctrlPr>
                        <w:rPr>
                          <w:rFonts w:ascii="Cambria Math" w:hAnsi="Cambria Math"/>
                          <w:i/>
                          <w:sz w:val="16"/>
                          <w:szCs w:val="16"/>
                        </w:rPr>
                      </m:ctrlPr>
                    </m:dPr>
                    <m:e>
                      <m:r>
                        <w:rPr>
                          <w:rFonts w:ascii="Cambria Math" w:hAnsi="Cambria Math"/>
                          <w:sz w:val="16"/>
                          <w:szCs w:val="16"/>
                        </w:rPr>
                        <m:t>12</m:t>
                      </m:r>
                    </m:e>
                  </m:d>
                  <m:r>
                    <w:rPr>
                      <w:rFonts w:ascii="Cambria Math" w:hAnsi="Cambria Math"/>
                      <w:sz w:val="16"/>
                      <w:szCs w:val="16"/>
                    </w:rPr>
                    <m:t xml:space="preserve"> </m:t>
                  </m:r>
                  <m:r>
                    <m:rPr>
                      <m:sty m:val="p"/>
                    </m:rPr>
                    <w:rPr>
                      <w:rFonts w:ascii="Cambria Math" w:hAnsi="Cambria Math"/>
                      <w:color w:val="000000"/>
                      <w:sz w:val="16"/>
                      <w:szCs w:val="16"/>
                    </w:rPr>
                    <m:t>1.403.729,56</m:t>
                  </m:r>
                  <m:r>
                    <w:rPr>
                      <w:rFonts w:ascii="Cambria Math" w:hAnsi="Cambria Math"/>
                      <w:sz w:val="16"/>
                      <w:szCs w:val="16"/>
                    </w:rPr>
                    <m:t xml:space="preserve">- </m:t>
                  </m:r>
                </m:e>
              </m:rad>
              <m:sSup>
                <m:sSupPr>
                  <m:ctrlPr>
                    <w:rPr>
                      <w:rFonts w:ascii="Cambria Math" w:hAnsi="Cambria Math"/>
                      <w:i/>
                      <w:sz w:val="16"/>
                      <w:szCs w:val="16"/>
                    </w:rPr>
                  </m:ctrlPr>
                </m:sSupPr>
                <m:e>
                  <m:r>
                    <w:rPr>
                      <w:rFonts w:ascii="Cambria Math" w:hAnsi="Cambria Math"/>
                      <w:sz w:val="16"/>
                      <w:szCs w:val="16"/>
                    </w:rPr>
                    <m:t>(</m:t>
                  </m:r>
                  <m:r>
                    <m:rPr>
                      <m:sty m:val="p"/>
                    </m:rPr>
                    <w:rPr>
                      <w:rFonts w:ascii="Cambria Math" w:hAnsi="Cambria Math"/>
                      <w:sz w:val="16"/>
                      <w:szCs w:val="16"/>
                    </w:rPr>
                    <m:t>4.052,95</m:t>
                  </m:r>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 xml:space="preserve"> </m:t>
              </m:r>
            </m:den>
          </m:f>
        </m:oMath>
      </m:oMathPara>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124.225.485,10</m:t>
              </m:r>
              <m:r>
                <m:rPr>
                  <m:sty m:val="p"/>
                </m:rPr>
                <w:rPr>
                  <w:rFonts w:ascii="Cambria Math" w:hAnsi="Cambria Math"/>
                  <w:sz w:val="16"/>
                  <w:szCs w:val="16"/>
                </w:rPr>
                <m:t>- 121.640539,88</m:t>
              </m:r>
            </m:num>
            <m:den>
              <m:rad>
                <m:radPr>
                  <m:degHide m:val="1"/>
                  <m:ctrlPr>
                    <w:rPr>
                      <w:rFonts w:ascii="Cambria Math" w:hAnsi="Cambria Math"/>
                      <w:i/>
                      <w:sz w:val="16"/>
                      <w:szCs w:val="16"/>
                    </w:rPr>
                  </m:ctrlPr>
                </m:radPr>
                <m:deg/>
                <m:e>
                  <m:r>
                    <w:rPr>
                      <w:rFonts w:ascii="Cambria Math" w:hAnsi="Cambria Math"/>
                      <w:sz w:val="16"/>
                      <w:szCs w:val="16"/>
                    </w:rPr>
                    <m:t>920.689.028,19- 900.770.564,87</m:t>
                  </m:r>
                </m:e>
              </m:rad>
              <m:r>
                <w:rPr>
                  <w:rFonts w:ascii="Cambria Math" w:hAnsi="Cambria Math"/>
                  <w:sz w:val="16"/>
                  <w:szCs w:val="16"/>
                </w:rPr>
                <m:t xml:space="preserve"> . </m:t>
              </m:r>
              <m:rad>
                <m:radPr>
                  <m:degHide m:val="1"/>
                  <m:ctrlPr>
                    <w:rPr>
                      <w:rFonts w:ascii="Cambria Math" w:hAnsi="Cambria Math"/>
                      <w:i/>
                      <w:sz w:val="16"/>
                      <w:szCs w:val="16"/>
                    </w:rPr>
                  </m:ctrlPr>
                </m:radPr>
                <m:deg/>
                <m:e>
                  <m:r>
                    <w:rPr>
                      <w:rFonts w:ascii="Cambria Math" w:hAnsi="Cambria Math"/>
                      <w:sz w:val="16"/>
                      <w:szCs w:val="16"/>
                    </w:rPr>
                    <m:t>16.844.754,77- 16.426.403,7</m:t>
                  </m:r>
                </m:e>
              </m:rad>
              <m:r>
                <w:rPr>
                  <w:rFonts w:ascii="Cambria Math" w:hAnsi="Cambria Math"/>
                  <w:sz w:val="16"/>
                  <w:szCs w:val="16"/>
                </w:rPr>
                <m:t xml:space="preserve"> </m:t>
              </m:r>
            </m:den>
          </m:f>
        </m:oMath>
      </m:oMathPara>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2.584.945,22</m:t>
              </m:r>
            </m:num>
            <m:den>
              <m:rad>
                <m:radPr>
                  <m:degHide m:val="1"/>
                  <m:ctrlPr>
                    <w:rPr>
                      <w:rFonts w:ascii="Cambria Math" w:hAnsi="Cambria Math"/>
                      <w:i/>
                      <w:sz w:val="16"/>
                      <w:szCs w:val="16"/>
                    </w:rPr>
                  </m:ctrlPr>
                </m:radPr>
                <m:deg/>
                <m:e>
                  <m:r>
                    <w:rPr>
                      <w:rFonts w:ascii="Cambria Math" w:hAnsi="Cambria Math"/>
                      <w:sz w:val="16"/>
                      <w:szCs w:val="16"/>
                    </w:rPr>
                    <m:t>19.918.463,32</m:t>
                  </m:r>
                </m:e>
              </m:rad>
              <m:r>
                <w:rPr>
                  <w:rFonts w:ascii="Cambria Math" w:hAnsi="Cambria Math"/>
                  <w:sz w:val="16"/>
                  <w:szCs w:val="16"/>
                </w:rPr>
                <m:t xml:space="preserve"> . </m:t>
              </m:r>
              <m:rad>
                <m:radPr>
                  <m:degHide m:val="1"/>
                  <m:ctrlPr>
                    <w:rPr>
                      <w:rFonts w:ascii="Cambria Math" w:hAnsi="Cambria Math"/>
                      <w:i/>
                      <w:sz w:val="16"/>
                      <w:szCs w:val="16"/>
                    </w:rPr>
                  </m:ctrlPr>
                </m:radPr>
                <m:deg/>
                <m:e>
                  <m:r>
                    <w:rPr>
                      <w:rFonts w:ascii="Cambria Math" w:hAnsi="Cambria Math"/>
                      <w:sz w:val="16"/>
                      <w:szCs w:val="16"/>
                    </w:rPr>
                    <m:t>418.351,07</m:t>
                  </m:r>
                </m:e>
              </m:rad>
              <m:r>
                <w:rPr>
                  <w:rFonts w:ascii="Cambria Math" w:hAnsi="Cambria Math"/>
                  <w:sz w:val="16"/>
                  <w:szCs w:val="16"/>
                </w:rPr>
                <m:t xml:space="preserve"> </m:t>
              </m:r>
            </m:den>
          </m:f>
        </m:oMath>
      </m:oMathPara>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2.584.945,22</m:t>
              </m:r>
            </m:num>
            <m:den>
              <m:d>
                <m:dPr>
                  <m:ctrlPr>
                    <w:rPr>
                      <w:rFonts w:ascii="Cambria Math" w:hAnsi="Cambria Math"/>
                      <w:i/>
                      <w:sz w:val="16"/>
                      <w:szCs w:val="16"/>
                    </w:rPr>
                  </m:ctrlPr>
                </m:dPr>
                <m:e>
                  <m:r>
                    <w:rPr>
                      <w:rFonts w:ascii="Cambria Math" w:hAnsi="Cambria Math"/>
                      <w:sz w:val="16"/>
                      <w:szCs w:val="16"/>
                    </w:rPr>
                    <m:t>4.463,01</m:t>
                  </m:r>
                </m:e>
              </m:d>
              <m:r>
                <w:rPr>
                  <w:rFonts w:ascii="Cambria Math" w:hAnsi="Cambria Math"/>
                  <w:sz w:val="16"/>
                  <w:szCs w:val="16"/>
                </w:rPr>
                <m:t>(646.80)</m:t>
              </m:r>
            </m:den>
          </m:f>
        </m:oMath>
      </m:oMathPara>
    </w:p>
    <w:p w:rsidR="000D7CAC" w:rsidRPr="00C43C6E" w:rsidRDefault="00A25F5F" w:rsidP="006D0233">
      <w:pPr>
        <w:pStyle w:val="ListParagraph"/>
        <w:ind w:left="0"/>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2.584.945,22</m:t>
              </m:r>
            </m:num>
            <m:den>
              <m:r>
                <w:rPr>
                  <w:rFonts w:ascii="Cambria Math" w:hAnsi="Cambria Math"/>
                  <w:sz w:val="16"/>
                  <w:szCs w:val="16"/>
                </w:rPr>
                <m:t xml:space="preserve">2.886.674,87 </m:t>
              </m:r>
            </m:den>
          </m:f>
        </m:oMath>
      </m:oMathPara>
    </w:p>
    <w:p w:rsidR="000D7CAC" w:rsidRPr="00C43C6E" w:rsidRDefault="00A25F5F" w:rsidP="006D0233">
      <w:pPr>
        <w:pStyle w:val="ListParagraph"/>
        <w:ind w:left="0"/>
        <w:jc w:val="both"/>
        <w:rPr>
          <w:i/>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 xml:space="preserve">x1x2 </m:t>
              </m:r>
            </m:sub>
          </m:sSub>
          <m:r>
            <w:rPr>
              <w:rFonts w:ascii="Cambria Math" w:hAnsi="Cambria Math"/>
              <w:sz w:val="16"/>
              <w:szCs w:val="16"/>
            </w:rPr>
            <m:t>= 0.90</m:t>
          </m:r>
        </m:oMath>
      </m:oMathPara>
    </w:p>
    <w:p w:rsidR="000D7CAC" w:rsidRPr="000D7CAC" w:rsidRDefault="000D7CAC" w:rsidP="006D0233">
      <w:pPr>
        <w:pStyle w:val="ListParagraph"/>
        <w:spacing w:line="240" w:lineRule="auto"/>
        <w:ind w:left="0"/>
        <w:jc w:val="both"/>
        <w:rPr>
          <w:rFonts w:ascii="Times New Roman" w:hAnsi="Times New Roman" w:cs="Times New Roman"/>
        </w:rPr>
      </w:pPr>
    </w:p>
    <w:p w:rsidR="000D7CAC" w:rsidRPr="00C17727" w:rsidRDefault="000D7CAC" w:rsidP="000D7CAC">
      <w:pPr>
        <w:pStyle w:val="ListParagraph"/>
        <w:spacing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Untuk </w:t>
      </w:r>
      <w:r w:rsidR="006D0233" w:rsidRPr="00C17727">
        <w:rPr>
          <w:rFonts w:ascii="Times New Roman" w:hAnsi="Times New Roman" w:cs="Times New Roman"/>
          <w:sz w:val="24"/>
          <w:szCs w:val="24"/>
        </w:rPr>
        <w:t>membukti</w:t>
      </w:r>
      <w:r w:rsidRPr="00C17727">
        <w:rPr>
          <w:rFonts w:ascii="Times New Roman" w:hAnsi="Times New Roman" w:cs="Times New Roman"/>
          <w:sz w:val="24"/>
          <w:szCs w:val="24"/>
        </w:rPr>
        <w:t xml:space="preserve">kan uji validitas dari </w:t>
      </w:r>
      <w:r w:rsidRPr="00C17727">
        <w:rPr>
          <w:rFonts w:ascii="Times New Roman" w:hAnsi="Times New Roman" w:cs="Times New Roman"/>
          <w:bCs/>
          <w:sz w:val="24"/>
          <w:szCs w:val="24"/>
        </w:rPr>
        <w:t xml:space="preserve">variabel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terhadap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w:t>
      </w:r>
      <w:r w:rsidRPr="00C17727">
        <w:rPr>
          <w:rFonts w:ascii="Times New Roman" w:hAnsi="Times New Roman" w:cs="Times New Roman"/>
          <w:bCs/>
          <w:sz w:val="24"/>
          <w:szCs w:val="24"/>
        </w:rPr>
        <w:t xml:space="preserve"> sesuai</w:t>
      </w:r>
      <w:r w:rsidRPr="00C17727">
        <w:rPr>
          <w:rFonts w:ascii="Times New Roman" w:hAnsi="Times New Roman" w:cs="Times New Roman"/>
          <w:sz w:val="24"/>
          <w:szCs w:val="24"/>
        </w:rPr>
        <w:t xml:space="preserve"> perhitungan yang diperoleh pada angka koefisien korelasi sebesar (0.90), sehingga angka validitas sebesar (0,90) maka dilakukan adalah dengan mencari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yaitu berdasarkan kriteria dengan ketentuan df (</w:t>
      </w:r>
      <w:r w:rsidRPr="00C17727">
        <w:rPr>
          <w:rFonts w:ascii="Times New Roman" w:hAnsi="Times New Roman" w:cs="Times New Roman"/>
          <w:i/>
          <w:sz w:val="24"/>
          <w:szCs w:val="24"/>
        </w:rPr>
        <w:t>degree of freedom</w:t>
      </w:r>
      <w:r w:rsidRPr="00C17727">
        <w:rPr>
          <w:rFonts w:ascii="Times New Roman" w:hAnsi="Times New Roman" w:cs="Times New Roman"/>
          <w:sz w:val="24"/>
          <w:szCs w:val="24"/>
        </w:rPr>
        <w:t xml:space="preserve">) denga nilai </w:t>
      </w:r>
      <w:r w:rsidRPr="00C17727">
        <w:rPr>
          <w:rFonts w:ascii="Times New Roman" w:hAnsi="Times New Roman" w:cs="Times New Roman"/>
          <w:i/>
          <w:sz w:val="24"/>
          <w:szCs w:val="24"/>
        </w:rPr>
        <w:t xml:space="preserve">n </w:t>
      </w:r>
      <w:r w:rsidRPr="00C17727">
        <w:rPr>
          <w:rFonts w:ascii="Times New Roman" w:hAnsi="Times New Roman" w:cs="Times New Roman"/>
          <w:sz w:val="24"/>
          <w:szCs w:val="24"/>
        </w:rPr>
        <w:t>(jumlah sampel) diketahui 12 (dua belas), df = n-2 maka menjadi df = 12-2 yaitu 10  kemudian dibandingkan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pada α = 0,05 ; maka adalah 0,576 (dari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w:t>
      </w:r>
    </w:p>
    <w:p w:rsidR="000D7CAC" w:rsidRPr="00C17727" w:rsidRDefault="000D7CAC" w:rsidP="006D0233">
      <w:pPr>
        <w:pStyle w:val="ListParagraph"/>
        <w:spacing w:after="0" w:line="240" w:lineRule="auto"/>
        <w:ind w:left="0" w:firstLine="426"/>
        <w:jc w:val="both"/>
        <w:rPr>
          <w:rFonts w:ascii="Times New Roman" w:hAnsi="Times New Roman" w:cs="Times New Roman"/>
          <w:bCs/>
          <w:sz w:val="24"/>
          <w:szCs w:val="24"/>
        </w:rPr>
      </w:pPr>
      <w:r w:rsidRPr="00C17727">
        <w:rPr>
          <w:rFonts w:ascii="Times New Roman" w:hAnsi="Times New Roman" w:cs="Times New Roman"/>
          <w:sz w:val="24"/>
          <w:szCs w:val="24"/>
        </w:rPr>
        <w:t>Maka, hasil yang didapat adalah r</w:t>
      </w:r>
      <w:r w:rsidRPr="00C17727">
        <w:rPr>
          <w:rFonts w:ascii="Times New Roman" w:hAnsi="Times New Roman" w:cs="Times New Roman"/>
          <w:sz w:val="24"/>
          <w:szCs w:val="24"/>
          <w:vertAlign w:val="subscript"/>
        </w:rPr>
        <w:t xml:space="preserve">1 </w:t>
      </w:r>
      <w:r w:rsidRPr="00C17727">
        <w:rPr>
          <w:rFonts w:ascii="Times New Roman" w:hAnsi="Times New Roman" w:cs="Times New Roman"/>
          <w:sz w:val="24"/>
          <w:szCs w:val="24"/>
        </w:rPr>
        <w:t>=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0,90, karena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&gt;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(0,90 &gt; 0,576). Sehingga dapat disimpulkan bahwa </w:t>
      </w:r>
      <w:r w:rsidRPr="00C17727">
        <w:rPr>
          <w:rFonts w:ascii="Times New Roman" w:hAnsi="Times New Roman" w:cs="Times New Roman"/>
          <w:bCs/>
          <w:sz w:val="24"/>
          <w:szCs w:val="24"/>
        </w:rPr>
        <w:t xml:space="preserve">variabel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terhadap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w:t>
      </w:r>
      <w:r w:rsidRPr="00C17727">
        <w:rPr>
          <w:rFonts w:ascii="Times New Roman" w:hAnsi="Times New Roman" w:cs="Times New Roman"/>
          <w:bCs/>
          <w:sz w:val="24"/>
          <w:szCs w:val="24"/>
        </w:rPr>
        <w:t xml:space="preserve"> dinyatakan valid.</w:t>
      </w:r>
    </w:p>
    <w:p w:rsidR="006D0233" w:rsidRPr="00C17727" w:rsidRDefault="006D0233" w:rsidP="006D0233">
      <w:pPr>
        <w:pStyle w:val="ListParagraph"/>
        <w:numPr>
          <w:ilvl w:val="0"/>
          <w:numId w:val="29"/>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Analisis Koefisien Korelasi Regresi</w:t>
      </w:r>
    </w:p>
    <w:p w:rsidR="006D0233" w:rsidRPr="00C17727" w:rsidRDefault="006D0233" w:rsidP="006D0233">
      <w:pPr>
        <w:pStyle w:val="ListParagraph"/>
        <w:spacing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Untuk mengetahui kuat atau lemahnya hubungan antara variabel 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variabel 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maka dengan analisis ini akan diketahui nilai r (koefisien korelasi) yaitu dengan rumus :</w:t>
      </w:r>
    </w:p>
    <w:p w:rsidR="006D0233" w:rsidRPr="00C17727" w:rsidRDefault="006D0233" w:rsidP="006D0233">
      <w:pPr>
        <w:pStyle w:val="ListParagraph"/>
        <w:ind w:left="0" w:firstLine="426"/>
        <w:jc w:val="both"/>
        <w:rPr>
          <w:rFonts w:ascii="Times New Roman" w:eastAsiaTheme="minorEastAsia" w:hAnsi="Times New Roman" w:cs="Times New Roman"/>
          <w:sz w:val="24"/>
          <w:szCs w:val="24"/>
        </w:rPr>
      </w:pPr>
      <w:r w:rsidRPr="00C17727">
        <w:rPr>
          <w:rFonts w:ascii="Times New Roman" w:eastAsiaTheme="minorEastAsia" w:hAnsi="Times New Roman" w:cs="Times New Roman"/>
          <w:sz w:val="24"/>
          <w:szCs w:val="24"/>
        </w:rPr>
        <w:t>Rumus Koefisien Korelasi Regresi = Rumus Uji Validitas</w:t>
      </w:r>
    </w:p>
    <w:p w:rsidR="006D0233" w:rsidRPr="00A40CFD" w:rsidRDefault="00A25F5F" w:rsidP="006D0233">
      <w:pPr>
        <w:pStyle w:val="ListParagraph"/>
        <w:ind w:left="0"/>
        <w:jc w:val="both"/>
        <w:rPr>
          <w:rFonts w:eastAsiaTheme="minorEastAsia"/>
          <w:sz w:val="16"/>
          <w:szCs w:val="16"/>
        </w:rPr>
      </w:pPr>
      <m:oMathPara>
        <m:oMathParaPr>
          <m:jc m:val="left"/>
        </m:oMathParaPr>
        <m:oMath>
          <m:sSub>
            <m:sSubPr>
              <m:ctrlPr>
                <w:rPr>
                  <w:rFonts w:ascii="Cambria Math" w:hAnsi="Cambria Math"/>
                  <w:i/>
                  <w:sz w:val="16"/>
                  <w:szCs w:val="18"/>
                </w:rPr>
              </m:ctrlPr>
            </m:sSubPr>
            <m:e>
              <m:r>
                <w:rPr>
                  <w:rFonts w:ascii="Cambria Math" w:hAnsi="Cambria Math"/>
                  <w:sz w:val="16"/>
                  <w:szCs w:val="18"/>
                </w:rPr>
                <m:t>r</m:t>
              </m:r>
            </m:e>
            <m:sub>
              <m:r>
                <w:rPr>
                  <w:rFonts w:ascii="Cambria Math" w:hAnsi="Cambria Math"/>
                  <w:sz w:val="16"/>
                  <w:szCs w:val="18"/>
                </w:rPr>
                <m:t xml:space="preserve">x1x2 </m:t>
              </m:r>
            </m:sub>
          </m:sSub>
          <m:r>
            <w:rPr>
              <w:rFonts w:ascii="Cambria Math" w:hAnsi="Cambria Math"/>
              <w:sz w:val="16"/>
              <w:szCs w:val="18"/>
            </w:rPr>
            <m:t xml:space="preserve">= </m:t>
          </m:r>
          <m:f>
            <m:fPr>
              <m:ctrlPr>
                <w:rPr>
                  <w:rFonts w:ascii="Cambria Math" w:hAnsi="Cambria Math"/>
                  <w:i/>
                  <w:sz w:val="16"/>
                  <w:szCs w:val="18"/>
                </w:rPr>
              </m:ctrlPr>
            </m:fPr>
            <m:num>
              <m:r>
                <w:rPr>
                  <w:rFonts w:ascii="Cambria Math" w:hAnsi="Cambria Math"/>
                  <w:sz w:val="16"/>
                  <w:szCs w:val="18"/>
                </w:rPr>
                <m:t>n.</m:t>
              </m:r>
              <m:r>
                <m:rPr>
                  <m:sty m:val="p"/>
                </m:rPr>
                <w:rPr>
                  <w:rFonts w:ascii="Cambria Math" w:hAnsi="Cambria Math"/>
                  <w:sz w:val="16"/>
                  <w:szCs w:val="18"/>
                </w:rPr>
                <m:t>∑</m:t>
              </m:r>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1</m:t>
                  </m:r>
                </m:sub>
              </m:sSub>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2</m:t>
                  </m:r>
                </m:sub>
              </m:sSub>
              <m:r>
                <m:rPr>
                  <m:sty m:val="p"/>
                </m:rPr>
                <w:rPr>
                  <w:rFonts w:ascii="Cambria Math" w:hAnsi="Cambria Math"/>
                  <w:sz w:val="16"/>
                  <w:szCs w:val="18"/>
                </w:rPr>
                <m:t>- ∑</m:t>
              </m:r>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1</m:t>
                  </m:r>
                </m:sub>
              </m:sSub>
              <m:r>
                <m:rPr>
                  <m:sty m:val="p"/>
                </m:rPr>
                <w:rPr>
                  <w:rFonts w:ascii="Cambria Math" w:hAnsi="Cambria Math"/>
                  <w:sz w:val="16"/>
                  <w:szCs w:val="18"/>
                </w:rPr>
                <m:t>. ∑</m:t>
              </m:r>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2</m:t>
                  </m:r>
                </m:sub>
              </m:sSub>
            </m:num>
            <m:den>
              <m:rad>
                <m:radPr>
                  <m:degHide m:val="1"/>
                  <m:ctrlPr>
                    <w:rPr>
                      <w:rFonts w:ascii="Cambria Math" w:hAnsi="Cambria Math"/>
                      <w:i/>
                      <w:sz w:val="16"/>
                      <w:szCs w:val="18"/>
                    </w:rPr>
                  </m:ctrlPr>
                </m:radPr>
                <m:deg/>
                <m:e>
                  <m:r>
                    <w:rPr>
                      <w:rFonts w:ascii="Cambria Math" w:hAnsi="Cambria Math"/>
                      <w:sz w:val="16"/>
                      <w:szCs w:val="18"/>
                    </w:rPr>
                    <m:t xml:space="preserve">n . </m:t>
                  </m:r>
                  <m:nary>
                    <m:naryPr>
                      <m:chr m:val="∑"/>
                      <m:limLoc m:val="undOvr"/>
                      <m:subHide m:val="1"/>
                      <m:supHide m:val="1"/>
                      <m:ctrlPr>
                        <w:rPr>
                          <w:rFonts w:ascii="Cambria Math" w:hAnsi="Cambria Math"/>
                          <w:i/>
                          <w:sz w:val="16"/>
                          <w:szCs w:val="18"/>
                        </w:rPr>
                      </m:ctrlPr>
                    </m:naryPr>
                    <m:sub/>
                    <m:sup/>
                    <m:e>
                      <m:sSup>
                        <m:sSupPr>
                          <m:ctrlPr>
                            <w:rPr>
                              <w:rFonts w:ascii="Cambria Math" w:hAnsi="Cambria Math"/>
                              <w:i/>
                              <w:sz w:val="16"/>
                              <w:szCs w:val="18"/>
                            </w:rPr>
                          </m:ctrlPr>
                        </m:sSupPr>
                        <m:e>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1</m:t>
                              </m:r>
                            </m:sub>
                          </m:sSub>
                        </m:e>
                        <m:sup>
                          <m:r>
                            <w:rPr>
                              <w:rFonts w:ascii="Cambria Math" w:hAnsi="Cambria Math"/>
                              <w:sz w:val="16"/>
                              <w:szCs w:val="18"/>
                            </w:rPr>
                            <m:t>2</m:t>
                          </m:r>
                        </m:sup>
                      </m:sSup>
                      <m:r>
                        <w:rPr>
                          <w:rFonts w:ascii="Cambria Math" w:hAnsi="Cambria Math"/>
                          <w:sz w:val="16"/>
                          <w:szCs w:val="18"/>
                        </w:rPr>
                        <m:t xml:space="preserve">- </m:t>
                      </m:r>
                    </m:e>
                  </m:nary>
                  <m:r>
                    <w:rPr>
                      <w:rFonts w:ascii="Cambria Math" w:hAnsi="Cambria Math"/>
                      <w:sz w:val="16"/>
                      <w:szCs w:val="18"/>
                    </w:rPr>
                    <m:t xml:space="preserve"> (</m:t>
                  </m:r>
                  <m:nary>
                    <m:naryPr>
                      <m:chr m:val="∑"/>
                      <m:limLoc m:val="undOvr"/>
                      <m:subHide m:val="1"/>
                      <m:supHide m:val="1"/>
                      <m:ctrlPr>
                        <w:rPr>
                          <w:rFonts w:ascii="Cambria Math" w:hAnsi="Cambria Math"/>
                          <w:i/>
                          <w:sz w:val="16"/>
                          <w:szCs w:val="18"/>
                        </w:rPr>
                      </m:ctrlPr>
                    </m:naryPr>
                    <m:sub/>
                    <m:sup/>
                    <m:e>
                      <m:sSup>
                        <m:sSupPr>
                          <m:ctrlPr>
                            <w:rPr>
                              <w:rFonts w:ascii="Cambria Math" w:hAnsi="Cambria Math"/>
                              <w:i/>
                              <w:sz w:val="16"/>
                              <w:szCs w:val="18"/>
                            </w:rPr>
                          </m:ctrlPr>
                        </m:sSupPr>
                        <m:e>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1</m:t>
                              </m:r>
                            </m:sub>
                          </m:sSub>
                          <m:r>
                            <w:rPr>
                              <w:rFonts w:ascii="Cambria Math" w:hAnsi="Cambria Math"/>
                              <w:sz w:val="16"/>
                              <w:szCs w:val="18"/>
                            </w:rPr>
                            <m:t>)</m:t>
                          </m:r>
                        </m:e>
                        <m:sup>
                          <m:r>
                            <w:rPr>
                              <w:rFonts w:ascii="Cambria Math" w:hAnsi="Cambria Math"/>
                              <w:sz w:val="16"/>
                              <w:szCs w:val="18"/>
                            </w:rPr>
                            <m:t>2</m:t>
                          </m:r>
                        </m:sup>
                      </m:sSup>
                      <m:r>
                        <w:rPr>
                          <w:rFonts w:ascii="Cambria Math" w:hAnsi="Cambria Math"/>
                          <w:sz w:val="16"/>
                          <w:szCs w:val="18"/>
                        </w:rPr>
                        <m:t xml:space="preserve"> </m:t>
                      </m:r>
                    </m:e>
                  </m:nary>
                </m:e>
              </m:rad>
              <m:rad>
                <m:radPr>
                  <m:degHide m:val="1"/>
                  <m:ctrlPr>
                    <w:rPr>
                      <w:rFonts w:ascii="Cambria Math" w:hAnsi="Cambria Math"/>
                      <w:i/>
                      <w:sz w:val="16"/>
                      <w:szCs w:val="18"/>
                    </w:rPr>
                  </m:ctrlPr>
                </m:radPr>
                <m:deg/>
                <m:e>
                  <m:r>
                    <w:rPr>
                      <w:rFonts w:ascii="Cambria Math" w:hAnsi="Cambria Math"/>
                      <w:sz w:val="16"/>
                      <w:szCs w:val="18"/>
                    </w:rPr>
                    <m:t xml:space="preserve">n . </m:t>
                  </m:r>
                  <m:nary>
                    <m:naryPr>
                      <m:chr m:val="∑"/>
                      <m:limLoc m:val="undOvr"/>
                      <m:subHide m:val="1"/>
                      <m:supHide m:val="1"/>
                      <m:ctrlPr>
                        <w:rPr>
                          <w:rFonts w:ascii="Cambria Math" w:hAnsi="Cambria Math"/>
                          <w:i/>
                          <w:sz w:val="16"/>
                          <w:szCs w:val="18"/>
                        </w:rPr>
                      </m:ctrlPr>
                    </m:naryPr>
                    <m:sub/>
                    <m:sup/>
                    <m:e>
                      <m:sSup>
                        <m:sSupPr>
                          <m:ctrlPr>
                            <w:rPr>
                              <w:rFonts w:ascii="Cambria Math" w:hAnsi="Cambria Math"/>
                              <w:i/>
                              <w:sz w:val="16"/>
                              <w:szCs w:val="18"/>
                            </w:rPr>
                          </m:ctrlPr>
                        </m:sSupPr>
                        <m:e>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2</m:t>
                              </m:r>
                            </m:sub>
                          </m:sSub>
                        </m:e>
                        <m:sup>
                          <m:r>
                            <w:rPr>
                              <w:rFonts w:ascii="Cambria Math" w:hAnsi="Cambria Math"/>
                              <w:sz w:val="16"/>
                              <w:szCs w:val="18"/>
                            </w:rPr>
                            <m:t>2</m:t>
                          </m:r>
                        </m:sup>
                      </m:sSup>
                      <m:r>
                        <w:rPr>
                          <w:rFonts w:ascii="Cambria Math" w:hAnsi="Cambria Math"/>
                          <w:sz w:val="16"/>
                          <w:szCs w:val="18"/>
                        </w:rPr>
                        <m:t xml:space="preserve">- </m:t>
                      </m:r>
                    </m:e>
                  </m:nary>
                  <m:r>
                    <w:rPr>
                      <w:rFonts w:ascii="Cambria Math" w:hAnsi="Cambria Math"/>
                      <w:sz w:val="16"/>
                      <w:szCs w:val="18"/>
                    </w:rPr>
                    <m:t xml:space="preserve"> (</m:t>
                  </m:r>
                  <m:nary>
                    <m:naryPr>
                      <m:chr m:val="∑"/>
                      <m:limLoc m:val="undOvr"/>
                      <m:subHide m:val="1"/>
                      <m:supHide m:val="1"/>
                      <m:ctrlPr>
                        <w:rPr>
                          <w:rFonts w:ascii="Cambria Math" w:hAnsi="Cambria Math"/>
                          <w:i/>
                          <w:sz w:val="16"/>
                          <w:szCs w:val="18"/>
                        </w:rPr>
                      </m:ctrlPr>
                    </m:naryPr>
                    <m:sub/>
                    <m:sup/>
                    <m:e>
                      <m:sSup>
                        <m:sSupPr>
                          <m:ctrlPr>
                            <w:rPr>
                              <w:rFonts w:ascii="Cambria Math" w:hAnsi="Cambria Math"/>
                              <w:i/>
                              <w:sz w:val="16"/>
                              <w:szCs w:val="18"/>
                            </w:rPr>
                          </m:ctrlPr>
                        </m:sSupPr>
                        <m:e>
                          <m:sSub>
                            <m:sSubPr>
                              <m:ctrlPr>
                                <w:rPr>
                                  <w:rFonts w:ascii="Cambria Math" w:hAnsi="Cambria Math"/>
                                  <w:sz w:val="16"/>
                                  <w:szCs w:val="18"/>
                                </w:rPr>
                              </m:ctrlPr>
                            </m:sSubPr>
                            <m:e>
                              <m:r>
                                <w:rPr>
                                  <w:rFonts w:ascii="Cambria Math" w:hAnsi="Cambria Math"/>
                                  <w:sz w:val="16"/>
                                  <w:szCs w:val="18"/>
                                </w:rPr>
                                <m:t>X</m:t>
                              </m:r>
                            </m:e>
                            <m:sub>
                              <m:r>
                                <w:rPr>
                                  <w:rFonts w:ascii="Cambria Math" w:hAnsi="Cambria Math"/>
                                  <w:sz w:val="16"/>
                                  <w:szCs w:val="18"/>
                                </w:rPr>
                                <m:t>2</m:t>
                              </m:r>
                            </m:sub>
                          </m:sSub>
                          <m:r>
                            <w:rPr>
                              <w:rFonts w:ascii="Cambria Math" w:hAnsi="Cambria Math"/>
                              <w:sz w:val="16"/>
                              <w:szCs w:val="18"/>
                            </w:rPr>
                            <m:t>)</m:t>
                          </m:r>
                        </m:e>
                        <m:sup>
                          <m:r>
                            <w:rPr>
                              <w:rFonts w:ascii="Cambria Math" w:hAnsi="Cambria Math"/>
                              <w:sz w:val="16"/>
                              <w:szCs w:val="18"/>
                            </w:rPr>
                            <m:t>2</m:t>
                          </m:r>
                        </m:sup>
                      </m:sSup>
                      <m:r>
                        <w:rPr>
                          <w:rFonts w:ascii="Cambria Math" w:hAnsi="Cambria Math"/>
                          <w:sz w:val="16"/>
                          <w:szCs w:val="18"/>
                        </w:rPr>
                        <m:t xml:space="preserve"> </m:t>
                      </m:r>
                    </m:e>
                  </m:nary>
                </m:e>
              </m:rad>
              <m:r>
                <w:rPr>
                  <w:rFonts w:ascii="Cambria Math" w:hAnsi="Cambria Math"/>
                  <w:sz w:val="16"/>
                  <w:szCs w:val="18"/>
                </w:rPr>
                <m:t xml:space="preserve">. </m:t>
              </m:r>
            </m:den>
          </m:f>
        </m:oMath>
      </m:oMathPara>
    </w:p>
    <w:p w:rsidR="006D0233" w:rsidRPr="00A40CFD" w:rsidRDefault="00A25F5F" w:rsidP="006D0233">
      <w:pPr>
        <w:pStyle w:val="ListParagraph"/>
        <w:ind w:left="0"/>
        <w:jc w:val="both"/>
        <w:rPr>
          <w:rFonts w:eastAsiaTheme="minorEastAsia"/>
          <w:i/>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r</m:t>
              </m:r>
            </m:e>
            <m:sub>
              <m:r>
                <w:rPr>
                  <w:rFonts w:ascii="Cambria Math" w:hAnsi="Cambria Math"/>
                  <w:sz w:val="18"/>
                  <w:szCs w:val="18"/>
                </w:rPr>
                <m:t xml:space="preserve">x1x2 </m:t>
              </m:r>
            </m:sub>
          </m:sSub>
          <m:r>
            <w:rPr>
              <w:rFonts w:ascii="Cambria Math" w:hAnsi="Cambria Math"/>
              <w:sz w:val="18"/>
              <w:szCs w:val="18"/>
            </w:rPr>
            <m:t>= 0.90</m:t>
          </m:r>
        </m:oMath>
      </m:oMathPara>
    </w:p>
    <w:p w:rsidR="006D0233" w:rsidRPr="00C17727" w:rsidRDefault="006D0233" w:rsidP="006D0233">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Dari perhitungan di atas diperoleh angka koefisien korelasi sebesar (0.90), hal tersebut berarti adanya hubungan yang sangat kuat </w:t>
      </w:r>
      <w:r w:rsidRPr="00C17727">
        <w:rPr>
          <w:rFonts w:ascii="Times New Roman" w:hAnsi="Times New Roman" w:cs="Times New Roman"/>
          <w:sz w:val="24"/>
          <w:szCs w:val="24"/>
        </w:rPr>
        <w:t xml:space="preserve">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terhadap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Bila hasil korelasi yang positif, dapat diartikan apabila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meningkat maka akan meningkatkan pula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Begitupun sebaliknya, bila terjadi penurunan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maka akan menurunkan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w:t>
      </w:r>
    </w:p>
    <w:p w:rsidR="006D0233" w:rsidRPr="00C17727" w:rsidRDefault="006D0233" w:rsidP="006D0233">
      <w:pPr>
        <w:pStyle w:val="ListParagraph"/>
        <w:numPr>
          <w:ilvl w:val="0"/>
          <w:numId w:val="29"/>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 xml:space="preserve">Analisis </w:t>
      </w:r>
      <w:r w:rsidRPr="00C17727">
        <w:rPr>
          <w:rFonts w:ascii="Times New Roman" w:hAnsi="Times New Roman" w:cs="Times New Roman"/>
          <w:b/>
          <w:bCs/>
          <w:sz w:val="24"/>
          <w:szCs w:val="24"/>
        </w:rPr>
        <w:t>Koefisien Determinasi (KD =R</w:t>
      </w:r>
      <w:r w:rsidRPr="00C17727">
        <w:rPr>
          <w:rFonts w:ascii="Times New Roman" w:hAnsi="Times New Roman" w:cs="Times New Roman"/>
          <w:b/>
          <w:bCs/>
          <w:sz w:val="24"/>
          <w:szCs w:val="24"/>
          <w:vertAlign w:val="superscript"/>
        </w:rPr>
        <w:t>2</w:t>
      </w:r>
      <w:r w:rsidRPr="00C17727">
        <w:rPr>
          <w:rFonts w:ascii="Times New Roman" w:hAnsi="Times New Roman" w:cs="Times New Roman"/>
          <w:b/>
          <w:bCs/>
          <w:sz w:val="24"/>
          <w:szCs w:val="24"/>
        </w:rPr>
        <w:t>)</w:t>
      </w:r>
    </w:p>
    <w:p w:rsidR="006D0233" w:rsidRPr="00C17727" w:rsidRDefault="006D0233" w:rsidP="006D0233">
      <w:pPr>
        <w:pStyle w:val="ListParagraph"/>
        <w:spacing w:line="240" w:lineRule="auto"/>
        <w:ind w:left="0" w:firstLine="426"/>
        <w:jc w:val="both"/>
        <w:rPr>
          <w:rFonts w:ascii="Times New Roman" w:hAnsi="Times New Roman" w:cs="Times New Roman"/>
          <w:bCs/>
          <w:sz w:val="24"/>
          <w:szCs w:val="24"/>
        </w:rPr>
      </w:pPr>
      <w:r w:rsidRPr="00C17727">
        <w:rPr>
          <w:rFonts w:ascii="Times New Roman" w:hAnsi="Times New Roman" w:cs="Times New Roman"/>
          <w:bCs/>
          <w:sz w:val="24"/>
          <w:szCs w:val="24"/>
        </w:rPr>
        <w:t xml:space="preserve">Analisis koefisien determinasi yaitu untuk mengetahui seberapa besar kontribusi variabel </w:t>
      </w:r>
      <w:r w:rsidRPr="00C17727">
        <w:rPr>
          <w:rFonts w:ascii="Times New Roman" w:hAnsi="Times New Roman" w:cs="Times New Roman"/>
          <w:bCs/>
          <w:i/>
          <w:sz w:val="24"/>
          <w:szCs w:val="24"/>
        </w:rPr>
        <w:t>berth output</w:t>
      </w:r>
      <w:r w:rsidRPr="00C17727">
        <w:rPr>
          <w:rFonts w:ascii="Times New Roman" w:hAnsi="Times New Roman" w:cs="Times New Roman"/>
          <w:bCs/>
          <w:sz w:val="24"/>
          <w:szCs w:val="24"/>
        </w:rPr>
        <w:t xml:space="preserve"> (X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xml:space="preserve">) terhadap </w:t>
      </w:r>
      <w:r w:rsidRPr="00C17727">
        <w:rPr>
          <w:rFonts w:ascii="Times New Roman" w:hAnsi="Times New Roman" w:cs="Times New Roman"/>
          <w:sz w:val="24"/>
          <w:szCs w:val="24"/>
        </w:rPr>
        <w:t>utilisasi dermaga</w:t>
      </w:r>
      <w:r w:rsidRPr="006D0233">
        <w:rPr>
          <w:rFonts w:ascii="Times New Roman" w:hAnsi="Times New Roman" w:cs="Times New Roman"/>
        </w:rPr>
        <w:t xml:space="preserve"> </w:t>
      </w:r>
      <w:r w:rsidRPr="00C17727">
        <w:rPr>
          <w:rFonts w:ascii="Times New Roman" w:hAnsi="Times New Roman" w:cs="Times New Roman"/>
          <w:sz w:val="24"/>
          <w:szCs w:val="24"/>
        </w:rPr>
        <w:t>konvensional</w:t>
      </w:r>
      <w:r w:rsidRPr="00C17727">
        <w:rPr>
          <w:rFonts w:ascii="Times New Roman" w:hAnsi="Times New Roman" w:cs="Times New Roman"/>
          <w:bCs/>
          <w:sz w:val="24"/>
          <w:szCs w:val="24"/>
        </w:rPr>
        <w:t xml:space="preserve"> (Y) digunakan rumus koefisien determinasi sebagai berikut :</w:t>
      </w:r>
    </w:p>
    <w:p w:rsidR="006D0233" w:rsidRPr="006D0233" w:rsidRDefault="006D0233" w:rsidP="006D0233">
      <w:pPr>
        <w:pStyle w:val="ListParagraph"/>
        <w:spacing w:line="240" w:lineRule="auto"/>
        <w:ind w:left="0"/>
        <w:jc w:val="both"/>
        <w:rPr>
          <w:rFonts w:ascii="Times New Roman" w:hAnsi="Times New Roman" w:cs="Times New Roman"/>
        </w:rPr>
      </w:pPr>
      <w:r w:rsidRPr="006D0233">
        <w:rPr>
          <w:rFonts w:ascii="Times New Roman" w:hAnsi="Times New Roman" w:cs="Times New Roman"/>
          <w:bCs/>
        </w:rPr>
        <w:t xml:space="preserve">KD = </w:t>
      </w:r>
      <w:r w:rsidRPr="006D0233">
        <w:rPr>
          <w:rFonts w:ascii="Times New Roman" w:hAnsi="Times New Roman" w:cs="Times New Roman"/>
        </w:rPr>
        <w:t>r</w:t>
      </w:r>
      <w:r w:rsidRPr="006D0233">
        <w:rPr>
          <w:rFonts w:ascii="Times New Roman" w:hAnsi="Times New Roman" w:cs="Times New Roman"/>
          <w:vertAlign w:val="superscript"/>
        </w:rPr>
        <w:t xml:space="preserve">2 </w:t>
      </w:r>
      <w:r w:rsidRPr="006D0233">
        <w:rPr>
          <w:rFonts w:ascii="Times New Roman" w:hAnsi="Times New Roman" w:cs="Times New Roman"/>
        </w:rPr>
        <w:t>x 100%</w:t>
      </w:r>
    </w:p>
    <w:p w:rsidR="006D0233" w:rsidRPr="006D0233" w:rsidRDefault="006D0233" w:rsidP="006D0233">
      <w:pPr>
        <w:pStyle w:val="ListParagraph"/>
        <w:spacing w:line="240" w:lineRule="auto"/>
        <w:ind w:left="0"/>
        <w:jc w:val="both"/>
        <w:rPr>
          <w:rFonts w:ascii="Times New Roman" w:hAnsi="Times New Roman" w:cs="Times New Roman"/>
        </w:rPr>
      </w:pPr>
      <w:r w:rsidRPr="006D0233">
        <w:rPr>
          <w:rFonts w:ascii="Times New Roman" w:hAnsi="Times New Roman" w:cs="Times New Roman"/>
        </w:rPr>
        <w:t>KD = (0.90)</w:t>
      </w:r>
      <w:r w:rsidRPr="006D0233">
        <w:rPr>
          <w:rFonts w:ascii="Times New Roman" w:hAnsi="Times New Roman" w:cs="Times New Roman"/>
          <w:vertAlign w:val="superscript"/>
        </w:rPr>
        <w:t>2</w:t>
      </w:r>
      <w:r w:rsidRPr="006D0233">
        <w:rPr>
          <w:rFonts w:ascii="Times New Roman" w:hAnsi="Times New Roman" w:cs="Times New Roman"/>
        </w:rPr>
        <w:t xml:space="preserve"> x 100%</w:t>
      </w:r>
    </w:p>
    <w:p w:rsidR="006D0233" w:rsidRPr="006D0233" w:rsidRDefault="006D0233" w:rsidP="006D0233">
      <w:pPr>
        <w:pStyle w:val="ListParagraph"/>
        <w:spacing w:line="240" w:lineRule="auto"/>
        <w:ind w:left="0"/>
        <w:jc w:val="both"/>
        <w:rPr>
          <w:rFonts w:ascii="Times New Roman" w:hAnsi="Times New Roman" w:cs="Times New Roman"/>
        </w:rPr>
      </w:pPr>
      <w:r w:rsidRPr="006D0233">
        <w:rPr>
          <w:rFonts w:ascii="Times New Roman" w:hAnsi="Times New Roman" w:cs="Times New Roman"/>
        </w:rPr>
        <w:t>KD = 0,81 X 100 %</w:t>
      </w:r>
    </w:p>
    <w:p w:rsidR="006D0233" w:rsidRPr="006D0233" w:rsidRDefault="006D0233" w:rsidP="006D0233">
      <w:pPr>
        <w:pStyle w:val="ListParagraph"/>
        <w:spacing w:line="240" w:lineRule="auto"/>
        <w:ind w:left="0"/>
        <w:jc w:val="both"/>
        <w:rPr>
          <w:rFonts w:ascii="Times New Roman" w:hAnsi="Times New Roman" w:cs="Times New Roman"/>
        </w:rPr>
      </w:pPr>
      <w:r w:rsidRPr="006D0233">
        <w:rPr>
          <w:rFonts w:ascii="Times New Roman" w:hAnsi="Times New Roman" w:cs="Times New Roman"/>
        </w:rPr>
        <w:t>KD = 81%</w:t>
      </w:r>
    </w:p>
    <w:p w:rsidR="006D0233" w:rsidRPr="00C17727" w:rsidRDefault="006D0233" w:rsidP="006D0233">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Dengan nilai garis regresi (r</w:t>
      </w:r>
      <w:r w:rsidRPr="00C17727">
        <w:rPr>
          <w:rFonts w:ascii="Times New Roman" w:hAnsi="Times New Roman" w:cs="Times New Roman"/>
          <w:sz w:val="24"/>
          <w:szCs w:val="24"/>
          <w:vertAlign w:val="superscript"/>
        </w:rPr>
        <w:t>2</w:t>
      </w:r>
      <w:r w:rsidRPr="00C17727">
        <w:rPr>
          <w:rFonts w:ascii="Times New Roman" w:hAnsi="Times New Roman" w:cs="Times New Roman"/>
          <w:sz w:val="24"/>
          <w:szCs w:val="24"/>
        </w:rPr>
        <w:t xml:space="preserve"> = 0,81) mendekati angka 1, maka dikatakan layak untuk digunakan. Kemudian nilai koefisien determinasi adalah 81%</w:t>
      </w:r>
      <w:r w:rsidRPr="00C17727">
        <w:rPr>
          <w:rFonts w:ascii="Times New Roman" w:hAnsi="Times New Roman" w:cs="Times New Roman"/>
          <w:color w:val="FF0000"/>
          <w:sz w:val="24"/>
          <w:szCs w:val="24"/>
        </w:rPr>
        <w:t xml:space="preserve"> </w:t>
      </w:r>
      <w:r w:rsidRPr="00C17727">
        <w:rPr>
          <w:rFonts w:ascii="Times New Roman" w:hAnsi="Times New Roman" w:cs="Times New Roman"/>
          <w:sz w:val="24"/>
          <w:szCs w:val="24"/>
        </w:rPr>
        <w:t xml:space="preserve">menunjukkan bahwa nilai tersebut pantas dilanjutkan untuk memprediksikan dengan menggunakan rumus regresi dimana 81% dari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mempengaruhi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serta 19% oleh faktor-faktor lain.</w:t>
      </w:r>
    </w:p>
    <w:p w:rsidR="006D0233" w:rsidRPr="00C17727" w:rsidRDefault="006D0233" w:rsidP="006D0233">
      <w:pPr>
        <w:pStyle w:val="ListParagraph"/>
        <w:numPr>
          <w:ilvl w:val="0"/>
          <w:numId w:val="29"/>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bCs/>
          <w:sz w:val="24"/>
          <w:szCs w:val="24"/>
        </w:rPr>
        <w:t>Uji Hipotesis</w:t>
      </w:r>
    </w:p>
    <w:p w:rsidR="006D0233" w:rsidRPr="00C17727" w:rsidRDefault="006D0233" w:rsidP="006D0233">
      <w:pPr>
        <w:pStyle w:val="ListParagraph"/>
        <w:spacing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Pengujian hipotesis tentang koefisien korelasi. Dilihat dari perhitungan koefisien korelasi, determinasi dan garis regresi, maka uji hipotesis dapat dilakukan untuk mengetahui adanya pengaruh antara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 xml:space="preserve">terhadap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 xml:space="preserve">pada PT Pelindo II Cabang Palembang. </w:t>
      </w:r>
    </w:p>
    <w:p w:rsidR="006D0233" w:rsidRPr="00C17727" w:rsidRDefault="006D0233" w:rsidP="006D0233">
      <w:pPr>
        <w:pStyle w:val="ListParagraph"/>
        <w:spacing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Bila t</w:t>
      </w:r>
      <w:r w:rsidRPr="00C17727">
        <w:rPr>
          <w:rFonts w:ascii="Times New Roman" w:hAnsi="Times New Roman" w:cs="Times New Roman"/>
          <w:sz w:val="24"/>
          <w:szCs w:val="24"/>
          <w:vertAlign w:val="subscript"/>
        </w:rPr>
        <w:t>hitung</w:t>
      </w:r>
      <w:r w:rsidRPr="00C17727">
        <w:rPr>
          <w:rFonts w:ascii="Times New Roman" w:hAnsi="Times New Roman" w:cs="Times New Roman"/>
          <w:sz w:val="24"/>
          <w:szCs w:val="24"/>
        </w:rPr>
        <w:t xml:space="preserve"> &gt; t</w:t>
      </w:r>
      <w:r w:rsidRPr="00C17727">
        <w:rPr>
          <w:rFonts w:ascii="Times New Roman" w:hAnsi="Times New Roman" w:cs="Times New Roman"/>
          <w:sz w:val="24"/>
          <w:szCs w:val="24"/>
          <w:vertAlign w:val="subscript"/>
        </w:rPr>
        <w:t xml:space="preserve">tabel </w:t>
      </w:r>
      <w:r w:rsidRPr="00C17727">
        <w:rPr>
          <w:rFonts w:ascii="Times New Roman" w:hAnsi="Times New Roman" w:cs="Times New Roman"/>
          <w:sz w:val="24"/>
          <w:szCs w:val="24"/>
        </w:rPr>
        <w:t>maka Ho ditolak dan H</w:t>
      </w:r>
      <w:r w:rsidRPr="00C17727">
        <w:rPr>
          <w:rFonts w:ascii="Times New Roman" w:hAnsi="Times New Roman" w:cs="Times New Roman"/>
          <w:sz w:val="24"/>
          <w:szCs w:val="24"/>
          <w:vertAlign w:val="subscript"/>
        </w:rPr>
        <w:t>3</w:t>
      </w:r>
      <w:r w:rsidRPr="00C17727">
        <w:rPr>
          <w:rFonts w:ascii="Times New Roman" w:hAnsi="Times New Roman" w:cs="Times New Roman"/>
          <w:sz w:val="24"/>
          <w:szCs w:val="24"/>
        </w:rPr>
        <w:t xml:space="preserve"> diterima, artinya ada hubungan yang signifikan antara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 xml:space="preserve">terhadap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pada PT Pelindo II Cabang Palembang. Untuk membuktikan bahwa H</w:t>
      </w:r>
      <w:r w:rsidRPr="00C17727">
        <w:rPr>
          <w:rFonts w:ascii="Times New Roman" w:hAnsi="Times New Roman" w:cs="Times New Roman"/>
          <w:sz w:val="24"/>
          <w:szCs w:val="24"/>
          <w:vertAlign w:val="subscript"/>
        </w:rPr>
        <w:t xml:space="preserve">3 </w:t>
      </w:r>
      <w:r w:rsidRPr="00C17727">
        <w:rPr>
          <w:rFonts w:ascii="Times New Roman" w:hAnsi="Times New Roman" w:cs="Times New Roman"/>
          <w:sz w:val="24"/>
          <w:szCs w:val="24"/>
        </w:rPr>
        <w:t>diterima atau ditolak, maka yang dilakukan adalah dengan mencari t</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xml:space="preserve">yaitu dengan langkah memasukkan nilai (r) ke dalam rumus, nilai </w:t>
      </w:r>
      <w:r w:rsidRPr="00C17727">
        <w:rPr>
          <w:rFonts w:ascii="Times New Roman" w:hAnsi="Times New Roman" w:cs="Times New Roman"/>
          <w:i/>
          <w:sz w:val="24"/>
          <w:szCs w:val="24"/>
        </w:rPr>
        <w:t xml:space="preserve">n </w:t>
      </w:r>
      <w:r w:rsidRPr="00C17727">
        <w:rPr>
          <w:rFonts w:ascii="Times New Roman" w:hAnsi="Times New Roman" w:cs="Times New Roman"/>
          <w:sz w:val="24"/>
          <w:szCs w:val="24"/>
        </w:rPr>
        <w:t>(jumlah sampel) diketahui 12 (dua belas), kemudian dibandingkan t</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pada α = 0,05 ; df = n-k </w:t>
      </w:r>
      <w:r w:rsidRPr="00C17727">
        <w:rPr>
          <w:rFonts w:ascii="Times New Roman" w:hAnsi="Times New Roman" w:cs="Times New Roman"/>
          <w:sz w:val="24"/>
          <w:szCs w:val="24"/>
          <w:shd w:val="clear" w:color="auto" w:fill="FFFFFF"/>
        </w:rPr>
        <w:t xml:space="preserve">dimana k adalah jumlah variabel (bebas + terikat) dan n adalah jumlah observasi/sampel pembentuk regresi. Sehingga df = 12 - 2 = 10 </w:t>
      </w:r>
      <w:r w:rsidRPr="00C17727">
        <w:rPr>
          <w:rFonts w:ascii="Times New Roman" w:hAnsi="Times New Roman" w:cs="Times New Roman"/>
          <w:sz w:val="24"/>
          <w:szCs w:val="24"/>
        </w:rPr>
        <w:t>adalah 1,812 (dari t</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w:t>
      </w:r>
    </w:p>
    <w:p w:rsidR="006D0233" w:rsidRPr="0033126F" w:rsidRDefault="006D0233" w:rsidP="006D0233">
      <w:pPr>
        <w:pStyle w:val="ListParagraph"/>
        <w:ind w:left="0"/>
        <w:jc w:val="both"/>
        <w:rPr>
          <w:sz w:val="20"/>
          <w:szCs w:val="20"/>
        </w:rPr>
      </w:pPr>
      <w:r w:rsidRPr="0033126F">
        <w:rPr>
          <w:sz w:val="20"/>
          <w:szCs w:val="20"/>
        </w:rPr>
        <w:t>t</w:t>
      </w:r>
      <w:r w:rsidRPr="0033126F">
        <w:rPr>
          <w:sz w:val="20"/>
          <w:szCs w:val="20"/>
          <w:vertAlign w:val="subscript"/>
        </w:rPr>
        <w:t>3</w:t>
      </w:r>
      <w:r w:rsidRPr="0033126F">
        <w:rPr>
          <w:sz w:val="20"/>
          <w:szCs w:val="20"/>
        </w:rPr>
        <w:t xml:space="preserve"> = t hitung</w:t>
      </w:r>
    </w:p>
    <w:p w:rsidR="006D0233" w:rsidRPr="00A734FA" w:rsidRDefault="006D0233" w:rsidP="006D0233">
      <w:pPr>
        <w:pStyle w:val="ListParagraph"/>
        <w:ind w:left="0"/>
        <w:jc w:val="both"/>
        <w:rPr>
          <w:sz w:val="20"/>
          <w:szCs w:val="20"/>
        </w:rPr>
      </w:pPr>
      <w:r w:rsidRPr="0033126F">
        <w:rPr>
          <w:sz w:val="20"/>
          <w:szCs w:val="20"/>
        </w:rPr>
        <w:t>t</w:t>
      </w:r>
      <w:r w:rsidRPr="0033126F">
        <w:rPr>
          <w:sz w:val="20"/>
          <w:szCs w:val="20"/>
          <w:vertAlign w:val="subscript"/>
        </w:rPr>
        <w:t>3</w:t>
      </w:r>
      <w:r w:rsidRPr="0033126F">
        <w:rPr>
          <w:sz w:val="20"/>
          <w:szCs w:val="20"/>
        </w:rPr>
        <w:t xml:space="preserve"> = </w:t>
      </w:r>
      <m:oMath>
        <m:f>
          <m:fPr>
            <m:ctrlPr>
              <w:rPr>
                <w:rFonts w:ascii="Cambria Math" w:hAnsi="Cambria Math"/>
                <w:i/>
                <w:sz w:val="20"/>
                <w:szCs w:val="20"/>
              </w:rPr>
            </m:ctrlPr>
          </m:fPr>
          <m:num>
            <m:r>
              <w:rPr>
                <w:rFonts w:ascii="Cambria Math" w:hAnsi="Cambria Math"/>
                <w:sz w:val="20"/>
                <w:szCs w:val="20"/>
              </w:rPr>
              <m:t xml:space="preserve">r </m:t>
            </m:r>
            <m:rad>
              <m:radPr>
                <m:degHide m:val="1"/>
                <m:ctrlPr>
                  <w:rPr>
                    <w:rFonts w:ascii="Cambria Math" w:hAnsi="Cambria Math"/>
                    <w:i/>
                    <w:sz w:val="20"/>
                    <w:szCs w:val="20"/>
                  </w:rPr>
                </m:ctrlPr>
              </m:radPr>
              <m:deg/>
              <m:e>
                <m:r>
                  <w:rPr>
                    <w:rFonts w:ascii="Cambria Math" w:hAnsi="Cambria Math"/>
                    <w:sz w:val="20"/>
                    <w:szCs w:val="20"/>
                  </w:rPr>
                  <m:t>n-2</m:t>
                </m:r>
              </m:e>
            </m:rad>
          </m:num>
          <m:den>
            <m:rad>
              <m:radPr>
                <m:degHide m:val="1"/>
                <m:ctrlPr>
                  <w:rPr>
                    <w:rFonts w:ascii="Cambria Math" w:hAnsi="Cambria Math"/>
                    <w:i/>
                    <w:sz w:val="20"/>
                    <w:szCs w:val="20"/>
                  </w:rPr>
                </m:ctrlPr>
              </m:radPr>
              <m:deg/>
              <m:e>
                <m:r>
                  <w:rPr>
                    <w:rFonts w:ascii="Cambria Math" w:hAnsi="Cambria Math"/>
                    <w:sz w:val="20"/>
                    <w:szCs w:val="20"/>
                  </w:rPr>
                  <m:t xml:space="preserve">1- </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r</m:t>
                        </m:r>
                      </m:e>
                    </m:d>
                  </m:e>
                  <m:sup>
                    <m:r>
                      <w:rPr>
                        <w:rFonts w:ascii="Cambria Math" w:hAnsi="Cambria Math"/>
                        <w:sz w:val="20"/>
                        <w:szCs w:val="20"/>
                      </w:rPr>
                      <m:t xml:space="preserve">2 </m:t>
                    </m:r>
                  </m:sup>
                </m:sSup>
              </m:e>
            </m:rad>
          </m:den>
        </m:f>
        <m:r>
          <w:rPr>
            <w:rFonts w:ascii="Cambria Math" w:hAnsi="Cambria Math"/>
            <w:sz w:val="20"/>
            <w:szCs w:val="20"/>
          </w:rPr>
          <m:t xml:space="preserve"> </m:t>
        </m:r>
      </m:oMath>
      <w:r w:rsidRPr="0033126F">
        <w:rPr>
          <w:sz w:val="20"/>
          <w:szCs w:val="20"/>
        </w:rPr>
        <w:t xml:space="preserve">= </w:t>
      </w:r>
      <m:oMath>
        <m:f>
          <m:fPr>
            <m:ctrlPr>
              <w:rPr>
                <w:rFonts w:ascii="Cambria Math" w:hAnsi="Cambria Math"/>
                <w:sz w:val="20"/>
                <w:szCs w:val="20"/>
              </w:rPr>
            </m:ctrlPr>
          </m:fPr>
          <m:num>
            <m:d>
              <m:dPr>
                <m:ctrlPr>
                  <w:rPr>
                    <w:rFonts w:ascii="Cambria Math" w:hAnsi="Cambria Math"/>
                    <w:i/>
                    <w:sz w:val="20"/>
                    <w:szCs w:val="20"/>
                  </w:rPr>
                </m:ctrlPr>
              </m:dPr>
              <m:e>
                <m:r>
                  <w:rPr>
                    <w:rFonts w:ascii="Cambria Math" w:hAnsi="Cambria Math"/>
                    <w:sz w:val="20"/>
                    <w:szCs w:val="20"/>
                  </w:rPr>
                  <m:t>0.90</m:t>
                </m:r>
              </m:e>
            </m:d>
            <m:rad>
              <m:radPr>
                <m:degHide m:val="1"/>
                <m:ctrlPr>
                  <w:rPr>
                    <w:rFonts w:ascii="Cambria Math" w:hAnsi="Cambria Math"/>
                    <w:sz w:val="20"/>
                    <w:szCs w:val="20"/>
                  </w:rPr>
                </m:ctrlPr>
              </m:radPr>
              <m:deg/>
              <m:e>
                <m:r>
                  <w:rPr>
                    <w:rFonts w:ascii="Cambria Math" w:hAnsi="Cambria Math"/>
                    <w:sz w:val="20"/>
                    <w:szCs w:val="20"/>
                  </w:rPr>
                  <m:t>12-2</m:t>
                </m:r>
              </m:e>
            </m:rad>
          </m:num>
          <m:den>
            <m:rad>
              <m:radPr>
                <m:degHide m:val="1"/>
                <m:ctrlPr>
                  <w:rPr>
                    <w:rFonts w:ascii="Cambria Math" w:hAnsi="Cambria Math"/>
                    <w:sz w:val="20"/>
                    <w:szCs w:val="20"/>
                  </w:rPr>
                </m:ctrlPr>
              </m:radPr>
              <m:deg/>
              <m:e>
                <m:r>
                  <w:rPr>
                    <w:rFonts w:ascii="Cambria Math" w:hAnsi="Cambria Math"/>
                    <w:sz w:val="20"/>
                    <w:szCs w:val="20"/>
                  </w:rPr>
                  <m:t>1-</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0,90</m:t>
                        </m:r>
                      </m:e>
                      <m:sup>
                        <m:r>
                          <w:rPr>
                            <w:rFonts w:ascii="Cambria Math" w:hAnsi="Cambria Math"/>
                            <w:sz w:val="20"/>
                            <w:szCs w:val="20"/>
                          </w:rPr>
                          <m:t>2</m:t>
                        </m:r>
                      </m:sup>
                    </m:sSup>
                  </m:e>
                </m:d>
              </m:e>
            </m:rad>
          </m:den>
        </m:f>
        <m:r>
          <w:rPr>
            <w:rFonts w:ascii="Cambria Math" w:hAnsi="Cambria Math"/>
            <w:sz w:val="20"/>
            <w:szCs w:val="20"/>
          </w:rPr>
          <m:t xml:space="preserve"> </m:t>
        </m:r>
      </m:oMath>
      <w:r w:rsidRPr="0033126F">
        <w:rPr>
          <w:sz w:val="20"/>
          <w:szCs w:val="20"/>
        </w:rPr>
        <w:t xml:space="preserve">= </w:t>
      </w:r>
      <m:oMath>
        <m:f>
          <m:fPr>
            <m:ctrlPr>
              <w:rPr>
                <w:rFonts w:ascii="Cambria Math" w:hAnsi="Cambria Math"/>
                <w:sz w:val="20"/>
                <w:szCs w:val="20"/>
              </w:rPr>
            </m:ctrlPr>
          </m:fPr>
          <m:num>
            <m:d>
              <m:dPr>
                <m:ctrlPr>
                  <w:rPr>
                    <w:rFonts w:ascii="Cambria Math" w:hAnsi="Cambria Math"/>
                    <w:i/>
                    <w:sz w:val="20"/>
                    <w:szCs w:val="20"/>
                  </w:rPr>
                </m:ctrlPr>
              </m:dPr>
              <m:e>
                <m:r>
                  <w:rPr>
                    <w:rFonts w:ascii="Cambria Math" w:hAnsi="Cambria Math"/>
                    <w:sz w:val="20"/>
                    <w:szCs w:val="20"/>
                  </w:rPr>
                  <m:t>0.90</m:t>
                </m:r>
              </m:e>
            </m:d>
            <m:rad>
              <m:radPr>
                <m:degHide m:val="1"/>
                <m:ctrlPr>
                  <w:rPr>
                    <w:rFonts w:ascii="Cambria Math" w:hAnsi="Cambria Math"/>
                    <w:sz w:val="20"/>
                    <w:szCs w:val="20"/>
                  </w:rPr>
                </m:ctrlPr>
              </m:radPr>
              <m:deg/>
              <m:e>
                <m:r>
                  <w:rPr>
                    <w:rFonts w:ascii="Cambria Math" w:hAnsi="Cambria Math"/>
                    <w:sz w:val="20"/>
                    <w:szCs w:val="20"/>
                  </w:rPr>
                  <m:t>10</m:t>
                </m:r>
              </m:e>
            </m:rad>
          </m:num>
          <m:den>
            <m:rad>
              <m:radPr>
                <m:degHide m:val="1"/>
                <m:ctrlPr>
                  <w:rPr>
                    <w:rFonts w:ascii="Cambria Math" w:hAnsi="Cambria Math"/>
                    <w:sz w:val="20"/>
                    <w:szCs w:val="20"/>
                  </w:rPr>
                </m:ctrlPr>
              </m:radPr>
              <m:deg/>
              <m:e>
                <m:r>
                  <w:rPr>
                    <w:rFonts w:ascii="Cambria Math" w:hAnsi="Cambria Math"/>
                    <w:sz w:val="20"/>
                    <w:szCs w:val="20"/>
                  </w:rPr>
                  <m:t>1-0,81</m:t>
                </m:r>
              </m:e>
            </m:rad>
          </m:den>
        </m:f>
      </m:oMath>
    </w:p>
    <w:p w:rsidR="006D0233" w:rsidRPr="0033126F" w:rsidRDefault="006D0233" w:rsidP="006D0233">
      <w:pPr>
        <w:pStyle w:val="ListParagraph"/>
        <w:ind w:left="0"/>
        <w:jc w:val="both"/>
        <w:rPr>
          <w:sz w:val="20"/>
          <w:szCs w:val="20"/>
        </w:rPr>
      </w:pPr>
      <m:oMath>
        <m:r>
          <w:rPr>
            <w:rFonts w:ascii="Cambria Math" w:hAnsi="Cambria Math"/>
            <w:sz w:val="20"/>
            <w:szCs w:val="20"/>
          </w:rPr>
          <w:lastRenderedPageBreak/>
          <m:t xml:space="preserve">   </m:t>
        </m:r>
      </m:oMath>
      <w:r w:rsidRPr="0033126F">
        <w:rPr>
          <w:sz w:val="20"/>
          <w:szCs w:val="20"/>
        </w:rPr>
        <w:t xml:space="preserve">= </w:t>
      </w:r>
      <m:oMath>
        <m:f>
          <m:fPr>
            <m:ctrlPr>
              <w:rPr>
                <w:rFonts w:ascii="Cambria Math" w:hAnsi="Cambria Math"/>
                <w:sz w:val="20"/>
                <w:szCs w:val="20"/>
              </w:rPr>
            </m:ctrlPr>
          </m:fPr>
          <m:num>
            <m:r>
              <w:rPr>
                <w:rFonts w:ascii="Cambria Math" w:hAnsi="Cambria Math"/>
                <w:sz w:val="20"/>
                <w:szCs w:val="20"/>
              </w:rPr>
              <m:t xml:space="preserve">(0,90) </m:t>
            </m:r>
            <m:r>
              <m:rPr>
                <m:sty m:val="p"/>
              </m:rPr>
              <w:rPr>
                <w:rFonts w:ascii="Cambria Math" w:hAnsi="Cambria Math"/>
                <w:sz w:val="20"/>
                <w:szCs w:val="20"/>
              </w:rPr>
              <m:t xml:space="preserve">.  3,16 </m:t>
            </m:r>
          </m:num>
          <m:den>
            <m:rad>
              <m:radPr>
                <m:degHide m:val="1"/>
                <m:ctrlPr>
                  <w:rPr>
                    <w:rFonts w:ascii="Cambria Math" w:hAnsi="Cambria Math"/>
                    <w:sz w:val="20"/>
                    <w:szCs w:val="20"/>
                  </w:rPr>
                </m:ctrlPr>
              </m:radPr>
              <m:deg/>
              <m:e>
                <m:r>
                  <w:rPr>
                    <w:rFonts w:ascii="Cambria Math" w:hAnsi="Cambria Math"/>
                    <w:sz w:val="20"/>
                    <w:szCs w:val="20"/>
                  </w:rPr>
                  <m:t>0,19</m:t>
                </m:r>
              </m:e>
            </m:rad>
          </m:den>
        </m:f>
        <m:r>
          <w:rPr>
            <w:rFonts w:ascii="Cambria Math" w:hAnsi="Cambria Math"/>
            <w:sz w:val="20"/>
            <w:szCs w:val="20"/>
          </w:rPr>
          <m:t xml:space="preserve">= </m:t>
        </m:r>
        <m:f>
          <m:fPr>
            <m:ctrlPr>
              <w:rPr>
                <w:rFonts w:ascii="Cambria Math" w:hAnsi="Cambria Math"/>
                <w:sz w:val="20"/>
                <w:szCs w:val="20"/>
              </w:rPr>
            </m:ctrlPr>
          </m:fPr>
          <m:num>
            <m:r>
              <w:rPr>
                <w:rFonts w:ascii="Cambria Math" w:hAnsi="Cambria Math"/>
                <w:sz w:val="20"/>
                <w:szCs w:val="20"/>
              </w:rPr>
              <m:t>2.85</m:t>
            </m:r>
            <m:r>
              <m:rPr>
                <m:sty m:val="p"/>
              </m:rPr>
              <w:rPr>
                <w:rFonts w:ascii="Cambria Math" w:hAnsi="Cambria Math"/>
                <w:sz w:val="20"/>
                <w:szCs w:val="20"/>
              </w:rPr>
              <m:t xml:space="preserve"> </m:t>
            </m:r>
          </m:num>
          <m:den>
            <m:r>
              <m:rPr>
                <m:sty m:val="p"/>
              </m:rPr>
              <w:rPr>
                <w:rFonts w:ascii="Cambria Math" w:hAnsi="Cambria Math"/>
                <w:sz w:val="20"/>
                <w:szCs w:val="20"/>
              </w:rPr>
              <m:t>0.44</m:t>
            </m:r>
          </m:den>
        </m:f>
        <m:r>
          <w:rPr>
            <w:rFonts w:ascii="Cambria Math" w:hAnsi="Cambria Math"/>
            <w:sz w:val="20"/>
            <w:szCs w:val="20"/>
          </w:rPr>
          <m:t xml:space="preserve"> </m:t>
        </m:r>
      </m:oMath>
      <w:r w:rsidRPr="0033126F">
        <w:rPr>
          <w:sz w:val="20"/>
          <w:szCs w:val="20"/>
        </w:rPr>
        <w:t xml:space="preserve">= </w:t>
      </w:r>
      <m:oMath>
        <m:r>
          <w:rPr>
            <w:rFonts w:ascii="Cambria Math" w:hAnsi="Cambria Math"/>
            <w:sz w:val="20"/>
            <w:szCs w:val="20"/>
          </w:rPr>
          <m:t>6,48</m:t>
        </m:r>
      </m:oMath>
    </w:p>
    <w:p w:rsidR="006D0233" w:rsidRPr="00C17727" w:rsidRDefault="006D0233" w:rsidP="006D0233">
      <w:pPr>
        <w:pStyle w:val="ListParagraph"/>
        <w:spacing w:line="240" w:lineRule="auto"/>
        <w:ind w:left="0"/>
        <w:jc w:val="both"/>
        <w:rPr>
          <w:rFonts w:ascii="Times New Roman" w:hAnsi="Times New Roman" w:cs="Times New Roman"/>
          <w:sz w:val="24"/>
          <w:szCs w:val="24"/>
        </w:rPr>
      </w:pPr>
      <w:r w:rsidRPr="00C17727">
        <w:rPr>
          <w:rFonts w:ascii="Times New Roman" w:hAnsi="Times New Roman" w:cs="Times New Roman"/>
          <w:sz w:val="24"/>
          <w:szCs w:val="24"/>
        </w:rPr>
        <w:t>Maka, hasil yang didapat adalah t</w:t>
      </w:r>
      <w:r w:rsidRPr="00C17727">
        <w:rPr>
          <w:rFonts w:ascii="Times New Roman" w:hAnsi="Times New Roman" w:cs="Times New Roman"/>
          <w:sz w:val="24"/>
          <w:szCs w:val="24"/>
          <w:vertAlign w:val="subscript"/>
        </w:rPr>
        <w:t xml:space="preserve">3 </w:t>
      </w:r>
      <w:r w:rsidRPr="00C17727">
        <w:rPr>
          <w:rFonts w:ascii="Times New Roman" w:hAnsi="Times New Roman" w:cs="Times New Roman"/>
          <w:sz w:val="24"/>
          <w:szCs w:val="24"/>
        </w:rPr>
        <w:t>= t</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6,48, karena t</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&gt; t</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(6,48 &gt; 1,812). Jadi H</w:t>
      </w:r>
      <w:r w:rsidRPr="00C17727">
        <w:rPr>
          <w:rFonts w:ascii="Times New Roman" w:hAnsi="Times New Roman" w:cs="Times New Roman"/>
          <w:sz w:val="24"/>
          <w:szCs w:val="24"/>
          <w:vertAlign w:val="subscript"/>
        </w:rPr>
        <w:t xml:space="preserve">o </w:t>
      </w:r>
      <w:r w:rsidRPr="00C17727">
        <w:rPr>
          <w:rFonts w:ascii="Times New Roman" w:hAnsi="Times New Roman" w:cs="Times New Roman"/>
          <w:sz w:val="24"/>
          <w:szCs w:val="24"/>
        </w:rPr>
        <w:t>ditolak dan H</w:t>
      </w:r>
      <w:r w:rsidRPr="00C17727">
        <w:rPr>
          <w:rFonts w:ascii="Times New Roman" w:hAnsi="Times New Roman" w:cs="Times New Roman"/>
          <w:sz w:val="24"/>
          <w:szCs w:val="24"/>
          <w:vertAlign w:val="subscript"/>
        </w:rPr>
        <w:t>3</w:t>
      </w:r>
      <w:r w:rsidRPr="00C17727">
        <w:rPr>
          <w:rFonts w:ascii="Times New Roman" w:hAnsi="Times New Roman" w:cs="Times New Roman"/>
          <w:sz w:val="24"/>
          <w:szCs w:val="24"/>
        </w:rPr>
        <w:t xml:space="preserve"> diterima, artinya adanya pengaruh signifikan antara 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 Sehingga adanya hubungan yang signifikan antara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 xml:space="preserve">terhadap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pada PT Pelindo II Cabang Palembang.</w:t>
      </w:r>
    </w:p>
    <w:p w:rsidR="003D1666" w:rsidRPr="00C17727" w:rsidRDefault="006D0233" w:rsidP="006D0233">
      <w:pPr>
        <w:pStyle w:val="ListParagraph"/>
        <w:numPr>
          <w:ilvl w:val="1"/>
          <w:numId w:val="15"/>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C17727">
        <w:rPr>
          <w:rFonts w:ascii="Times New Roman" w:eastAsia="Calibri" w:hAnsi="Times New Roman" w:cs="Times New Roman"/>
          <w:b/>
          <w:bCs/>
          <w:sz w:val="24"/>
          <w:szCs w:val="24"/>
        </w:rPr>
        <w:t xml:space="preserve">Korelasi Hubungan antara </w:t>
      </w:r>
      <w:r w:rsidRPr="00C17727">
        <w:rPr>
          <w:rFonts w:ascii="Times New Roman" w:eastAsia="Calibri" w:hAnsi="Times New Roman" w:cs="Times New Roman"/>
          <w:b/>
          <w:bCs/>
          <w:i/>
          <w:sz w:val="24"/>
          <w:szCs w:val="24"/>
        </w:rPr>
        <w:t xml:space="preserve">Berthing Time </w:t>
      </w:r>
      <w:r w:rsidRPr="00C17727">
        <w:rPr>
          <w:rFonts w:ascii="Times New Roman" w:eastAsia="Calibri" w:hAnsi="Times New Roman" w:cs="Times New Roman"/>
          <w:b/>
          <w:bCs/>
          <w:sz w:val="24"/>
          <w:szCs w:val="24"/>
        </w:rPr>
        <w:t>(X</w:t>
      </w:r>
      <w:r w:rsidRPr="00C17727">
        <w:rPr>
          <w:rFonts w:ascii="Times New Roman" w:eastAsia="Calibri" w:hAnsi="Times New Roman" w:cs="Times New Roman"/>
          <w:b/>
          <w:bCs/>
          <w:sz w:val="24"/>
          <w:szCs w:val="24"/>
          <w:vertAlign w:val="subscript"/>
        </w:rPr>
        <w:t>1</w:t>
      </w:r>
      <w:r w:rsidRPr="00C17727">
        <w:rPr>
          <w:rFonts w:ascii="Times New Roman" w:eastAsia="Calibri" w:hAnsi="Times New Roman" w:cs="Times New Roman"/>
          <w:b/>
          <w:bCs/>
          <w:sz w:val="24"/>
          <w:szCs w:val="24"/>
        </w:rPr>
        <w:t xml:space="preserve">) dan </w:t>
      </w:r>
      <w:r w:rsidRPr="00C17727">
        <w:rPr>
          <w:rFonts w:ascii="Times New Roman" w:eastAsia="Calibri" w:hAnsi="Times New Roman" w:cs="Times New Roman"/>
          <w:b/>
          <w:bCs/>
          <w:i/>
          <w:sz w:val="24"/>
          <w:szCs w:val="24"/>
        </w:rPr>
        <w:t xml:space="preserve">Berth Output </w:t>
      </w:r>
      <w:r w:rsidRPr="00C17727">
        <w:rPr>
          <w:rFonts w:ascii="Times New Roman" w:eastAsia="Calibri" w:hAnsi="Times New Roman" w:cs="Times New Roman"/>
          <w:b/>
          <w:bCs/>
          <w:sz w:val="24"/>
          <w:szCs w:val="24"/>
        </w:rPr>
        <w:t>(X</w:t>
      </w:r>
      <w:r w:rsidRPr="00C17727">
        <w:rPr>
          <w:rFonts w:ascii="Times New Roman" w:eastAsia="Calibri" w:hAnsi="Times New Roman" w:cs="Times New Roman"/>
          <w:b/>
          <w:bCs/>
          <w:sz w:val="24"/>
          <w:szCs w:val="24"/>
          <w:vertAlign w:val="subscript"/>
        </w:rPr>
        <w:t>2</w:t>
      </w:r>
      <w:r w:rsidRPr="00C17727">
        <w:rPr>
          <w:rFonts w:ascii="Times New Roman" w:eastAsia="Calibri" w:hAnsi="Times New Roman" w:cs="Times New Roman"/>
          <w:b/>
          <w:bCs/>
          <w:sz w:val="24"/>
          <w:szCs w:val="24"/>
        </w:rPr>
        <w:t>) serta Utilisasi Dermaga Konvensional (Y)</w:t>
      </w:r>
    </w:p>
    <w:p w:rsidR="006D0233" w:rsidRPr="00C050E6" w:rsidRDefault="006D0233" w:rsidP="006D0233">
      <w:pPr>
        <w:pStyle w:val="ListParagraph"/>
        <w:autoSpaceDE w:val="0"/>
        <w:autoSpaceDN w:val="0"/>
        <w:adjustRightInd w:val="0"/>
        <w:spacing w:after="0" w:line="240" w:lineRule="auto"/>
        <w:ind w:left="426"/>
        <w:jc w:val="both"/>
        <w:rPr>
          <w:rFonts w:ascii="Times New Roman" w:eastAsia="Calibri" w:hAnsi="Times New Roman" w:cs="Times New Roman"/>
          <w:b/>
          <w:bCs/>
        </w:rPr>
      </w:pPr>
    </w:p>
    <w:p w:rsidR="00C050E6" w:rsidRDefault="006D0233" w:rsidP="006D0233">
      <w:pPr>
        <w:pStyle w:val="ListParagraph"/>
        <w:spacing w:after="0" w:line="240" w:lineRule="auto"/>
        <w:ind w:left="0"/>
        <w:jc w:val="center"/>
        <w:rPr>
          <w:rFonts w:ascii="Times New Roman" w:hAnsi="Times New Roman" w:cs="Times New Roman"/>
        </w:rPr>
      </w:pPr>
      <w:r w:rsidRPr="006D0233">
        <w:rPr>
          <w:rFonts w:ascii="Times New Roman" w:hAnsi="Times New Roman" w:cs="Times New Roman"/>
        </w:rPr>
        <w:t>Tabel 3.</w:t>
      </w:r>
      <w:r w:rsidR="00926EA7">
        <w:rPr>
          <w:rFonts w:ascii="Times New Roman" w:hAnsi="Times New Roman" w:cs="Times New Roman"/>
        </w:rPr>
        <w:t>5</w:t>
      </w:r>
      <w:r>
        <w:rPr>
          <w:rFonts w:ascii="Times New Roman" w:hAnsi="Times New Roman" w:cs="Times New Roman"/>
        </w:rPr>
        <w:t xml:space="preserve"> </w:t>
      </w:r>
      <w:r w:rsidRPr="006D0233">
        <w:rPr>
          <w:rFonts w:ascii="Times New Roman" w:hAnsi="Times New Roman" w:cs="Times New Roman"/>
        </w:rPr>
        <w:t xml:space="preserve">Hasil Analisis </w:t>
      </w:r>
      <w:r w:rsidRPr="006D0233">
        <w:rPr>
          <w:rFonts w:ascii="Times New Roman" w:hAnsi="Times New Roman" w:cs="Times New Roman"/>
          <w:i/>
        </w:rPr>
        <w:t xml:space="preserve">Berthing Time </w:t>
      </w:r>
      <w:r w:rsidRPr="006D0233">
        <w:rPr>
          <w:rFonts w:ascii="Times New Roman" w:hAnsi="Times New Roman" w:cs="Times New Roman"/>
        </w:rPr>
        <w:t>(X</w:t>
      </w:r>
      <w:r w:rsidRPr="006D0233">
        <w:rPr>
          <w:rFonts w:ascii="Times New Roman" w:hAnsi="Times New Roman" w:cs="Times New Roman"/>
          <w:vertAlign w:val="subscript"/>
        </w:rPr>
        <w:t>1</w:t>
      </w:r>
      <w:r w:rsidRPr="006D0233">
        <w:rPr>
          <w:rFonts w:ascii="Times New Roman" w:hAnsi="Times New Roman" w:cs="Times New Roman"/>
        </w:rPr>
        <w:t xml:space="preserve">), </w:t>
      </w:r>
      <w:r w:rsidRPr="006D0233">
        <w:rPr>
          <w:rFonts w:ascii="Times New Roman" w:hAnsi="Times New Roman" w:cs="Times New Roman"/>
          <w:i/>
        </w:rPr>
        <w:t>Berth Output</w:t>
      </w:r>
      <w:r w:rsidRPr="006D0233">
        <w:rPr>
          <w:rFonts w:ascii="Times New Roman" w:hAnsi="Times New Roman" w:cs="Times New Roman"/>
        </w:rPr>
        <w:t xml:space="preserve"> (X</w:t>
      </w:r>
      <w:r w:rsidRPr="006D0233">
        <w:rPr>
          <w:rFonts w:ascii="Times New Roman" w:hAnsi="Times New Roman" w:cs="Times New Roman"/>
          <w:vertAlign w:val="subscript"/>
        </w:rPr>
        <w:t>2</w:t>
      </w:r>
      <w:r w:rsidRPr="006D0233">
        <w:rPr>
          <w:rFonts w:ascii="Times New Roman" w:hAnsi="Times New Roman" w:cs="Times New Roman"/>
        </w:rPr>
        <w:t>) dan Utilisasi Dermaga Konvensional</w:t>
      </w:r>
      <w:r>
        <w:rPr>
          <w:rFonts w:ascii="Times New Roman" w:hAnsi="Times New Roman" w:cs="Times New Roman"/>
        </w:rPr>
        <w:t xml:space="preserve"> (Y)</w:t>
      </w:r>
    </w:p>
    <w:tbl>
      <w:tblPr>
        <w:tblW w:w="5387" w:type="dxa"/>
        <w:tblInd w:w="-1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5"/>
        <w:gridCol w:w="851"/>
        <w:gridCol w:w="709"/>
        <w:gridCol w:w="708"/>
        <w:gridCol w:w="993"/>
        <w:gridCol w:w="850"/>
        <w:gridCol w:w="851"/>
      </w:tblGrid>
      <w:tr w:rsidR="006D0233" w:rsidRPr="00240B2C" w:rsidTr="00F94CCC">
        <w:trPr>
          <w:trHeight w:val="77"/>
        </w:trPr>
        <w:tc>
          <w:tcPr>
            <w:tcW w:w="425"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rPr>
            </w:pPr>
            <w:proofErr w:type="spellStart"/>
            <w:r w:rsidRPr="00240B2C">
              <w:rPr>
                <w:rFonts w:ascii="Times New Roman" w:hAnsi="Times New Roman" w:cs="Times New Roman"/>
                <w:b/>
                <w:bCs/>
                <w:color w:val="000000"/>
                <w:sz w:val="14"/>
                <w:szCs w:val="16"/>
                <w:lang w:val="en-US"/>
              </w:rPr>
              <w:t>Bln</w:t>
            </w:r>
            <w:proofErr w:type="spellEnd"/>
          </w:p>
        </w:tc>
        <w:tc>
          <w:tcPr>
            <w:tcW w:w="851"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vertAlign w:val="subscript"/>
              </w:rPr>
            </w:pPr>
            <w:r w:rsidRPr="00240B2C">
              <w:rPr>
                <w:rFonts w:ascii="Times New Roman" w:hAnsi="Times New Roman" w:cs="Times New Roman"/>
                <w:b/>
                <w:bCs/>
                <w:color w:val="000000"/>
                <w:sz w:val="14"/>
                <w:szCs w:val="16"/>
              </w:rPr>
              <w:t>X</w:t>
            </w:r>
            <w:r w:rsidRPr="00240B2C">
              <w:rPr>
                <w:rFonts w:ascii="Times New Roman" w:hAnsi="Times New Roman" w:cs="Times New Roman"/>
                <w:b/>
                <w:bCs/>
                <w:color w:val="000000"/>
                <w:sz w:val="14"/>
                <w:szCs w:val="16"/>
                <w:vertAlign w:val="subscript"/>
              </w:rPr>
              <w:t>1</w:t>
            </w:r>
          </w:p>
        </w:tc>
        <w:tc>
          <w:tcPr>
            <w:tcW w:w="709"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vertAlign w:val="subscript"/>
              </w:rPr>
            </w:pPr>
            <w:r w:rsidRPr="00240B2C">
              <w:rPr>
                <w:rFonts w:ascii="Times New Roman" w:hAnsi="Times New Roman" w:cs="Times New Roman"/>
                <w:b/>
                <w:bCs/>
                <w:color w:val="000000"/>
                <w:sz w:val="14"/>
                <w:szCs w:val="16"/>
              </w:rPr>
              <w:t>X</w:t>
            </w:r>
            <w:r w:rsidRPr="00240B2C">
              <w:rPr>
                <w:rFonts w:ascii="Times New Roman" w:hAnsi="Times New Roman" w:cs="Times New Roman"/>
                <w:b/>
                <w:bCs/>
                <w:color w:val="000000"/>
                <w:sz w:val="14"/>
                <w:szCs w:val="16"/>
                <w:vertAlign w:val="subscript"/>
              </w:rPr>
              <w:t>2</w:t>
            </w:r>
          </w:p>
        </w:tc>
        <w:tc>
          <w:tcPr>
            <w:tcW w:w="708"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rPr>
            </w:pPr>
            <w:r w:rsidRPr="00240B2C">
              <w:rPr>
                <w:rFonts w:ascii="Times New Roman" w:hAnsi="Times New Roman" w:cs="Times New Roman"/>
                <w:b/>
                <w:bCs/>
                <w:color w:val="000000"/>
                <w:sz w:val="14"/>
                <w:szCs w:val="16"/>
              </w:rPr>
              <w:t>Y</w:t>
            </w:r>
          </w:p>
        </w:tc>
        <w:tc>
          <w:tcPr>
            <w:tcW w:w="993"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vertAlign w:val="superscript"/>
                <w:lang w:val="en-US"/>
              </w:rPr>
            </w:pPr>
            <w:r w:rsidRPr="00240B2C">
              <w:rPr>
                <w:rFonts w:ascii="Times New Roman" w:hAnsi="Times New Roman" w:cs="Times New Roman"/>
                <w:b/>
                <w:bCs/>
                <w:color w:val="000000"/>
                <w:sz w:val="14"/>
                <w:szCs w:val="16"/>
              </w:rPr>
              <w:t>(X</w:t>
            </w:r>
            <w:r w:rsidRPr="00240B2C">
              <w:rPr>
                <w:rFonts w:ascii="Times New Roman" w:hAnsi="Times New Roman" w:cs="Times New Roman"/>
                <w:b/>
                <w:bCs/>
                <w:color w:val="000000"/>
                <w:sz w:val="14"/>
                <w:szCs w:val="16"/>
                <w:vertAlign w:val="subscript"/>
              </w:rPr>
              <w:t>1</w:t>
            </w:r>
            <w:r w:rsidRPr="00240B2C">
              <w:rPr>
                <w:rFonts w:ascii="Times New Roman" w:hAnsi="Times New Roman" w:cs="Times New Roman"/>
                <w:b/>
                <w:bCs/>
                <w:color w:val="000000"/>
                <w:sz w:val="14"/>
                <w:szCs w:val="16"/>
              </w:rPr>
              <w:t>)</w:t>
            </w:r>
            <w:r w:rsidRPr="00240B2C">
              <w:rPr>
                <w:rFonts w:ascii="Times New Roman" w:hAnsi="Times New Roman" w:cs="Times New Roman"/>
                <w:b/>
                <w:bCs/>
                <w:color w:val="000000"/>
                <w:sz w:val="14"/>
                <w:szCs w:val="16"/>
                <w:vertAlign w:val="superscript"/>
                <w:lang w:val="en-US"/>
              </w:rPr>
              <w:t xml:space="preserve"> 2</w:t>
            </w:r>
          </w:p>
        </w:tc>
        <w:tc>
          <w:tcPr>
            <w:tcW w:w="850"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vertAlign w:val="superscript"/>
                <w:lang w:val="en-US"/>
              </w:rPr>
            </w:pPr>
            <w:r w:rsidRPr="00240B2C">
              <w:rPr>
                <w:rFonts w:ascii="Times New Roman" w:hAnsi="Times New Roman" w:cs="Times New Roman"/>
                <w:b/>
                <w:bCs/>
                <w:color w:val="000000"/>
                <w:sz w:val="14"/>
                <w:szCs w:val="16"/>
              </w:rPr>
              <w:t>(X</w:t>
            </w:r>
            <w:r w:rsidRPr="00240B2C">
              <w:rPr>
                <w:rFonts w:ascii="Times New Roman" w:hAnsi="Times New Roman" w:cs="Times New Roman"/>
                <w:b/>
                <w:bCs/>
                <w:color w:val="000000"/>
                <w:sz w:val="14"/>
                <w:szCs w:val="16"/>
                <w:vertAlign w:val="subscript"/>
              </w:rPr>
              <w:t>2</w:t>
            </w:r>
            <w:r w:rsidRPr="00240B2C">
              <w:rPr>
                <w:rFonts w:ascii="Times New Roman" w:hAnsi="Times New Roman" w:cs="Times New Roman"/>
                <w:b/>
                <w:bCs/>
                <w:color w:val="000000"/>
                <w:sz w:val="14"/>
                <w:szCs w:val="16"/>
              </w:rPr>
              <w:t>)</w:t>
            </w:r>
            <w:r w:rsidRPr="00240B2C">
              <w:rPr>
                <w:rFonts w:ascii="Times New Roman" w:hAnsi="Times New Roman" w:cs="Times New Roman"/>
                <w:b/>
                <w:bCs/>
                <w:color w:val="000000"/>
                <w:sz w:val="14"/>
                <w:szCs w:val="16"/>
                <w:vertAlign w:val="superscript"/>
                <w:lang w:val="en-US"/>
              </w:rPr>
              <w:t xml:space="preserve"> 2</w:t>
            </w:r>
          </w:p>
        </w:tc>
        <w:tc>
          <w:tcPr>
            <w:tcW w:w="851"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vertAlign w:val="superscript"/>
                <w:lang w:val="en-US"/>
              </w:rPr>
            </w:pPr>
            <w:r w:rsidRPr="00240B2C">
              <w:rPr>
                <w:rFonts w:ascii="Times New Roman" w:hAnsi="Times New Roman" w:cs="Times New Roman"/>
                <w:b/>
                <w:bCs/>
                <w:color w:val="000000"/>
                <w:sz w:val="14"/>
                <w:szCs w:val="16"/>
              </w:rPr>
              <w:t>Y</w:t>
            </w:r>
            <w:r w:rsidRPr="00240B2C">
              <w:rPr>
                <w:rFonts w:ascii="Times New Roman" w:hAnsi="Times New Roman" w:cs="Times New Roman"/>
                <w:b/>
                <w:bCs/>
                <w:color w:val="000000"/>
                <w:sz w:val="14"/>
                <w:szCs w:val="16"/>
                <w:vertAlign w:val="superscript"/>
                <w:lang w:val="en-US"/>
              </w:rPr>
              <w:t>2</w:t>
            </w:r>
          </w:p>
        </w:tc>
      </w:tr>
      <w:tr w:rsidR="006D0233" w:rsidRPr="00240B2C" w:rsidTr="00F94CCC">
        <w:trPr>
          <w:trHeight w:val="315"/>
        </w:trPr>
        <w:tc>
          <w:tcPr>
            <w:tcW w:w="425" w:type="dxa"/>
            <w:tcBorders>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w:t>
            </w:r>
          </w:p>
        </w:tc>
        <w:tc>
          <w:tcPr>
            <w:tcW w:w="851" w:type="dxa"/>
            <w:tcBorders>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1.821,55</w:t>
            </w:r>
          </w:p>
        </w:tc>
        <w:tc>
          <w:tcPr>
            <w:tcW w:w="709" w:type="dxa"/>
            <w:tcBorders>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291,76</w:t>
            </w:r>
          </w:p>
        </w:tc>
        <w:tc>
          <w:tcPr>
            <w:tcW w:w="708" w:type="dxa"/>
            <w:tcBorders>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53,18</w:t>
            </w:r>
          </w:p>
        </w:tc>
        <w:tc>
          <w:tcPr>
            <w:tcW w:w="993" w:type="dxa"/>
            <w:tcBorders>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3.318.044,40</w:t>
            </w:r>
          </w:p>
        </w:tc>
        <w:tc>
          <w:tcPr>
            <w:tcW w:w="850" w:type="dxa"/>
            <w:tcBorders>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85.123,90</w:t>
            </w:r>
          </w:p>
        </w:tc>
        <w:tc>
          <w:tcPr>
            <w:tcW w:w="851" w:type="dxa"/>
            <w:tcBorders>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2.828,11</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2</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2.713,80</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418,15</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69,96</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7.364.710,44</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174.849,42</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4.894,40</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2.419,35</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321,64</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eastAsia="Times New Roman" w:hAnsi="Times New Roman" w:cs="Times New Roman"/>
                <w:color w:val="000000"/>
                <w:sz w:val="14"/>
                <w:szCs w:val="16"/>
              </w:rPr>
              <w:t>71,93</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5.853.254,42</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103.452,29</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5.173,92</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2.301,73</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295,28</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60,25</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5.297.960,99</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87.190,28</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3.630,06</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2.379,43</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295,32</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60,86</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5.661.687,12</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87.213,90</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3.703,94</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6</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2.422,37</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312,44</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57,61</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5.867.876,42</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97.618,75</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3.318,91</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7</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2.404,75</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296,48</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63,46</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5.782.822,56</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87.900,39</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4.027,17</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2.701,10</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358,82</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68,17</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7.295.941,21</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128.751,79</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4.647,15</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9</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2.522,60</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349,96</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59,48</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6.363.510,76</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122.472,00</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3.537,87</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10</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2.060,67</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271,33</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52,95</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4.246.360,85</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73.619,97</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2.803,70</w:t>
            </w:r>
          </w:p>
        </w:tc>
      </w:tr>
      <w:tr w:rsidR="006D0233" w:rsidRPr="00240B2C" w:rsidTr="00F94CCC">
        <w:trPr>
          <w:trHeight w:val="315"/>
        </w:trPr>
        <w:tc>
          <w:tcPr>
            <w:tcW w:w="425" w:type="dxa"/>
            <w:tcBorders>
              <w:top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11</w:t>
            </w:r>
          </w:p>
        </w:tc>
        <w:tc>
          <w:tcPr>
            <w:tcW w:w="851"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2.984,87</w:t>
            </w:r>
          </w:p>
        </w:tc>
        <w:tc>
          <w:tcPr>
            <w:tcW w:w="709"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395,90</w:t>
            </w:r>
          </w:p>
        </w:tc>
        <w:tc>
          <w:tcPr>
            <w:tcW w:w="708" w:type="dxa"/>
            <w:tcBorders>
              <w:top w:val="nil"/>
              <w:left w:val="nil"/>
              <w:bottom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71,89</w:t>
            </w:r>
          </w:p>
        </w:tc>
        <w:tc>
          <w:tcPr>
            <w:tcW w:w="993"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8.909.448,92</w:t>
            </w:r>
          </w:p>
        </w:tc>
        <w:tc>
          <w:tcPr>
            <w:tcW w:w="850" w:type="dxa"/>
            <w:tcBorders>
              <w:top w:val="nil"/>
              <w:left w:val="nil"/>
              <w:bottom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156.736,81</w:t>
            </w:r>
          </w:p>
        </w:tc>
        <w:tc>
          <w:tcPr>
            <w:tcW w:w="851" w:type="dxa"/>
            <w:tcBorders>
              <w:top w:val="nil"/>
              <w:left w:val="nil"/>
              <w:bottom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5.168,17</w:t>
            </w:r>
          </w:p>
        </w:tc>
      </w:tr>
      <w:tr w:rsidR="006D0233" w:rsidRPr="00240B2C" w:rsidTr="00F94CCC">
        <w:trPr>
          <w:trHeight w:val="315"/>
        </w:trPr>
        <w:tc>
          <w:tcPr>
            <w:tcW w:w="425" w:type="dxa"/>
            <w:tcBorders>
              <w:top w:val="nil"/>
              <w:right w:val="nil"/>
            </w:tcBorders>
            <w:shd w:val="clear" w:color="auto" w:fill="auto"/>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12</w:t>
            </w:r>
          </w:p>
        </w:tc>
        <w:tc>
          <w:tcPr>
            <w:tcW w:w="851" w:type="dxa"/>
            <w:tcBorders>
              <w:top w:val="nil"/>
              <w:left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3.280,62</w:t>
            </w:r>
          </w:p>
        </w:tc>
        <w:tc>
          <w:tcPr>
            <w:tcW w:w="709" w:type="dxa"/>
            <w:tcBorders>
              <w:top w:val="nil"/>
              <w:left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445,87</w:t>
            </w:r>
          </w:p>
        </w:tc>
        <w:tc>
          <w:tcPr>
            <w:tcW w:w="708" w:type="dxa"/>
            <w:tcBorders>
              <w:top w:val="nil"/>
              <w:left w:val="nil"/>
              <w:right w:val="nil"/>
            </w:tcBorders>
            <w:shd w:val="clear" w:color="auto" w:fill="auto"/>
            <w:vAlign w:val="center"/>
            <w:hideMark/>
          </w:tcPr>
          <w:p w:rsidR="006D0233" w:rsidRPr="00240B2C" w:rsidRDefault="006D0233" w:rsidP="005D16B5">
            <w:pPr>
              <w:spacing w:after="0" w:line="240" w:lineRule="auto"/>
              <w:jc w:val="center"/>
              <w:rPr>
                <w:rFonts w:ascii="Times New Roman" w:eastAsia="Times New Roman" w:hAnsi="Times New Roman" w:cs="Times New Roman"/>
                <w:color w:val="000000"/>
                <w:sz w:val="14"/>
                <w:szCs w:val="16"/>
              </w:rPr>
            </w:pPr>
            <w:r w:rsidRPr="00240B2C">
              <w:rPr>
                <w:rFonts w:ascii="Times New Roman" w:hAnsi="Times New Roman" w:cs="Times New Roman"/>
                <w:sz w:val="14"/>
                <w:szCs w:val="16"/>
              </w:rPr>
              <w:t>69,35</w:t>
            </w:r>
          </w:p>
        </w:tc>
        <w:tc>
          <w:tcPr>
            <w:tcW w:w="993" w:type="dxa"/>
            <w:tcBorders>
              <w:top w:val="nil"/>
              <w:left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10.762.467,58</w:t>
            </w:r>
          </w:p>
        </w:tc>
        <w:tc>
          <w:tcPr>
            <w:tcW w:w="850" w:type="dxa"/>
            <w:tcBorders>
              <w:top w:val="nil"/>
              <w:left w:val="nil"/>
              <w:righ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198.800,06</w:t>
            </w:r>
          </w:p>
        </w:tc>
        <w:tc>
          <w:tcPr>
            <w:tcW w:w="851" w:type="dxa"/>
            <w:tcBorders>
              <w:top w:val="nil"/>
              <w:left w:val="nil"/>
            </w:tcBorders>
            <w:shd w:val="clear" w:color="auto" w:fill="auto"/>
            <w:noWrap/>
            <w:vAlign w:val="center"/>
            <w:hideMark/>
          </w:tcPr>
          <w:p w:rsidR="006D0233" w:rsidRPr="00240B2C" w:rsidRDefault="006D0233" w:rsidP="005D16B5">
            <w:pPr>
              <w:spacing w:after="0" w:line="240" w:lineRule="auto"/>
              <w:jc w:val="center"/>
              <w:rPr>
                <w:rFonts w:ascii="Times New Roman" w:hAnsi="Times New Roman" w:cs="Times New Roman"/>
                <w:color w:val="000000"/>
                <w:sz w:val="14"/>
                <w:szCs w:val="16"/>
              </w:rPr>
            </w:pPr>
            <w:r w:rsidRPr="00240B2C">
              <w:rPr>
                <w:rFonts w:ascii="Times New Roman" w:hAnsi="Times New Roman" w:cs="Times New Roman"/>
                <w:color w:val="000000"/>
                <w:sz w:val="14"/>
                <w:szCs w:val="16"/>
              </w:rPr>
              <w:t>4.809,42</w:t>
            </w:r>
          </w:p>
        </w:tc>
      </w:tr>
      <w:tr w:rsidR="006D0233" w:rsidRPr="00240B2C" w:rsidTr="00F94CCC">
        <w:trPr>
          <w:trHeight w:val="315"/>
        </w:trPr>
        <w:tc>
          <w:tcPr>
            <w:tcW w:w="425" w:type="dxa"/>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14"/>
                <w:szCs w:val="16"/>
              </w:rPr>
            </w:pPr>
            <w:r w:rsidRPr="00240B2C">
              <w:rPr>
                <w:rFonts w:ascii="Times New Roman" w:hAnsi="Times New Roman" w:cs="Times New Roman"/>
                <w:b/>
                <w:bCs/>
                <w:color w:val="000000"/>
                <w:sz w:val="14"/>
                <w:szCs w:val="16"/>
              </w:rPr>
              <w:t>∑</w:t>
            </w:r>
          </w:p>
        </w:tc>
        <w:tc>
          <w:tcPr>
            <w:tcW w:w="851" w:type="dxa"/>
            <w:shd w:val="clear" w:color="auto" w:fill="auto"/>
            <w:vAlign w:val="center"/>
            <w:hideMark/>
          </w:tcPr>
          <w:p w:rsidR="006D0233" w:rsidRPr="00240B2C" w:rsidRDefault="006D0233" w:rsidP="006D0233">
            <w:pPr>
              <w:pStyle w:val="ListParagraph"/>
              <w:ind w:left="0"/>
              <w:jc w:val="center"/>
              <w:rPr>
                <w:b/>
                <w:sz w:val="14"/>
                <w:szCs w:val="16"/>
              </w:rPr>
            </w:pPr>
            <w:r w:rsidRPr="00240B2C">
              <w:rPr>
                <w:b/>
                <w:sz w:val="14"/>
                <w:szCs w:val="16"/>
              </w:rPr>
              <w:t>30.012,84</w:t>
            </w:r>
          </w:p>
        </w:tc>
        <w:tc>
          <w:tcPr>
            <w:tcW w:w="709" w:type="dxa"/>
            <w:shd w:val="clear" w:color="auto" w:fill="auto"/>
            <w:vAlign w:val="center"/>
            <w:hideMark/>
          </w:tcPr>
          <w:p w:rsidR="006D0233" w:rsidRPr="00240B2C" w:rsidRDefault="006D0233" w:rsidP="006D0233">
            <w:pPr>
              <w:pStyle w:val="ListParagraph"/>
              <w:ind w:left="0"/>
              <w:jc w:val="center"/>
              <w:rPr>
                <w:b/>
                <w:sz w:val="14"/>
                <w:szCs w:val="16"/>
              </w:rPr>
            </w:pPr>
            <w:r w:rsidRPr="00240B2C">
              <w:rPr>
                <w:b/>
                <w:sz w:val="14"/>
                <w:szCs w:val="16"/>
              </w:rPr>
              <w:t>4.052,95</w:t>
            </w:r>
          </w:p>
        </w:tc>
        <w:tc>
          <w:tcPr>
            <w:tcW w:w="708" w:type="dxa"/>
            <w:shd w:val="clear" w:color="auto" w:fill="auto"/>
            <w:vAlign w:val="center"/>
            <w:hideMark/>
          </w:tcPr>
          <w:p w:rsidR="006D0233" w:rsidRPr="00240B2C" w:rsidRDefault="006D0233" w:rsidP="006D0233">
            <w:pPr>
              <w:pStyle w:val="ListParagraph"/>
              <w:ind w:left="0"/>
              <w:jc w:val="center"/>
              <w:rPr>
                <w:b/>
                <w:sz w:val="14"/>
                <w:szCs w:val="16"/>
              </w:rPr>
            </w:pPr>
            <w:r w:rsidRPr="00240B2C">
              <w:rPr>
                <w:b/>
                <w:sz w:val="14"/>
                <w:szCs w:val="16"/>
              </w:rPr>
              <w:t>759,09</w:t>
            </w:r>
          </w:p>
        </w:tc>
        <w:tc>
          <w:tcPr>
            <w:tcW w:w="993" w:type="dxa"/>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color w:val="000000"/>
                <w:sz w:val="14"/>
                <w:szCs w:val="16"/>
              </w:rPr>
            </w:pPr>
            <w:r w:rsidRPr="00240B2C">
              <w:rPr>
                <w:rFonts w:ascii="Times New Roman" w:hAnsi="Times New Roman" w:cs="Times New Roman"/>
                <w:b/>
                <w:color w:val="000000"/>
                <w:sz w:val="14"/>
                <w:szCs w:val="16"/>
              </w:rPr>
              <w:t>76.724.085,68</w:t>
            </w:r>
          </w:p>
        </w:tc>
        <w:tc>
          <w:tcPr>
            <w:tcW w:w="850" w:type="dxa"/>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color w:val="000000"/>
                <w:sz w:val="14"/>
                <w:szCs w:val="16"/>
              </w:rPr>
            </w:pPr>
            <w:r w:rsidRPr="00240B2C">
              <w:rPr>
                <w:rFonts w:ascii="Times New Roman" w:hAnsi="Times New Roman" w:cs="Times New Roman"/>
                <w:b/>
                <w:color w:val="000000"/>
                <w:sz w:val="14"/>
                <w:szCs w:val="16"/>
              </w:rPr>
              <w:t>1.403.729,56</w:t>
            </w:r>
          </w:p>
        </w:tc>
        <w:tc>
          <w:tcPr>
            <w:tcW w:w="851" w:type="dxa"/>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color w:val="000000"/>
                <w:sz w:val="14"/>
                <w:szCs w:val="16"/>
              </w:rPr>
            </w:pPr>
            <w:r w:rsidRPr="00240B2C">
              <w:rPr>
                <w:rFonts w:ascii="Times New Roman" w:hAnsi="Times New Roman" w:cs="Times New Roman"/>
                <w:b/>
                <w:color w:val="000000"/>
                <w:sz w:val="14"/>
                <w:szCs w:val="16"/>
              </w:rPr>
              <w:t>48.542,84</w:t>
            </w:r>
          </w:p>
        </w:tc>
      </w:tr>
    </w:tbl>
    <w:p w:rsidR="005D16B5" w:rsidRDefault="005D16B5" w:rsidP="005D16B5">
      <w:pPr>
        <w:pStyle w:val="ListParagraph"/>
        <w:spacing w:line="240" w:lineRule="auto"/>
        <w:ind w:left="0"/>
        <w:jc w:val="center"/>
        <w:rPr>
          <w:rFonts w:ascii="Times New Roman" w:hAnsi="Times New Roman" w:cs="Times New Roman"/>
        </w:rPr>
      </w:pPr>
    </w:p>
    <w:p w:rsidR="006D0233" w:rsidRPr="005D16B5" w:rsidRDefault="006D0233" w:rsidP="005D16B5">
      <w:pPr>
        <w:pStyle w:val="ListParagraph"/>
        <w:spacing w:after="0" w:line="240" w:lineRule="auto"/>
        <w:ind w:left="0"/>
        <w:jc w:val="center"/>
        <w:rPr>
          <w:rFonts w:ascii="Times New Roman" w:hAnsi="Times New Roman" w:cs="Times New Roman"/>
        </w:rPr>
      </w:pPr>
      <w:r w:rsidRPr="005D16B5">
        <w:rPr>
          <w:rFonts w:ascii="Times New Roman" w:hAnsi="Times New Roman" w:cs="Times New Roman"/>
        </w:rPr>
        <w:t>Tabel 3.</w:t>
      </w:r>
      <w:r w:rsidR="00926EA7">
        <w:rPr>
          <w:rFonts w:ascii="Times New Roman" w:hAnsi="Times New Roman" w:cs="Times New Roman"/>
        </w:rPr>
        <w:t>6</w:t>
      </w:r>
      <w:r w:rsidR="005D16B5">
        <w:rPr>
          <w:rFonts w:ascii="Times New Roman" w:hAnsi="Times New Roman" w:cs="Times New Roman"/>
        </w:rPr>
        <w:t xml:space="preserve"> </w:t>
      </w:r>
      <w:r w:rsidRPr="005D16B5">
        <w:rPr>
          <w:rFonts w:ascii="Times New Roman" w:hAnsi="Times New Roman" w:cs="Times New Roman"/>
        </w:rPr>
        <w:t xml:space="preserve">Lanjutan Hasil Analisis </w:t>
      </w:r>
      <w:r w:rsidRPr="005D16B5">
        <w:rPr>
          <w:rFonts w:ascii="Times New Roman" w:hAnsi="Times New Roman" w:cs="Times New Roman"/>
          <w:i/>
        </w:rPr>
        <w:t>Berthing Time Kapal</w:t>
      </w:r>
      <w:r w:rsidRPr="005D16B5">
        <w:rPr>
          <w:rFonts w:ascii="Times New Roman" w:hAnsi="Times New Roman" w:cs="Times New Roman"/>
        </w:rPr>
        <w:t xml:space="preserve"> (X</w:t>
      </w:r>
      <w:r w:rsidRPr="005D16B5">
        <w:rPr>
          <w:rFonts w:ascii="Times New Roman" w:hAnsi="Times New Roman" w:cs="Times New Roman"/>
          <w:vertAlign w:val="subscript"/>
        </w:rPr>
        <w:t>1</w:t>
      </w:r>
      <w:r w:rsidR="005D16B5" w:rsidRPr="005D16B5">
        <w:rPr>
          <w:rFonts w:ascii="Times New Roman" w:hAnsi="Times New Roman" w:cs="Times New Roman"/>
        </w:rPr>
        <w:t xml:space="preserve">) dan </w:t>
      </w:r>
      <w:r w:rsidRPr="005D16B5">
        <w:rPr>
          <w:rFonts w:ascii="Times New Roman" w:hAnsi="Times New Roman" w:cs="Times New Roman"/>
          <w:i/>
        </w:rPr>
        <w:t>Berth Output</w:t>
      </w:r>
      <w:r w:rsidRPr="005D16B5">
        <w:rPr>
          <w:rFonts w:ascii="Times New Roman" w:hAnsi="Times New Roman" w:cs="Times New Roman"/>
        </w:rPr>
        <w:t xml:space="preserve"> (X</w:t>
      </w:r>
      <w:r w:rsidRPr="005D16B5">
        <w:rPr>
          <w:rFonts w:ascii="Times New Roman" w:hAnsi="Times New Roman" w:cs="Times New Roman"/>
          <w:vertAlign w:val="subscript"/>
        </w:rPr>
        <w:t>2</w:t>
      </w:r>
      <w:r w:rsidRPr="005D16B5">
        <w:rPr>
          <w:rFonts w:ascii="Times New Roman" w:hAnsi="Times New Roman" w:cs="Times New Roman"/>
        </w:rPr>
        <w:t xml:space="preserve">) </w:t>
      </w:r>
      <w:r w:rsidR="005D16B5" w:rsidRPr="005D16B5">
        <w:rPr>
          <w:rFonts w:ascii="Times New Roman" w:hAnsi="Times New Roman" w:cs="Times New Roman"/>
        </w:rPr>
        <w:t xml:space="preserve">dan </w:t>
      </w:r>
      <w:r w:rsidRPr="005D16B5">
        <w:rPr>
          <w:rFonts w:ascii="Times New Roman" w:hAnsi="Times New Roman" w:cs="Times New Roman"/>
        </w:rPr>
        <w:t>Utilisasi Dermaga Konvensional (Y)</w:t>
      </w:r>
    </w:p>
    <w:tbl>
      <w:tblPr>
        <w:tblW w:w="4514" w:type="dxa"/>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396"/>
        <w:gridCol w:w="1417"/>
        <w:gridCol w:w="1134"/>
      </w:tblGrid>
      <w:tr w:rsidR="006D0233" w:rsidRPr="0033126F" w:rsidTr="005D16B5">
        <w:trPr>
          <w:trHeight w:val="77"/>
        </w:trPr>
        <w:tc>
          <w:tcPr>
            <w:tcW w:w="567" w:type="dxa"/>
            <w:tcBorders>
              <w:bottom w:val="single" w:sz="4" w:space="0" w:color="auto"/>
            </w:tcBorders>
            <w:shd w:val="clear" w:color="auto" w:fill="auto"/>
            <w:vAlign w:val="center"/>
            <w:hideMark/>
          </w:tcPr>
          <w:p w:rsidR="006D0233" w:rsidRPr="00240B2C" w:rsidRDefault="006D0233" w:rsidP="006D0233">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lang w:val="en-US"/>
              </w:rPr>
              <w:t>Bln</w:t>
            </w:r>
            <w:proofErr w:type="spellEnd"/>
            <w:r>
              <w:rPr>
                <w:rFonts w:ascii="Times New Roman" w:hAnsi="Times New Roman" w:cs="Times New Roman"/>
                <w:b/>
                <w:bCs/>
                <w:color w:val="000000"/>
                <w:sz w:val="20"/>
                <w:szCs w:val="20"/>
                <w:lang w:val="en-US"/>
              </w:rPr>
              <w:t xml:space="preserve"> </w:t>
            </w:r>
          </w:p>
        </w:tc>
        <w:tc>
          <w:tcPr>
            <w:tcW w:w="1396" w:type="dxa"/>
            <w:tcBorders>
              <w:bottom w:val="single" w:sz="4" w:space="0" w:color="auto"/>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b/>
                <w:bCs/>
                <w:color w:val="000000"/>
                <w:sz w:val="20"/>
                <w:szCs w:val="20"/>
                <w:vertAlign w:val="subscript"/>
              </w:rPr>
            </w:pPr>
            <w:r w:rsidRPr="0033126F">
              <w:rPr>
                <w:rFonts w:ascii="Times New Roman" w:hAnsi="Times New Roman" w:cs="Times New Roman"/>
                <w:b/>
                <w:bCs/>
                <w:color w:val="000000"/>
                <w:sz w:val="20"/>
                <w:szCs w:val="20"/>
              </w:rPr>
              <w:t>X</w:t>
            </w:r>
            <w:r w:rsidRPr="0033126F">
              <w:rPr>
                <w:rFonts w:ascii="Times New Roman" w:hAnsi="Times New Roman" w:cs="Times New Roman"/>
                <w:b/>
                <w:bCs/>
                <w:color w:val="000000"/>
                <w:sz w:val="20"/>
                <w:szCs w:val="20"/>
                <w:vertAlign w:val="subscript"/>
              </w:rPr>
              <w:t>1</w:t>
            </w:r>
            <w:r w:rsidRPr="0033126F">
              <w:rPr>
                <w:rFonts w:ascii="Times New Roman" w:hAnsi="Times New Roman" w:cs="Times New Roman"/>
                <w:b/>
                <w:bCs/>
                <w:color w:val="000000"/>
                <w:sz w:val="20"/>
                <w:szCs w:val="20"/>
              </w:rPr>
              <w:t xml:space="preserve"> X</w:t>
            </w:r>
            <w:r w:rsidRPr="0033126F">
              <w:rPr>
                <w:rFonts w:ascii="Times New Roman" w:hAnsi="Times New Roman" w:cs="Times New Roman"/>
                <w:b/>
                <w:bCs/>
                <w:color w:val="000000"/>
                <w:sz w:val="20"/>
                <w:szCs w:val="20"/>
                <w:vertAlign w:val="subscript"/>
              </w:rPr>
              <w:t>2</w:t>
            </w:r>
          </w:p>
        </w:tc>
        <w:tc>
          <w:tcPr>
            <w:tcW w:w="1417" w:type="dxa"/>
            <w:tcBorders>
              <w:bottom w:val="single" w:sz="4" w:space="0" w:color="auto"/>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b/>
                <w:bCs/>
                <w:color w:val="000000"/>
                <w:sz w:val="20"/>
                <w:szCs w:val="20"/>
              </w:rPr>
            </w:pPr>
            <w:r w:rsidRPr="0033126F">
              <w:rPr>
                <w:rFonts w:ascii="Times New Roman" w:hAnsi="Times New Roman" w:cs="Times New Roman"/>
                <w:b/>
                <w:bCs/>
                <w:color w:val="000000"/>
                <w:sz w:val="20"/>
                <w:szCs w:val="20"/>
              </w:rPr>
              <w:t>X</w:t>
            </w:r>
            <w:r w:rsidRPr="0033126F">
              <w:rPr>
                <w:rFonts w:ascii="Times New Roman" w:hAnsi="Times New Roman" w:cs="Times New Roman"/>
                <w:b/>
                <w:bCs/>
                <w:color w:val="000000"/>
                <w:sz w:val="20"/>
                <w:szCs w:val="20"/>
                <w:vertAlign w:val="subscript"/>
              </w:rPr>
              <w:t>1</w:t>
            </w:r>
            <w:r w:rsidRPr="0033126F">
              <w:rPr>
                <w:rFonts w:ascii="Times New Roman" w:hAnsi="Times New Roman" w:cs="Times New Roman"/>
                <w:b/>
                <w:bCs/>
                <w:color w:val="000000"/>
                <w:sz w:val="20"/>
                <w:szCs w:val="20"/>
              </w:rPr>
              <w:t>Y</w:t>
            </w:r>
          </w:p>
        </w:tc>
        <w:tc>
          <w:tcPr>
            <w:tcW w:w="1134" w:type="dxa"/>
            <w:tcBorders>
              <w:bottom w:val="single" w:sz="4" w:space="0" w:color="auto"/>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b/>
                <w:bCs/>
                <w:color w:val="000000"/>
                <w:sz w:val="20"/>
                <w:szCs w:val="20"/>
              </w:rPr>
            </w:pPr>
            <w:r w:rsidRPr="0033126F">
              <w:rPr>
                <w:rFonts w:ascii="Times New Roman" w:hAnsi="Times New Roman" w:cs="Times New Roman"/>
                <w:b/>
                <w:bCs/>
                <w:color w:val="000000"/>
                <w:sz w:val="20"/>
                <w:szCs w:val="20"/>
              </w:rPr>
              <w:t>X</w:t>
            </w:r>
            <w:r w:rsidRPr="0033126F">
              <w:rPr>
                <w:rFonts w:ascii="Times New Roman" w:hAnsi="Times New Roman" w:cs="Times New Roman"/>
                <w:b/>
                <w:bCs/>
                <w:color w:val="000000"/>
                <w:sz w:val="20"/>
                <w:szCs w:val="20"/>
                <w:vertAlign w:val="subscript"/>
              </w:rPr>
              <w:t>2</w:t>
            </w:r>
            <w:r w:rsidRPr="0033126F">
              <w:rPr>
                <w:rFonts w:ascii="Times New Roman" w:hAnsi="Times New Roman" w:cs="Times New Roman"/>
                <w:b/>
                <w:bCs/>
                <w:color w:val="000000"/>
                <w:sz w:val="20"/>
                <w:szCs w:val="20"/>
              </w:rPr>
              <w:t>Y</w:t>
            </w:r>
          </w:p>
        </w:tc>
      </w:tr>
      <w:tr w:rsidR="006D0233" w:rsidRPr="0033126F" w:rsidTr="005D16B5">
        <w:trPr>
          <w:trHeight w:val="315"/>
        </w:trPr>
        <w:tc>
          <w:tcPr>
            <w:tcW w:w="567" w:type="dxa"/>
            <w:tcBorders>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w:t>
            </w:r>
          </w:p>
        </w:tc>
        <w:tc>
          <w:tcPr>
            <w:tcW w:w="1396" w:type="dxa"/>
            <w:tcBorders>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531.455,43</w:t>
            </w:r>
          </w:p>
        </w:tc>
        <w:tc>
          <w:tcPr>
            <w:tcW w:w="1417" w:type="dxa"/>
            <w:tcBorders>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96.870,03</w:t>
            </w:r>
          </w:p>
        </w:tc>
        <w:tc>
          <w:tcPr>
            <w:tcW w:w="1134" w:type="dxa"/>
            <w:tcBorders>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15.515,80</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1.134.775,47</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189.857,45</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29.253,77</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3</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778.159,73</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174.023,85</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23.135,57</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4</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679.654,83</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138.679,23</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17.790,62</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5</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702.693,27</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144.812,11</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17.973,18</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6</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756.845,28</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139.552,74</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17.999,67</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7</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712.960,28</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152.605,44</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18.814,62</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8</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969.208,70</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184.133,99</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24.460,76</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9</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882.809,10</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150.044,25</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20.815,62</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10</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559.121,59</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109.112,48</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14.366,92</w:t>
            </w:r>
          </w:p>
        </w:tc>
      </w:tr>
      <w:tr w:rsidR="006D0233" w:rsidRPr="0033126F" w:rsidTr="005D16B5">
        <w:trPr>
          <w:trHeight w:val="315"/>
        </w:trPr>
        <w:tc>
          <w:tcPr>
            <w:tcW w:w="567" w:type="dxa"/>
            <w:tcBorders>
              <w:top w:val="nil"/>
              <w:bottom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11</w:t>
            </w:r>
          </w:p>
        </w:tc>
        <w:tc>
          <w:tcPr>
            <w:tcW w:w="1396"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1.181.710,03</w:t>
            </w:r>
          </w:p>
        </w:tc>
        <w:tc>
          <w:tcPr>
            <w:tcW w:w="1417" w:type="dxa"/>
            <w:tcBorders>
              <w:top w:val="nil"/>
              <w:left w:val="nil"/>
              <w:bottom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214.582,30</w:t>
            </w:r>
          </w:p>
        </w:tc>
        <w:tc>
          <w:tcPr>
            <w:tcW w:w="1134" w:type="dxa"/>
            <w:tcBorders>
              <w:top w:val="nil"/>
              <w:left w:val="nil"/>
              <w:bottom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28.461,25</w:t>
            </w:r>
          </w:p>
        </w:tc>
      </w:tr>
      <w:tr w:rsidR="006D0233" w:rsidRPr="0033126F" w:rsidTr="005D16B5">
        <w:trPr>
          <w:trHeight w:val="315"/>
        </w:trPr>
        <w:tc>
          <w:tcPr>
            <w:tcW w:w="567" w:type="dxa"/>
            <w:tcBorders>
              <w:top w:val="nil"/>
              <w:right w:val="nil"/>
            </w:tcBorders>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12</w:t>
            </w:r>
          </w:p>
        </w:tc>
        <w:tc>
          <w:tcPr>
            <w:tcW w:w="1396" w:type="dxa"/>
            <w:tcBorders>
              <w:top w:val="nil"/>
              <w:left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1.462.730,04</w:t>
            </w:r>
          </w:p>
        </w:tc>
        <w:tc>
          <w:tcPr>
            <w:tcW w:w="1417" w:type="dxa"/>
            <w:tcBorders>
              <w:top w:val="nil"/>
              <w:left w:val="nil"/>
              <w:righ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227.511,00</w:t>
            </w:r>
          </w:p>
        </w:tc>
        <w:tc>
          <w:tcPr>
            <w:tcW w:w="1134" w:type="dxa"/>
            <w:tcBorders>
              <w:top w:val="nil"/>
              <w:left w:val="nil"/>
            </w:tcBorders>
            <w:shd w:val="clear" w:color="auto" w:fill="auto"/>
            <w:vAlign w:val="bottom"/>
          </w:tcPr>
          <w:p w:rsidR="006D0233" w:rsidRPr="0033126F" w:rsidRDefault="006D0233" w:rsidP="006D0233">
            <w:pPr>
              <w:spacing w:after="0" w:line="240" w:lineRule="auto"/>
              <w:jc w:val="center"/>
              <w:rPr>
                <w:rFonts w:ascii="Times New Roman" w:hAnsi="Times New Roman" w:cs="Times New Roman"/>
                <w:color w:val="000000"/>
                <w:sz w:val="20"/>
                <w:szCs w:val="20"/>
              </w:rPr>
            </w:pPr>
            <w:r w:rsidRPr="0033126F">
              <w:rPr>
                <w:rFonts w:ascii="Times New Roman" w:hAnsi="Times New Roman" w:cs="Times New Roman"/>
                <w:color w:val="000000"/>
                <w:sz w:val="20"/>
                <w:szCs w:val="20"/>
              </w:rPr>
              <w:t>30.921,08</w:t>
            </w:r>
          </w:p>
        </w:tc>
      </w:tr>
      <w:tr w:rsidR="006D0233" w:rsidRPr="0033126F" w:rsidTr="006D0233">
        <w:trPr>
          <w:trHeight w:val="315"/>
        </w:trPr>
        <w:tc>
          <w:tcPr>
            <w:tcW w:w="567" w:type="dxa"/>
            <w:shd w:val="clear" w:color="auto" w:fill="auto"/>
            <w:vAlign w:val="center"/>
            <w:hideMark/>
          </w:tcPr>
          <w:p w:rsidR="006D0233" w:rsidRPr="0033126F" w:rsidRDefault="006D0233" w:rsidP="006D0233">
            <w:pPr>
              <w:spacing w:after="0" w:line="240" w:lineRule="auto"/>
              <w:jc w:val="center"/>
              <w:rPr>
                <w:rFonts w:ascii="Times New Roman" w:hAnsi="Times New Roman" w:cs="Times New Roman"/>
                <w:b/>
                <w:bCs/>
                <w:color w:val="000000"/>
                <w:sz w:val="20"/>
                <w:szCs w:val="20"/>
              </w:rPr>
            </w:pPr>
            <w:r w:rsidRPr="0033126F">
              <w:rPr>
                <w:rFonts w:ascii="Times New Roman" w:hAnsi="Times New Roman" w:cs="Times New Roman"/>
                <w:b/>
                <w:bCs/>
                <w:color w:val="000000"/>
                <w:sz w:val="20"/>
                <w:szCs w:val="20"/>
              </w:rPr>
              <w:t>∑</w:t>
            </w:r>
          </w:p>
        </w:tc>
        <w:tc>
          <w:tcPr>
            <w:tcW w:w="1396" w:type="dxa"/>
            <w:shd w:val="clear" w:color="auto" w:fill="auto"/>
            <w:vAlign w:val="center"/>
          </w:tcPr>
          <w:p w:rsidR="006D0233" w:rsidRPr="0033126F" w:rsidRDefault="006D0233" w:rsidP="006D0233">
            <w:pPr>
              <w:spacing w:after="0" w:line="240" w:lineRule="auto"/>
              <w:jc w:val="center"/>
              <w:rPr>
                <w:rFonts w:ascii="Times New Roman" w:hAnsi="Times New Roman" w:cs="Times New Roman"/>
                <w:b/>
                <w:color w:val="000000"/>
                <w:sz w:val="20"/>
                <w:szCs w:val="20"/>
              </w:rPr>
            </w:pPr>
            <w:r w:rsidRPr="0033126F">
              <w:rPr>
                <w:rFonts w:ascii="Times New Roman" w:hAnsi="Times New Roman" w:cs="Times New Roman"/>
                <w:b/>
                <w:color w:val="000000"/>
                <w:sz w:val="20"/>
                <w:szCs w:val="20"/>
              </w:rPr>
              <w:t>10.352.123,76</w:t>
            </w:r>
          </w:p>
        </w:tc>
        <w:tc>
          <w:tcPr>
            <w:tcW w:w="1417" w:type="dxa"/>
            <w:shd w:val="clear" w:color="auto" w:fill="auto"/>
            <w:vAlign w:val="center"/>
          </w:tcPr>
          <w:p w:rsidR="006D0233" w:rsidRPr="0033126F" w:rsidRDefault="006D0233" w:rsidP="006D0233">
            <w:pPr>
              <w:spacing w:after="0" w:line="240" w:lineRule="auto"/>
              <w:jc w:val="center"/>
              <w:rPr>
                <w:rFonts w:ascii="Times New Roman" w:hAnsi="Times New Roman" w:cs="Times New Roman"/>
                <w:b/>
                <w:color w:val="000000"/>
                <w:sz w:val="20"/>
                <w:szCs w:val="20"/>
              </w:rPr>
            </w:pPr>
            <w:r w:rsidRPr="0033126F">
              <w:rPr>
                <w:rFonts w:ascii="Times New Roman" w:hAnsi="Times New Roman" w:cs="Times New Roman"/>
                <w:b/>
                <w:color w:val="000000"/>
                <w:sz w:val="20"/>
                <w:szCs w:val="20"/>
              </w:rPr>
              <w:t>1.921.784,85</w:t>
            </w:r>
          </w:p>
        </w:tc>
        <w:tc>
          <w:tcPr>
            <w:tcW w:w="1134" w:type="dxa"/>
            <w:shd w:val="clear" w:color="auto" w:fill="auto"/>
            <w:vAlign w:val="center"/>
          </w:tcPr>
          <w:p w:rsidR="006D0233" w:rsidRPr="0033126F" w:rsidRDefault="006D0233" w:rsidP="006D0233">
            <w:pPr>
              <w:spacing w:after="0" w:line="240" w:lineRule="auto"/>
              <w:jc w:val="center"/>
              <w:rPr>
                <w:rFonts w:ascii="Times New Roman" w:hAnsi="Times New Roman" w:cs="Times New Roman"/>
                <w:b/>
                <w:color w:val="000000"/>
                <w:sz w:val="20"/>
                <w:szCs w:val="20"/>
              </w:rPr>
            </w:pPr>
            <w:r w:rsidRPr="0033126F">
              <w:rPr>
                <w:rFonts w:ascii="Times New Roman" w:hAnsi="Times New Roman" w:cs="Times New Roman"/>
                <w:b/>
                <w:color w:val="000000"/>
                <w:sz w:val="20"/>
                <w:szCs w:val="20"/>
              </w:rPr>
              <w:t>259.508,86</w:t>
            </w:r>
          </w:p>
        </w:tc>
      </w:tr>
    </w:tbl>
    <w:p w:rsidR="006D0233" w:rsidRPr="006D0233" w:rsidRDefault="006D0233" w:rsidP="006D0233">
      <w:pPr>
        <w:pStyle w:val="ListParagraph"/>
        <w:spacing w:after="0" w:line="240" w:lineRule="auto"/>
        <w:ind w:left="0"/>
        <w:rPr>
          <w:rFonts w:ascii="Times New Roman" w:hAnsi="Times New Roman" w:cs="Times New Roman"/>
        </w:rPr>
      </w:pPr>
    </w:p>
    <w:p w:rsidR="005D16B5" w:rsidRPr="00C17727" w:rsidRDefault="005D16B5" w:rsidP="005D16B5">
      <w:pPr>
        <w:pStyle w:val="ListParagraph"/>
        <w:numPr>
          <w:ilvl w:val="0"/>
          <w:numId w:val="34"/>
        </w:numPr>
        <w:spacing w:after="0" w:line="240" w:lineRule="auto"/>
        <w:ind w:left="284" w:hanging="283"/>
        <w:jc w:val="both"/>
        <w:rPr>
          <w:rFonts w:ascii="Times New Roman" w:hAnsi="Times New Roman" w:cs="Times New Roman"/>
          <w:sz w:val="24"/>
          <w:szCs w:val="24"/>
        </w:rPr>
      </w:pPr>
      <w:r w:rsidRPr="00C17727">
        <w:rPr>
          <w:rFonts w:ascii="Times New Roman" w:hAnsi="Times New Roman" w:cs="Times New Roman"/>
          <w:b/>
          <w:sz w:val="24"/>
          <w:szCs w:val="24"/>
        </w:rPr>
        <w:t>Uji Validitas</w:t>
      </w:r>
    </w:p>
    <w:p w:rsidR="005D16B5" w:rsidRPr="00C17727" w:rsidRDefault="005D16B5" w:rsidP="005D16B5">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Uji validitas dilakukan untuk mengetahui tingkat keandalah dan kesahihan dari </w:t>
      </w:r>
      <w:r w:rsidRPr="00C17727">
        <w:rPr>
          <w:rFonts w:ascii="Times New Roman" w:hAnsi="Times New Roman" w:cs="Times New Roman"/>
          <w:bCs/>
          <w:sz w:val="24"/>
          <w:szCs w:val="24"/>
        </w:rPr>
        <w:t xml:space="preserve">variabel </w:t>
      </w:r>
      <w:r w:rsidRPr="00C17727">
        <w:rPr>
          <w:rFonts w:ascii="Times New Roman" w:hAnsi="Times New Roman" w:cs="Times New Roman"/>
          <w:bCs/>
          <w:i/>
          <w:sz w:val="24"/>
          <w:szCs w:val="24"/>
        </w:rPr>
        <w:t>berthing time</w:t>
      </w:r>
      <w:r w:rsidRPr="00C17727">
        <w:rPr>
          <w:rFonts w:ascii="Times New Roman" w:hAnsi="Times New Roman" w:cs="Times New Roman"/>
          <w:bCs/>
          <w:sz w:val="24"/>
          <w:szCs w:val="24"/>
        </w:rPr>
        <w:t xml:space="preserve"> (X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dan </w:t>
      </w:r>
      <w:r w:rsidRPr="00C17727">
        <w:rPr>
          <w:rFonts w:ascii="Times New Roman" w:hAnsi="Times New Roman" w:cs="Times New Roman"/>
          <w:bCs/>
          <w:i/>
          <w:sz w:val="24"/>
          <w:szCs w:val="24"/>
        </w:rPr>
        <w:t xml:space="preserve">Berth Output </w:t>
      </w:r>
      <w:r w:rsidRPr="00C17727">
        <w:rPr>
          <w:rFonts w:ascii="Times New Roman" w:hAnsi="Times New Roman" w:cs="Times New Roman"/>
          <w:bCs/>
          <w:sz w:val="24"/>
          <w:szCs w:val="24"/>
        </w:rPr>
        <w:t>(X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xml:space="preserve">) terhadap </w:t>
      </w:r>
      <w:r w:rsidRPr="00C17727">
        <w:rPr>
          <w:rFonts w:ascii="Times New Roman" w:hAnsi="Times New Roman" w:cs="Times New Roman"/>
          <w:sz w:val="24"/>
          <w:szCs w:val="24"/>
        </w:rPr>
        <w:t>utilisasi dermaga konvensional</w:t>
      </w:r>
      <w:r w:rsidRPr="00C17727">
        <w:rPr>
          <w:rFonts w:ascii="Times New Roman" w:hAnsi="Times New Roman" w:cs="Times New Roman"/>
          <w:bCs/>
          <w:sz w:val="24"/>
          <w:szCs w:val="24"/>
        </w:rPr>
        <w:t xml:space="preserve"> (Y) digunakan rumus validitas yang sama dengan rumus koefisien korelasi</w:t>
      </w:r>
      <w:r w:rsidRPr="00C17727">
        <w:rPr>
          <w:rFonts w:ascii="Times New Roman" w:hAnsi="Times New Roman" w:cs="Times New Roman"/>
          <w:sz w:val="24"/>
          <w:szCs w:val="24"/>
        </w:rPr>
        <w:t xml:space="preserve"> sebagai berikut.</w:t>
      </w:r>
    </w:p>
    <w:p w:rsidR="005D16B5" w:rsidRPr="005D16B5" w:rsidRDefault="00A25F5F" w:rsidP="005D16B5">
      <w:pPr>
        <w:spacing w:after="0" w:line="240" w:lineRule="auto"/>
        <w:jc w:val="both"/>
        <w:rPr>
          <w:rFonts w:ascii="Times New Roman" w:hAnsi="Times New Roman" w:cs="Times New Roman"/>
          <w:i/>
        </w:rPr>
      </w:pP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 xml:space="preserve">x1y </m:t>
            </m:r>
          </m:sub>
        </m:sSub>
        <m:r>
          <w:rPr>
            <w:rFonts w:ascii="Cambria Math" w:hAnsi="Cambria Math" w:cs="Times New Roman"/>
            <w:lang w:val="en-US"/>
          </w:rPr>
          <m:t>= 0,79</m:t>
        </m:r>
      </m:oMath>
      <w:r w:rsidR="005D16B5" w:rsidRPr="005D16B5">
        <w:rPr>
          <w:rFonts w:ascii="Times New Roman" w:hAnsi="Times New Roman" w:cs="Times New Roman"/>
          <w:i/>
        </w:rPr>
        <w:t xml:space="preserve">;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 xml:space="preserve">x2y </m:t>
            </m:r>
          </m:sub>
        </m:sSub>
        <m:r>
          <w:rPr>
            <w:rFonts w:ascii="Cambria Math" w:hAnsi="Cambria Math" w:cs="Times New Roman"/>
            <w:lang w:val="en-US"/>
          </w:rPr>
          <m:t>= 0,73</m:t>
        </m:r>
      </m:oMath>
      <w:r w:rsidR="005D16B5" w:rsidRPr="005D16B5">
        <w:rPr>
          <w:rFonts w:ascii="Times New Roman" w:hAnsi="Times New Roman" w:cs="Times New Roman"/>
          <w:i/>
        </w:rPr>
        <w:t xml:space="preserve">;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 xml:space="preserve">x1x2 </m:t>
            </m:r>
          </m:sub>
        </m:sSub>
        <m:r>
          <w:rPr>
            <w:rFonts w:ascii="Cambria Math" w:hAnsi="Cambria Math" w:cs="Times New Roman"/>
            <w:lang w:val="en-US"/>
          </w:rPr>
          <m:t>= 0,90</m:t>
        </m:r>
      </m:oMath>
    </w:p>
    <w:p w:rsidR="005D16B5" w:rsidRPr="005D16B5" w:rsidRDefault="005D16B5" w:rsidP="005D16B5">
      <w:pPr>
        <w:pStyle w:val="ListParagraph"/>
        <w:ind w:left="0"/>
        <w:jc w:val="both"/>
        <w:rPr>
          <w:rFonts w:ascii="Times New Roman"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 xml:space="preserve">2  </m:t>
                    </m:r>
                  </m:sup>
                </m:sSup>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m:t>
                </m:r>
                <m:r>
                  <w:rPr>
                    <w:rFonts w:ascii="Cambria Math" w:hAnsi="Cambria Math" w:cs="Times New Roman"/>
                  </w:rPr>
                  <m:t xml:space="preserve"> + </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 xml:space="preserve">2  </m:t>
                    </m:r>
                  </m:sup>
                </m:sSup>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y-2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y r</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num>
              <m:den>
                <m: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x1x2</m:t>
                </m:r>
              </m:den>
            </m:f>
          </m:e>
        </m:rad>
      </m:oMath>
    </w:p>
    <w:p w:rsidR="005D16B5" w:rsidRPr="005D16B5" w:rsidRDefault="005D16B5" w:rsidP="005D16B5">
      <w:pPr>
        <w:pStyle w:val="ListParagraph"/>
        <w:ind w:left="0"/>
        <w:jc w:val="both"/>
        <w:rPr>
          <w:rFonts w:ascii="Times New Roman"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(0,79)</m:t>
                    </m:r>
                  </m:e>
                  <m:sup>
                    <m:r>
                      <w:rPr>
                        <w:rFonts w:ascii="Cambria Math" w:hAnsi="Cambria Math" w:cs="Times New Roman"/>
                      </w:rPr>
                      <m:t xml:space="preserve">2  </m:t>
                    </m:r>
                  </m:sup>
                </m:sSup>
                <m: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 xml:space="preserve"> (0,73)</m:t>
                    </m:r>
                  </m:e>
                  <m:sup>
                    <m:r>
                      <w:rPr>
                        <w:rFonts w:ascii="Cambria Math" w:hAnsi="Cambria Math" w:cs="Times New Roman"/>
                      </w:rPr>
                      <m:t xml:space="preserve">2  </m:t>
                    </m:r>
                  </m:sup>
                </m:sSup>
                <m:r>
                  <m:rPr>
                    <m:sty m:val="p"/>
                  </m:rPr>
                  <w:rPr>
                    <w:rFonts w:ascii="Cambria Math" w:hAnsi="Cambria Math" w:cs="Times New Roman"/>
                  </w:rPr>
                  <m:t>- 2 (0,79)(0,73)(0,90)</m:t>
                </m:r>
              </m:num>
              <m:den>
                <m: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(0,90)</m:t>
                    </m:r>
                  </m:e>
                  <m:sup>
                    <m:r>
                      <w:rPr>
                        <w:rFonts w:ascii="Cambria Math" w:hAnsi="Cambria Math" w:cs="Times New Roman"/>
                      </w:rPr>
                      <m:t>2</m:t>
                    </m:r>
                  </m:sup>
                </m:sSup>
              </m:den>
            </m:f>
          </m:e>
        </m:rad>
      </m:oMath>
    </w:p>
    <w:p w:rsidR="005D16B5" w:rsidRPr="005D16B5" w:rsidRDefault="005D16B5" w:rsidP="005D16B5">
      <w:pPr>
        <w:pStyle w:val="ListParagraph"/>
        <w:ind w:left="0"/>
        <w:jc w:val="both"/>
        <w:rPr>
          <w:rFonts w:ascii="Times New Roman" w:eastAsiaTheme="minorEastAsia"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0,63</m:t>
                    </m:r>
                  </m:e>
                </m:d>
                <m:r>
                  <w:rPr>
                    <w:rFonts w:ascii="Cambria Math" w:hAnsi="Cambria Math" w:cs="Times New Roman"/>
                  </w:rPr>
                  <m:t>+</m:t>
                </m:r>
                <m:r>
                  <m:rPr>
                    <m:sty m:val="p"/>
                  </m:rPr>
                  <w:rPr>
                    <w:rFonts w:ascii="Cambria Math" w:hAnsi="Cambria Math" w:cs="Times New Roman"/>
                  </w:rPr>
                  <m:t>(0,53)- 1,04</m:t>
                </m:r>
              </m:num>
              <m:den>
                <m:r>
                  <w:rPr>
                    <w:rFonts w:ascii="Cambria Math" w:hAnsi="Cambria Math" w:cs="Times New Roman"/>
                  </w:rPr>
                  <m:t>1-</m:t>
                </m:r>
                <m:r>
                  <m:rPr>
                    <m:sty m:val="p"/>
                  </m:rPr>
                  <w:rPr>
                    <w:rFonts w:ascii="Cambria Math" w:hAnsi="Cambria Math" w:cs="Times New Roman"/>
                  </w:rPr>
                  <m:t>(0,81)</m:t>
                </m:r>
              </m:den>
            </m:f>
          </m:e>
        </m:rad>
      </m:oMath>
    </w:p>
    <w:p w:rsidR="005D16B5" w:rsidRPr="005D16B5" w:rsidRDefault="005D16B5" w:rsidP="005D16B5">
      <w:pPr>
        <w:pStyle w:val="ListParagraph"/>
        <w:ind w:left="0"/>
        <w:jc w:val="both"/>
        <w:rPr>
          <w:rFonts w:ascii="Times New Roman" w:eastAsiaTheme="minorEastAsia"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r>
                  <m:rPr>
                    <m:sty m:val="p"/>
                  </m:rPr>
                  <w:rPr>
                    <w:rFonts w:ascii="Cambria Math" w:hAnsi="Cambria Math" w:cs="Times New Roman"/>
                  </w:rPr>
                  <m:t>1,16- 1,04</m:t>
                </m:r>
              </m:num>
              <m:den>
                <m:r>
                  <w:rPr>
                    <w:rFonts w:ascii="Cambria Math" w:hAnsi="Cambria Math" w:cs="Times New Roman"/>
                  </w:rPr>
                  <m:t>0,19</m:t>
                </m:r>
              </m:den>
            </m:f>
          </m:e>
        </m:rad>
      </m:oMath>
    </w:p>
    <w:p w:rsidR="005D16B5" w:rsidRPr="005D16B5" w:rsidRDefault="005D16B5" w:rsidP="005D16B5">
      <w:pPr>
        <w:pStyle w:val="ListParagraph"/>
        <w:ind w:left="0"/>
        <w:jc w:val="both"/>
        <w:rPr>
          <w:rFonts w:ascii="Times New Roman" w:eastAsiaTheme="minorEastAsia"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w:t>
      </w:r>
      <m:oMath>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rPr>
                </m:ctrlPr>
              </m:fPr>
              <m:num>
                <m:r>
                  <w:rPr>
                    <w:rFonts w:ascii="Cambria Math" w:hAnsi="Cambria Math" w:cs="Times New Roman"/>
                  </w:rPr>
                  <m:t>0,12</m:t>
                </m:r>
              </m:num>
              <m:den>
                <m:r>
                  <w:rPr>
                    <w:rFonts w:ascii="Cambria Math" w:hAnsi="Cambria Math" w:cs="Times New Roman"/>
                  </w:rPr>
                  <m:t>0,19</m:t>
                </m:r>
              </m:den>
            </m:f>
          </m:e>
        </m:rad>
      </m:oMath>
    </w:p>
    <w:p w:rsidR="005D16B5" w:rsidRPr="005D16B5" w:rsidRDefault="005D16B5" w:rsidP="005D16B5">
      <w:pPr>
        <w:pStyle w:val="ListParagraph"/>
        <w:ind w:left="0"/>
        <w:jc w:val="both"/>
        <w:rPr>
          <w:rFonts w:ascii="Times New Roman" w:eastAsiaTheme="minorEastAsia" w:hAnsi="Times New Roman" w:cs="Times New Roman"/>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 </w:t>
      </w:r>
      <m:oMath>
        <m:r>
          <w:rPr>
            <w:rFonts w:ascii="Cambria Math" w:hAnsi="Cambria Math" w:cs="Times New Roman"/>
          </w:rPr>
          <m:t xml:space="preserve"> </m:t>
        </m:r>
        <m:rad>
          <m:radPr>
            <m:degHide m:val="1"/>
            <m:ctrlPr>
              <w:rPr>
                <w:rFonts w:ascii="Cambria Math" w:hAnsi="Cambria Math" w:cs="Times New Roman"/>
                <w:i/>
              </w:rPr>
            </m:ctrlPr>
          </m:radPr>
          <m:deg/>
          <m:e>
            <m:r>
              <w:rPr>
                <w:rFonts w:ascii="Cambria Math" w:hAnsi="Cambria Math" w:cs="Times New Roman"/>
              </w:rPr>
              <m:t>0,63</m:t>
            </m:r>
          </m:e>
        </m:rad>
      </m:oMath>
    </w:p>
    <w:p w:rsidR="005D16B5" w:rsidRPr="005D16B5" w:rsidRDefault="005D16B5" w:rsidP="005D16B5">
      <w:pPr>
        <w:pStyle w:val="ListParagraph"/>
        <w:ind w:left="0"/>
        <w:jc w:val="both"/>
        <w:rPr>
          <w:rFonts w:ascii="Times New Roman" w:eastAsiaTheme="minorEastAsia" w:hAnsi="Times New Roman" w:cs="Times New Roman"/>
          <w:i/>
        </w:rPr>
      </w:pPr>
      <w:r w:rsidRPr="005D16B5">
        <w:rPr>
          <w:rFonts w:ascii="Times New Roman" w:hAnsi="Times New Roman" w:cs="Times New Roman"/>
        </w:rPr>
        <w:t>r</w:t>
      </w:r>
      <w:r w:rsidRPr="005D16B5">
        <w:rPr>
          <w:rFonts w:ascii="Times New Roman" w:hAnsi="Times New Roman" w:cs="Times New Roman"/>
          <w:vertAlign w:val="subscript"/>
        </w:rPr>
        <w:t>yx1x2</w:t>
      </w:r>
      <w:r w:rsidRPr="005D16B5">
        <w:rPr>
          <w:rFonts w:ascii="Times New Roman" w:hAnsi="Times New Roman" w:cs="Times New Roman"/>
          <w:vertAlign w:val="subscript"/>
        </w:rPr>
        <w:tab/>
      </w:r>
      <w:r w:rsidRPr="005D16B5">
        <w:rPr>
          <w:rFonts w:ascii="Times New Roman" w:hAnsi="Times New Roman" w:cs="Times New Roman"/>
        </w:rPr>
        <w:t xml:space="preserve"> =  0,80</w:t>
      </w:r>
    </w:p>
    <w:p w:rsidR="005D16B5" w:rsidRPr="00C17727" w:rsidRDefault="005D16B5" w:rsidP="005D16B5">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Untuk membukitkan uji validitas dari </w:t>
      </w:r>
      <w:r w:rsidRPr="00C17727">
        <w:rPr>
          <w:rFonts w:ascii="Times New Roman" w:hAnsi="Times New Roman" w:cs="Times New Roman"/>
          <w:bCs/>
          <w:sz w:val="24"/>
          <w:szCs w:val="24"/>
        </w:rPr>
        <w:t xml:space="preserve">variabel </w:t>
      </w:r>
      <w:r w:rsidRPr="00C17727">
        <w:rPr>
          <w:rFonts w:ascii="Times New Roman" w:hAnsi="Times New Roman" w:cs="Times New Roman"/>
          <w:bCs/>
          <w:i/>
          <w:sz w:val="24"/>
          <w:szCs w:val="24"/>
        </w:rPr>
        <w:t>berthing time</w:t>
      </w:r>
      <w:r w:rsidRPr="00C17727">
        <w:rPr>
          <w:rFonts w:ascii="Times New Roman" w:hAnsi="Times New Roman" w:cs="Times New Roman"/>
          <w:bCs/>
          <w:sz w:val="24"/>
          <w:szCs w:val="24"/>
        </w:rPr>
        <w:t xml:space="preserve"> kapal (X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dan </w:t>
      </w:r>
      <w:r w:rsidRPr="00C17727">
        <w:rPr>
          <w:rFonts w:ascii="Times New Roman" w:hAnsi="Times New Roman" w:cs="Times New Roman"/>
          <w:bCs/>
          <w:i/>
          <w:sz w:val="24"/>
          <w:szCs w:val="24"/>
        </w:rPr>
        <w:t>berth output</w:t>
      </w:r>
      <w:r w:rsidRPr="00C17727">
        <w:rPr>
          <w:rFonts w:ascii="Times New Roman" w:hAnsi="Times New Roman" w:cs="Times New Roman"/>
          <w:bCs/>
          <w:sz w:val="24"/>
          <w:szCs w:val="24"/>
        </w:rPr>
        <w:t xml:space="preserve"> (X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xml:space="preserve">) terhadap </w:t>
      </w:r>
      <w:r w:rsidRPr="00C17727">
        <w:rPr>
          <w:rFonts w:ascii="Times New Roman" w:hAnsi="Times New Roman" w:cs="Times New Roman"/>
          <w:sz w:val="24"/>
          <w:szCs w:val="24"/>
        </w:rPr>
        <w:t>utilisasi dermaga konvensional</w:t>
      </w:r>
      <w:r w:rsidRPr="00C17727">
        <w:rPr>
          <w:rFonts w:ascii="Times New Roman" w:hAnsi="Times New Roman" w:cs="Times New Roman"/>
          <w:bCs/>
          <w:sz w:val="24"/>
          <w:szCs w:val="24"/>
        </w:rPr>
        <w:t xml:space="preserve"> (Y) sesuai</w:t>
      </w:r>
      <w:r w:rsidRPr="00C17727">
        <w:rPr>
          <w:rFonts w:ascii="Times New Roman" w:hAnsi="Times New Roman" w:cs="Times New Roman"/>
          <w:sz w:val="24"/>
          <w:szCs w:val="24"/>
        </w:rPr>
        <w:t xml:space="preserve"> perhitungan yang diperoleh pada angka koefisien korelasi sebesar (0.80), sehingga angka validitas sebesar (0,80) maka dilakukan adalah dengan mencari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yaitu berdasarkan kriteria dengan ketentuan df (</w:t>
      </w:r>
      <w:r w:rsidRPr="00C17727">
        <w:rPr>
          <w:rFonts w:ascii="Times New Roman" w:hAnsi="Times New Roman" w:cs="Times New Roman"/>
          <w:i/>
          <w:sz w:val="24"/>
          <w:szCs w:val="24"/>
        </w:rPr>
        <w:t>degree of freedom</w:t>
      </w:r>
      <w:r w:rsidRPr="00C17727">
        <w:rPr>
          <w:rFonts w:ascii="Times New Roman" w:hAnsi="Times New Roman" w:cs="Times New Roman"/>
          <w:sz w:val="24"/>
          <w:szCs w:val="24"/>
        </w:rPr>
        <w:t xml:space="preserve">) denga nilai </w:t>
      </w:r>
      <w:r w:rsidRPr="00C17727">
        <w:rPr>
          <w:rFonts w:ascii="Times New Roman" w:hAnsi="Times New Roman" w:cs="Times New Roman"/>
          <w:i/>
          <w:sz w:val="24"/>
          <w:szCs w:val="24"/>
        </w:rPr>
        <w:t xml:space="preserve">n </w:t>
      </w:r>
      <w:r w:rsidRPr="00C17727">
        <w:rPr>
          <w:rFonts w:ascii="Times New Roman" w:hAnsi="Times New Roman" w:cs="Times New Roman"/>
          <w:sz w:val="24"/>
          <w:szCs w:val="24"/>
        </w:rPr>
        <w:t>(jumlah sampel) diketahui 12 (dua belas), df = n-2 maka menjadi df = 12-2 yaitu 10  kemudian dibandingkan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pada α = 0,05 ; maka adalah 0,576 (dari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w:t>
      </w:r>
    </w:p>
    <w:p w:rsidR="005D16B5" w:rsidRPr="00C17727" w:rsidRDefault="005D16B5" w:rsidP="005D16B5">
      <w:pPr>
        <w:pStyle w:val="ListParagraph"/>
        <w:spacing w:after="0" w:line="240" w:lineRule="auto"/>
        <w:ind w:left="0" w:firstLine="426"/>
        <w:jc w:val="both"/>
        <w:rPr>
          <w:rFonts w:ascii="Times New Roman" w:hAnsi="Times New Roman" w:cs="Times New Roman"/>
          <w:bCs/>
          <w:sz w:val="24"/>
          <w:szCs w:val="24"/>
        </w:rPr>
      </w:pPr>
      <w:r w:rsidRPr="00C17727">
        <w:rPr>
          <w:rFonts w:ascii="Times New Roman" w:hAnsi="Times New Roman" w:cs="Times New Roman"/>
          <w:sz w:val="24"/>
          <w:szCs w:val="24"/>
        </w:rPr>
        <w:t>Maka, hasil yang didapat adalah r</w:t>
      </w:r>
      <w:r w:rsidRPr="00C17727">
        <w:rPr>
          <w:rFonts w:ascii="Times New Roman" w:hAnsi="Times New Roman" w:cs="Times New Roman"/>
          <w:sz w:val="24"/>
          <w:szCs w:val="24"/>
          <w:vertAlign w:val="subscript"/>
        </w:rPr>
        <w:t xml:space="preserve">1 </w:t>
      </w:r>
      <w:r w:rsidRPr="00C17727">
        <w:rPr>
          <w:rFonts w:ascii="Times New Roman" w:hAnsi="Times New Roman" w:cs="Times New Roman"/>
          <w:sz w:val="24"/>
          <w:szCs w:val="24"/>
        </w:rPr>
        <w:t>=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0,80, karena r</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&gt; r</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(0,80 &gt; 0,576). Sehingga dapat disimpulkan bahwa </w:t>
      </w:r>
      <w:r w:rsidRPr="00C17727">
        <w:rPr>
          <w:rFonts w:ascii="Times New Roman" w:hAnsi="Times New Roman" w:cs="Times New Roman"/>
          <w:bCs/>
          <w:sz w:val="24"/>
          <w:szCs w:val="24"/>
        </w:rPr>
        <w:t xml:space="preserve">variabel </w:t>
      </w:r>
      <w:r w:rsidRPr="00C17727">
        <w:rPr>
          <w:rFonts w:ascii="Times New Roman" w:hAnsi="Times New Roman" w:cs="Times New Roman"/>
          <w:bCs/>
          <w:i/>
          <w:sz w:val="24"/>
          <w:szCs w:val="24"/>
        </w:rPr>
        <w:t>berthing time</w:t>
      </w:r>
      <w:r w:rsidRPr="00C17727">
        <w:rPr>
          <w:rFonts w:ascii="Times New Roman" w:hAnsi="Times New Roman" w:cs="Times New Roman"/>
          <w:bCs/>
          <w:sz w:val="24"/>
          <w:szCs w:val="24"/>
        </w:rPr>
        <w:t xml:space="preserve"> kapal (X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dan </w:t>
      </w:r>
      <w:r w:rsidRPr="00C17727">
        <w:rPr>
          <w:rFonts w:ascii="Times New Roman" w:hAnsi="Times New Roman" w:cs="Times New Roman"/>
          <w:bCs/>
          <w:i/>
          <w:sz w:val="24"/>
          <w:szCs w:val="24"/>
        </w:rPr>
        <w:t>berth output</w:t>
      </w:r>
      <w:r w:rsidRPr="00C17727">
        <w:rPr>
          <w:rFonts w:ascii="Times New Roman" w:hAnsi="Times New Roman" w:cs="Times New Roman"/>
          <w:bCs/>
          <w:sz w:val="24"/>
          <w:szCs w:val="24"/>
        </w:rPr>
        <w:t xml:space="preserve"> (X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xml:space="preserve">) terhadap </w:t>
      </w:r>
      <w:r w:rsidRPr="00C17727">
        <w:rPr>
          <w:rFonts w:ascii="Times New Roman" w:hAnsi="Times New Roman" w:cs="Times New Roman"/>
          <w:sz w:val="24"/>
          <w:szCs w:val="24"/>
        </w:rPr>
        <w:t>utilisasi dermaga konvensional</w:t>
      </w:r>
      <w:r w:rsidRPr="00C17727">
        <w:rPr>
          <w:rFonts w:ascii="Times New Roman" w:hAnsi="Times New Roman" w:cs="Times New Roman"/>
          <w:bCs/>
          <w:sz w:val="24"/>
          <w:szCs w:val="24"/>
        </w:rPr>
        <w:t xml:space="preserve"> (Y) dinyatakan valid.</w:t>
      </w:r>
    </w:p>
    <w:p w:rsidR="005D16B5" w:rsidRPr="00C17727" w:rsidRDefault="005D16B5" w:rsidP="005D16B5">
      <w:pPr>
        <w:pStyle w:val="ListParagraph"/>
        <w:numPr>
          <w:ilvl w:val="0"/>
          <w:numId w:val="34"/>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Persamaan Regresi Linier Berganda</w:t>
      </w:r>
    </w:p>
    <w:p w:rsidR="005D16B5" w:rsidRPr="00C17727" w:rsidRDefault="005D16B5" w:rsidP="005D16B5">
      <w:pPr>
        <w:pStyle w:val="ListParagraph"/>
        <w:spacing w:after="0" w:line="240" w:lineRule="auto"/>
        <w:ind w:left="0" w:firstLine="426"/>
        <w:jc w:val="both"/>
        <w:rPr>
          <w:rFonts w:ascii="Times New Roman" w:hAnsi="Times New Roman" w:cs="Times New Roman"/>
          <w:bCs/>
          <w:sz w:val="24"/>
          <w:szCs w:val="24"/>
        </w:rPr>
      </w:pPr>
      <w:r w:rsidRPr="00C17727">
        <w:rPr>
          <w:rFonts w:ascii="Times New Roman" w:hAnsi="Times New Roman" w:cs="Times New Roman"/>
          <w:bCs/>
          <w:sz w:val="24"/>
          <w:szCs w:val="24"/>
        </w:rPr>
        <w:t xml:space="preserve">Untuk mengetahui seberapa besar korelasi hubungan antara </w:t>
      </w:r>
      <w:r w:rsidRPr="00C17727">
        <w:rPr>
          <w:rFonts w:ascii="Times New Roman" w:hAnsi="Times New Roman" w:cs="Times New Roman"/>
          <w:i/>
          <w:sz w:val="24"/>
          <w:szCs w:val="24"/>
        </w:rPr>
        <w:t xml:space="preserve">berthing time kapal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terhadap utilisasi dermaga konvensional (Y) yaitu dengan menggunakan metode </w:t>
      </w:r>
      <w:r w:rsidRPr="00C17727">
        <w:rPr>
          <w:rFonts w:ascii="Times New Roman" w:hAnsi="Times New Roman" w:cs="Times New Roman"/>
          <w:bCs/>
          <w:sz w:val="24"/>
          <w:szCs w:val="24"/>
        </w:rPr>
        <w:t>Persamaan Regresi Linier Berganda. Dimana secara umum, data hasil pengamatan Y dipengaruhi oleh variabel 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dan 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sehingga rumus dari regresi linier berganda adalah :</w:t>
      </w:r>
    </w:p>
    <w:p w:rsidR="005D16B5" w:rsidRPr="005D16B5" w:rsidRDefault="005D16B5" w:rsidP="005D16B5">
      <w:pPr>
        <w:pStyle w:val="ListParagraph"/>
        <w:spacing w:after="0" w:line="240" w:lineRule="auto"/>
        <w:ind w:left="0"/>
        <w:jc w:val="both"/>
        <w:rPr>
          <w:rFonts w:ascii="Times New Roman" w:hAnsi="Times New Roman" w:cs="Times New Roman"/>
          <w:shd w:val="clear" w:color="auto" w:fill="FFFFFF"/>
          <w:vertAlign w:val="subscript"/>
        </w:rPr>
      </w:pPr>
      <w:r w:rsidRPr="005D16B5">
        <w:rPr>
          <w:rFonts w:ascii="Times New Roman" w:hAnsi="Times New Roman" w:cs="Times New Roman"/>
          <w:shd w:val="clear" w:color="auto" w:fill="FFFFFF"/>
        </w:rPr>
        <w:t>Y = a + b</w:t>
      </w:r>
      <w:r w:rsidRPr="005D16B5">
        <w:rPr>
          <w:rFonts w:ascii="Times New Roman" w:hAnsi="Times New Roman" w:cs="Times New Roman"/>
          <w:shd w:val="clear" w:color="auto" w:fill="FFFFFF"/>
          <w:vertAlign w:val="subscript"/>
        </w:rPr>
        <w:t>1</w:t>
      </w:r>
      <w:r w:rsidRPr="005D16B5">
        <w:rPr>
          <w:rFonts w:ascii="Times New Roman" w:hAnsi="Times New Roman" w:cs="Times New Roman"/>
          <w:shd w:val="clear" w:color="auto" w:fill="FFFFFF"/>
        </w:rPr>
        <w:t>X</w:t>
      </w:r>
      <w:r w:rsidRPr="005D16B5">
        <w:rPr>
          <w:rFonts w:ascii="Times New Roman" w:hAnsi="Times New Roman" w:cs="Times New Roman"/>
          <w:shd w:val="clear" w:color="auto" w:fill="FFFFFF"/>
          <w:vertAlign w:val="subscript"/>
        </w:rPr>
        <w:t>1</w:t>
      </w:r>
      <w:r w:rsidRPr="005D16B5">
        <w:rPr>
          <w:rFonts w:ascii="Times New Roman" w:hAnsi="Times New Roman" w:cs="Times New Roman"/>
          <w:shd w:val="clear" w:color="auto" w:fill="FFFFFF"/>
        </w:rPr>
        <w:t>+ b</w:t>
      </w:r>
      <w:r w:rsidRPr="005D16B5">
        <w:rPr>
          <w:rFonts w:ascii="Times New Roman" w:hAnsi="Times New Roman" w:cs="Times New Roman"/>
          <w:shd w:val="clear" w:color="auto" w:fill="FFFFFF"/>
          <w:vertAlign w:val="subscript"/>
        </w:rPr>
        <w:t>2</w:t>
      </w:r>
      <w:r w:rsidRPr="005D16B5">
        <w:rPr>
          <w:rFonts w:ascii="Times New Roman" w:hAnsi="Times New Roman" w:cs="Times New Roman"/>
          <w:shd w:val="clear" w:color="auto" w:fill="FFFFFF"/>
        </w:rPr>
        <w:t>X</w:t>
      </w:r>
      <w:r w:rsidRPr="005D16B5">
        <w:rPr>
          <w:rFonts w:ascii="Times New Roman" w:hAnsi="Times New Roman" w:cs="Times New Roman"/>
          <w:shd w:val="clear" w:color="auto" w:fill="FFFFFF"/>
          <w:vertAlign w:val="subscript"/>
        </w:rPr>
        <w:t>2</w:t>
      </w:r>
    </w:p>
    <w:p w:rsidR="005D16B5" w:rsidRPr="00FE1F60" w:rsidRDefault="005D16B5" w:rsidP="005D16B5">
      <w:pPr>
        <w:spacing w:after="0" w:line="360" w:lineRule="auto"/>
        <w:rPr>
          <w:rFonts w:ascii="Times New Roman" w:eastAsiaTheme="minorEastAsia" w:hAnsi="Times New Roman" w:cs="Times New Roman"/>
          <w:sz w:val="18"/>
          <w:szCs w:val="18"/>
        </w:rPr>
      </w:pPr>
      <w:r w:rsidRPr="00FE1F60">
        <w:rPr>
          <w:rFonts w:ascii="Times New Roman" w:hAnsi="Times New Roman" w:cs="Times New Roman"/>
          <w:sz w:val="18"/>
          <w:szCs w:val="18"/>
          <w:lang w:val="en-US"/>
        </w:rPr>
        <w:t>∑X</w:t>
      </w:r>
      <w:r w:rsidRPr="00FE1F60">
        <w:rPr>
          <w:rFonts w:ascii="Times New Roman" w:hAnsi="Times New Roman" w:cs="Times New Roman"/>
          <w:sz w:val="18"/>
          <w:szCs w:val="18"/>
          <w:vertAlign w:val="subscript"/>
        </w:rPr>
        <w:t>1</w:t>
      </w:r>
      <w:r w:rsidRPr="00FE1F60">
        <w:rPr>
          <w:rFonts w:ascii="Times New Roman" w:hAnsi="Times New Roman" w:cs="Times New Roman"/>
          <w:sz w:val="18"/>
          <w:szCs w:val="18"/>
          <w:vertAlign w:val="superscript"/>
          <w:lang w:val="en-US"/>
        </w:rPr>
        <w:t xml:space="preserve">2 </w:t>
      </w:r>
      <w:r w:rsidRPr="00FE1F60">
        <w:rPr>
          <w:rFonts w:ascii="Times New Roman" w:hAnsi="Times New Roman" w:cs="Times New Roman"/>
          <w:sz w:val="18"/>
          <w:szCs w:val="18"/>
          <w:vertAlign w:val="superscript"/>
        </w:rPr>
        <w:tab/>
      </w:r>
      <w:r w:rsidRPr="00FE1F60">
        <w:rPr>
          <w:rFonts w:ascii="Times New Roman" w:hAnsi="Times New Roman" w:cs="Times New Roman"/>
          <w:sz w:val="18"/>
          <w:szCs w:val="18"/>
          <w:lang w:val="en-US"/>
        </w:rPr>
        <w:t>= ∑X</w:t>
      </w:r>
      <w:proofErr w:type="gramStart"/>
      <w:r w:rsidRPr="00FE1F60">
        <w:rPr>
          <w:rFonts w:ascii="Times New Roman" w:hAnsi="Times New Roman" w:cs="Times New Roman"/>
          <w:sz w:val="18"/>
          <w:szCs w:val="18"/>
          <w:vertAlign w:val="subscript"/>
        </w:rPr>
        <w:t>1</w:t>
      </w:r>
      <w:r w:rsidRPr="00FE1F60">
        <w:rPr>
          <w:rFonts w:ascii="Times New Roman" w:hAnsi="Times New Roman" w:cs="Times New Roman"/>
          <w:sz w:val="18"/>
          <w:szCs w:val="18"/>
          <w:vertAlign w:val="superscript"/>
          <w:lang w:val="en-US"/>
        </w:rPr>
        <w:t xml:space="preserve">2  </w:t>
      </w:r>
      <w:r w:rsidRPr="00FE1F60">
        <w:rPr>
          <w:rFonts w:ascii="Times New Roman" w:hAnsi="Times New Roman" w:cs="Times New Roman"/>
          <w:sz w:val="18"/>
          <w:szCs w:val="18"/>
          <w:lang w:val="en-US"/>
        </w:rPr>
        <w:t>-</w:t>
      </w:r>
      <w:proofErr w:type="gramEnd"/>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sSup>
              <m:sSupPr>
                <m:ctrlPr>
                  <w:rPr>
                    <w:rFonts w:ascii="Cambria Math" w:hAnsi="Cambria Math" w:cs="Times New Roman"/>
                    <w:sz w:val="18"/>
                    <w:szCs w:val="18"/>
                  </w:rPr>
                </m:ctrlPr>
              </m:sSupPr>
              <m:e>
                <m:r>
                  <w:rPr>
                    <w:rFonts w:ascii="Cambria Math" w:hAnsi="Cambria Math" w:cs="Times New Roman"/>
                    <w:sz w:val="18"/>
                    <w:szCs w:val="18"/>
                  </w:rPr>
                  <m:t>)</m:t>
                </m:r>
              </m:e>
              <m:sup>
                <m:r>
                  <w:rPr>
                    <w:rFonts w:ascii="Cambria Math" w:hAnsi="Cambria Math" w:cs="Times New Roman"/>
                    <w:sz w:val="18"/>
                    <w:szCs w:val="18"/>
                  </w:rPr>
                  <m:t>2</m:t>
                </m:r>
              </m:sup>
            </m:sSup>
            <m:r>
              <m:rPr>
                <m:sty m:val="p"/>
              </m:rPr>
              <w:rPr>
                <w:rFonts w:ascii="Cambria Math" w:hAnsi="Cambria Math" w:cs="Times New Roman"/>
                <w:sz w:val="18"/>
                <w:szCs w:val="18"/>
              </w:rPr>
              <m:t xml:space="preserve"> </m:t>
            </m:r>
          </m:num>
          <m:den>
            <m:r>
              <m:rPr>
                <m:sty m:val="p"/>
              </m:rPr>
              <w:rPr>
                <w:rFonts w:ascii="Cambria Math" w:hAnsi="Cambria Math" w:cs="Times New Roman"/>
                <w:sz w:val="18"/>
                <w:szCs w:val="18"/>
              </w:rPr>
              <m:t>n</m:t>
            </m:r>
          </m:den>
        </m:f>
      </m:oMath>
      <w:r w:rsidRPr="00FE1F60">
        <w:rPr>
          <w:rFonts w:ascii="Times New Roman" w:eastAsiaTheme="minorEastAsia" w:hAnsi="Times New Roman" w:cs="Times New Roman"/>
          <w:sz w:val="18"/>
          <w:szCs w:val="18"/>
        </w:rPr>
        <w:t xml:space="preserve"> </w:t>
      </w:r>
    </w:p>
    <w:p w:rsidR="005D16B5" w:rsidRPr="00FE1F60" w:rsidRDefault="005D16B5" w:rsidP="005D16B5">
      <w:pPr>
        <w:spacing w:after="0" w:line="360" w:lineRule="auto"/>
        <w:ind w:firstLine="709"/>
        <w:rPr>
          <w:rFonts w:ascii="Times New Roman" w:eastAsiaTheme="minorEastAsia" w:hAnsi="Times New Roman" w:cs="Times New Roman"/>
          <w:sz w:val="18"/>
          <w:szCs w:val="18"/>
        </w:rPr>
      </w:pPr>
      <w:r w:rsidRPr="00FE1F60">
        <w:rPr>
          <w:rFonts w:ascii="Times New Roman" w:eastAsiaTheme="minorEastAsia" w:hAnsi="Times New Roman" w:cs="Times New Roman"/>
          <w:sz w:val="18"/>
          <w:szCs w:val="18"/>
        </w:rPr>
        <w:lastRenderedPageBreak/>
        <w:t xml:space="preserve">= </w:t>
      </w:r>
      <w:r w:rsidRPr="00FE1F60">
        <w:rPr>
          <w:rFonts w:ascii="Times New Roman" w:hAnsi="Times New Roman" w:cs="Times New Roman"/>
          <w:color w:val="000000"/>
          <w:sz w:val="18"/>
          <w:szCs w:val="18"/>
        </w:rPr>
        <w:t xml:space="preserve">76.724.085,68 </w:t>
      </w:r>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30.012,84</m:t>
                </m:r>
                <m:r>
                  <w:rPr>
                    <w:rFonts w:ascii="Cambria Math" w:hAnsi="Cambria Math" w:cs="Times New Roman"/>
                    <w:sz w:val="18"/>
                    <w:szCs w:val="18"/>
                  </w:rPr>
                  <m:t>)</m:t>
                </m:r>
              </m:e>
              <m:sup>
                <m:r>
                  <w:rPr>
                    <w:rFonts w:ascii="Cambria Math" w:hAnsi="Cambria Math" w:cs="Times New Roman"/>
                    <w:sz w:val="18"/>
                    <w:szCs w:val="18"/>
                  </w:rPr>
                  <m:t>2</m:t>
                </m:r>
              </m:sup>
            </m:sSup>
            <m:r>
              <m:rPr>
                <m:sty m:val="p"/>
              </m:rPr>
              <w:rPr>
                <w:rFonts w:ascii="Cambria Math" w:hAnsi="Cambria Math" w:cs="Times New Roman"/>
                <w:sz w:val="18"/>
                <w:szCs w:val="18"/>
              </w:rPr>
              <m:t xml:space="preserve"> </m:t>
            </m:r>
          </m:num>
          <m:den>
            <m:r>
              <m:rPr>
                <m:sty m:val="p"/>
              </m:rPr>
              <w:rPr>
                <w:rFonts w:ascii="Cambria Math" w:hAnsi="Cambria Math" w:cs="Times New Roman"/>
                <w:sz w:val="18"/>
                <w:szCs w:val="18"/>
              </w:rPr>
              <m:t>12</m:t>
            </m:r>
          </m:den>
        </m:f>
        <m:r>
          <w:rPr>
            <w:rFonts w:ascii="Cambria Math" w:hAnsi="Cambria Math" w:cs="Times New Roman"/>
            <w:sz w:val="18"/>
            <w:szCs w:val="18"/>
          </w:rPr>
          <m:t xml:space="preserve"> </m:t>
        </m:r>
      </m:oMath>
    </w:p>
    <w:p w:rsidR="005D16B5" w:rsidRPr="00FE1F60" w:rsidRDefault="005D16B5" w:rsidP="005D16B5">
      <w:pPr>
        <w:spacing w:after="0" w:line="360" w:lineRule="auto"/>
        <w:ind w:firstLine="709"/>
        <w:rPr>
          <w:rFonts w:ascii="Times New Roman" w:eastAsiaTheme="minorEastAsia" w:hAnsi="Times New Roman" w:cs="Times New Roman"/>
          <w:sz w:val="18"/>
          <w:szCs w:val="18"/>
        </w:rPr>
      </w:pPr>
      <w:r w:rsidRPr="00FE1F60">
        <w:rPr>
          <w:rFonts w:ascii="Times New Roman" w:eastAsiaTheme="minorEastAsia" w:hAnsi="Times New Roman" w:cs="Times New Roman"/>
          <w:sz w:val="18"/>
          <w:szCs w:val="18"/>
        </w:rPr>
        <w:t xml:space="preserve">= </w:t>
      </w:r>
      <w:r w:rsidRPr="00FE1F60">
        <w:rPr>
          <w:rFonts w:ascii="Times New Roman" w:hAnsi="Times New Roman" w:cs="Times New Roman"/>
          <w:color w:val="000000"/>
          <w:sz w:val="18"/>
          <w:szCs w:val="18"/>
        </w:rPr>
        <w:t xml:space="preserve">76.724.085,68 </w:t>
      </w:r>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900.770.564,87</m:t>
            </m:r>
            <m:r>
              <m:rPr>
                <m:sty m:val="p"/>
              </m:rPr>
              <w:rPr>
                <w:rFonts w:ascii="Cambria Math" w:hAnsi="Cambria Math" w:cs="Times New Roman"/>
                <w:sz w:val="18"/>
                <w:szCs w:val="18"/>
              </w:rPr>
              <m:t xml:space="preserve"> </m:t>
            </m:r>
          </m:num>
          <m:den>
            <m:r>
              <m:rPr>
                <m:sty m:val="p"/>
              </m:rPr>
              <w:rPr>
                <w:rFonts w:ascii="Cambria Math" w:hAnsi="Cambria Math" w:cs="Times New Roman"/>
                <w:sz w:val="18"/>
                <w:szCs w:val="18"/>
              </w:rPr>
              <m:t>12</m:t>
            </m:r>
          </m:den>
        </m:f>
      </m:oMath>
    </w:p>
    <w:p w:rsidR="005D16B5" w:rsidRPr="00FE1F60" w:rsidRDefault="005D16B5" w:rsidP="005D16B5">
      <w:pPr>
        <w:pStyle w:val="ListParagraph"/>
        <w:spacing w:line="360" w:lineRule="auto"/>
        <w:ind w:left="0" w:firstLine="709"/>
        <w:rPr>
          <w:color w:val="000000"/>
          <w:sz w:val="18"/>
          <w:szCs w:val="18"/>
        </w:rPr>
      </w:pPr>
      <w:r w:rsidRPr="00FE1F60">
        <w:rPr>
          <w:rFonts w:eastAsiaTheme="minorEastAsia"/>
          <w:sz w:val="18"/>
          <w:szCs w:val="18"/>
        </w:rPr>
        <w:tab/>
        <w:t xml:space="preserve">= </w:t>
      </w:r>
      <w:r w:rsidRPr="00FE1F60">
        <w:rPr>
          <w:color w:val="000000"/>
          <w:sz w:val="18"/>
          <w:szCs w:val="18"/>
        </w:rPr>
        <w:t>76.724.085,68 – 75.064.213,74</w:t>
      </w:r>
    </w:p>
    <w:p w:rsidR="005D16B5" w:rsidRPr="00FE1F60" w:rsidRDefault="005D16B5" w:rsidP="005D16B5">
      <w:pPr>
        <w:pStyle w:val="ListParagraph"/>
        <w:spacing w:after="0" w:line="360" w:lineRule="auto"/>
        <w:ind w:left="0" w:firstLine="709"/>
        <w:rPr>
          <w:color w:val="000000"/>
          <w:sz w:val="18"/>
          <w:szCs w:val="18"/>
        </w:rPr>
      </w:pPr>
      <w:r w:rsidRPr="00FE1F60">
        <w:rPr>
          <w:color w:val="000000"/>
          <w:sz w:val="18"/>
          <w:szCs w:val="18"/>
        </w:rPr>
        <w:t>= 1.659.871,94</w:t>
      </w:r>
    </w:p>
    <w:p w:rsidR="005D16B5" w:rsidRPr="00FE1F60" w:rsidRDefault="005D16B5" w:rsidP="005D16B5">
      <w:pPr>
        <w:spacing w:after="0" w:line="360" w:lineRule="auto"/>
        <w:jc w:val="both"/>
        <w:rPr>
          <w:rFonts w:ascii="Times New Roman" w:eastAsiaTheme="minorEastAsia" w:hAnsi="Times New Roman" w:cs="Times New Roman"/>
          <w:sz w:val="18"/>
          <w:szCs w:val="18"/>
        </w:rPr>
      </w:pPr>
      <w:r w:rsidRPr="00FE1F60">
        <w:rPr>
          <w:rFonts w:ascii="Times New Roman" w:hAnsi="Times New Roman" w:cs="Times New Roman"/>
          <w:sz w:val="18"/>
          <w:szCs w:val="18"/>
          <w:lang w:val="en-US"/>
        </w:rPr>
        <w:t>∑X</w:t>
      </w:r>
      <w:r w:rsidRPr="00FE1F60">
        <w:rPr>
          <w:rFonts w:ascii="Times New Roman" w:hAnsi="Times New Roman" w:cs="Times New Roman"/>
          <w:sz w:val="18"/>
          <w:szCs w:val="18"/>
          <w:vertAlign w:val="subscript"/>
        </w:rPr>
        <w:t>2</w:t>
      </w:r>
      <w:r w:rsidRPr="00FE1F60">
        <w:rPr>
          <w:rFonts w:ascii="Times New Roman" w:hAnsi="Times New Roman" w:cs="Times New Roman"/>
          <w:sz w:val="18"/>
          <w:szCs w:val="18"/>
        </w:rPr>
        <w:t xml:space="preserve"> </w:t>
      </w:r>
      <w:r w:rsidRPr="00FE1F60">
        <w:rPr>
          <w:rFonts w:ascii="Times New Roman" w:hAnsi="Times New Roman" w:cs="Times New Roman"/>
          <w:sz w:val="18"/>
          <w:szCs w:val="18"/>
          <w:vertAlign w:val="superscript"/>
          <w:lang w:val="en-US"/>
        </w:rPr>
        <w:t xml:space="preserve">2 </w:t>
      </w:r>
      <w:r w:rsidRPr="00FE1F60">
        <w:rPr>
          <w:rFonts w:ascii="Times New Roman" w:hAnsi="Times New Roman" w:cs="Times New Roman"/>
          <w:sz w:val="18"/>
          <w:szCs w:val="18"/>
          <w:vertAlign w:val="superscript"/>
        </w:rPr>
        <w:tab/>
      </w:r>
      <w:r w:rsidRPr="00FE1F60">
        <w:rPr>
          <w:rFonts w:ascii="Times New Roman" w:hAnsi="Times New Roman" w:cs="Times New Roman"/>
          <w:sz w:val="18"/>
          <w:szCs w:val="18"/>
          <w:lang w:val="en-US"/>
        </w:rPr>
        <w:t>= ∑X</w:t>
      </w:r>
      <w:r w:rsidRPr="00FE1F60">
        <w:rPr>
          <w:rFonts w:ascii="Times New Roman" w:hAnsi="Times New Roman" w:cs="Times New Roman"/>
          <w:sz w:val="18"/>
          <w:szCs w:val="18"/>
          <w:vertAlign w:val="subscript"/>
        </w:rPr>
        <w:t>2</w:t>
      </w:r>
      <w:r w:rsidRPr="00FE1F60">
        <w:rPr>
          <w:rFonts w:ascii="Times New Roman" w:hAnsi="Times New Roman" w:cs="Times New Roman"/>
          <w:sz w:val="18"/>
          <w:szCs w:val="18"/>
        </w:rPr>
        <w:t xml:space="preserve"> </w:t>
      </w:r>
      <w:proofErr w:type="gramStart"/>
      <w:r w:rsidRPr="00FE1F60">
        <w:rPr>
          <w:rFonts w:ascii="Times New Roman" w:hAnsi="Times New Roman" w:cs="Times New Roman"/>
          <w:sz w:val="18"/>
          <w:szCs w:val="18"/>
          <w:vertAlign w:val="superscript"/>
          <w:lang w:val="en-US"/>
        </w:rPr>
        <w:t xml:space="preserve">2  </w:t>
      </w:r>
      <w:r w:rsidRPr="00FE1F60">
        <w:rPr>
          <w:rFonts w:ascii="Times New Roman" w:hAnsi="Times New Roman" w:cs="Times New Roman"/>
          <w:sz w:val="18"/>
          <w:szCs w:val="18"/>
          <w:lang w:val="en-US"/>
        </w:rPr>
        <w:t>-</w:t>
      </w:r>
      <w:proofErr w:type="gramEnd"/>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sSup>
              <m:sSupPr>
                <m:ctrlPr>
                  <w:rPr>
                    <w:rFonts w:ascii="Cambria Math" w:hAnsi="Cambria Math" w:cs="Times New Roman"/>
                    <w:sz w:val="18"/>
                    <w:szCs w:val="18"/>
                  </w:rPr>
                </m:ctrlPr>
              </m:sSupPr>
              <m:e>
                <m:r>
                  <w:rPr>
                    <w:rFonts w:ascii="Cambria Math" w:hAnsi="Cambria Math" w:cs="Times New Roman"/>
                    <w:sz w:val="18"/>
                    <w:szCs w:val="18"/>
                  </w:rPr>
                  <m:t>)</m:t>
                </m:r>
              </m:e>
              <m:sup>
                <m:r>
                  <w:rPr>
                    <w:rFonts w:ascii="Cambria Math" w:hAnsi="Cambria Math" w:cs="Times New Roman"/>
                    <w:sz w:val="18"/>
                    <w:szCs w:val="18"/>
                  </w:rPr>
                  <m:t>2</m:t>
                </m:r>
              </m:sup>
            </m:sSup>
            <m:r>
              <m:rPr>
                <m:sty m:val="p"/>
              </m:rPr>
              <w:rPr>
                <w:rFonts w:ascii="Cambria Math" w:hAnsi="Cambria Math" w:cs="Times New Roman"/>
                <w:sz w:val="18"/>
                <w:szCs w:val="18"/>
              </w:rPr>
              <m:t xml:space="preserve"> </m:t>
            </m:r>
          </m:num>
          <m:den>
            <m:r>
              <m:rPr>
                <m:sty m:val="p"/>
              </m:rPr>
              <w:rPr>
                <w:rFonts w:ascii="Cambria Math" w:hAnsi="Cambria Math" w:cs="Times New Roman"/>
                <w:sz w:val="18"/>
                <w:szCs w:val="18"/>
              </w:rPr>
              <m:t>n</m:t>
            </m:r>
          </m:den>
        </m:f>
      </m:oMath>
    </w:p>
    <w:p w:rsidR="005D16B5" w:rsidRPr="00FE1F60" w:rsidRDefault="005D16B5" w:rsidP="005D16B5">
      <w:pPr>
        <w:spacing w:after="0" w:line="360" w:lineRule="auto"/>
        <w:ind w:firstLine="709"/>
        <w:jc w:val="both"/>
        <w:rPr>
          <w:rFonts w:ascii="Times New Roman" w:eastAsiaTheme="minorEastAsia" w:hAnsi="Times New Roman" w:cs="Times New Roman"/>
          <w:sz w:val="18"/>
          <w:szCs w:val="18"/>
        </w:rPr>
      </w:pPr>
      <w:r w:rsidRPr="00FE1F60">
        <w:rPr>
          <w:rFonts w:ascii="Times New Roman" w:eastAsiaTheme="minorEastAsia" w:hAnsi="Times New Roman" w:cs="Times New Roman"/>
          <w:sz w:val="18"/>
          <w:szCs w:val="18"/>
        </w:rPr>
        <w:t xml:space="preserve">= </w:t>
      </w:r>
      <w:r w:rsidRPr="00FE1F60">
        <w:rPr>
          <w:rFonts w:ascii="Times New Roman" w:hAnsi="Times New Roman" w:cs="Times New Roman"/>
          <w:color w:val="000000"/>
          <w:sz w:val="18"/>
          <w:szCs w:val="18"/>
        </w:rPr>
        <w:t xml:space="preserve">1.403.729,56 </w:t>
      </w:r>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m:t>
            </m:r>
            <m:r>
              <m:rPr>
                <m:sty m:val="p"/>
              </m:rPr>
              <w:rPr>
                <w:rFonts w:ascii="Cambria Math" w:hAnsi="Cambria Math" w:cs="Times New Roman"/>
                <w:sz w:val="18"/>
                <w:szCs w:val="18"/>
              </w:rPr>
              <m:t>4.052,95</m:t>
            </m:r>
            <m:sSup>
              <m:sSupPr>
                <m:ctrlPr>
                  <w:rPr>
                    <w:rFonts w:ascii="Cambria Math" w:hAnsi="Cambria Math" w:cs="Times New Roman"/>
                    <w:sz w:val="18"/>
                    <w:szCs w:val="18"/>
                  </w:rPr>
                </m:ctrlPr>
              </m:sSupPr>
              <m:e>
                <m:r>
                  <w:rPr>
                    <w:rFonts w:ascii="Cambria Math" w:hAnsi="Cambria Math" w:cs="Times New Roman"/>
                    <w:sz w:val="18"/>
                    <w:szCs w:val="18"/>
                  </w:rPr>
                  <m:t>)</m:t>
                </m:r>
              </m:e>
              <m:sup>
                <m:r>
                  <w:rPr>
                    <w:rFonts w:ascii="Cambria Math" w:hAnsi="Cambria Math" w:cs="Times New Roman"/>
                    <w:sz w:val="18"/>
                    <w:szCs w:val="18"/>
                  </w:rPr>
                  <m:t>2</m:t>
                </m:r>
              </m:sup>
            </m:sSup>
            <m:r>
              <m:rPr>
                <m:sty m:val="p"/>
              </m:rPr>
              <w:rPr>
                <w:rFonts w:ascii="Cambria Math" w:hAnsi="Cambria Math" w:cs="Times New Roman"/>
                <w:sz w:val="18"/>
                <w:szCs w:val="18"/>
              </w:rPr>
              <m:t xml:space="preserve"> </m:t>
            </m:r>
          </m:num>
          <m:den>
            <m:r>
              <m:rPr>
                <m:sty m:val="p"/>
              </m:rPr>
              <w:rPr>
                <w:rFonts w:ascii="Cambria Math" w:hAnsi="Cambria Math" w:cs="Times New Roman"/>
                <w:sz w:val="18"/>
                <w:szCs w:val="18"/>
              </w:rPr>
              <m:t>12</m:t>
            </m:r>
          </m:den>
        </m:f>
      </m:oMath>
      <w:r w:rsidRPr="00FE1F60">
        <w:rPr>
          <w:rFonts w:ascii="Times New Roman" w:eastAsiaTheme="minorEastAsia" w:hAnsi="Times New Roman" w:cs="Times New Roman"/>
          <w:sz w:val="18"/>
          <w:szCs w:val="18"/>
        </w:rPr>
        <w:t xml:space="preserve"> </w:t>
      </w:r>
    </w:p>
    <w:p w:rsidR="005D16B5" w:rsidRPr="00FE1F60" w:rsidRDefault="005D16B5" w:rsidP="005D16B5">
      <w:pPr>
        <w:spacing w:after="0" w:line="360" w:lineRule="auto"/>
        <w:ind w:firstLine="709"/>
        <w:jc w:val="both"/>
        <w:rPr>
          <w:rFonts w:ascii="Times New Roman" w:eastAsiaTheme="minorEastAsia" w:hAnsi="Times New Roman" w:cs="Times New Roman"/>
          <w:sz w:val="18"/>
          <w:szCs w:val="18"/>
        </w:rPr>
      </w:pPr>
      <w:r w:rsidRPr="00FE1F60">
        <w:rPr>
          <w:rFonts w:ascii="Times New Roman" w:eastAsiaTheme="minorEastAsia" w:hAnsi="Times New Roman" w:cs="Times New Roman"/>
          <w:sz w:val="18"/>
          <w:szCs w:val="18"/>
        </w:rPr>
        <w:t xml:space="preserve">= </w:t>
      </w:r>
      <w:r w:rsidRPr="00FE1F60">
        <w:rPr>
          <w:rFonts w:ascii="Times New Roman" w:hAnsi="Times New Roman" w:cs="Times New Roman"/>
          <w:color w:val="000000"/>
          <w:sz w:val="18"/>
          <w:szCs w:val="18"/>
        </w:rPr>
        <w:t xml:space="preserve">1.403.729,56 </w:t>
      </w:r>
      <w:r w:rsidRPr="00FE1F60">
        <w:rPr>
          <w:rFonts w:ascii="Times New Roman" w:hAnsi="Times New Roman" w:cs="Times New Roman"/>
          <w:sz w:val="18"/>
          <w:szCs w:val="18"/>
          <w:lang w:val="en-US"/>
        </w:rPr>
        <w:t xml:space="preserve">- </w:t>
      </w:r>
      <m:oMath>
        <m:f>
          <m:fPr>
            <m:ctrlPr>
              <w:rPr>
                <w:rFonts w:ascii="Cambria Math" w:hAnsi="Cambria Math" w:cs="Times New Roman"/>
                <w:sz w:val="18"/>
                <w:szCs w:val="18"/>
              </w:rPr>
            </m:ctrlPr>
          </m:fPr>
          <m:num>
            <m:r>
              <w:rPr>
                <w:rFonts w:ascii="Cambria Math" w:hAnsi="Cambria Math" w:cs="Times New Roman"/>
                <w:sz w:val="18"/>
                <w:szCs w:val="18"/>
              </w:rPr>
              <m:t>(</m:t>
            </m:r>
            <m:r>
              <m:rPr>
                <m:sty m:val="p"/>
              </m:rPr>
              <w:rPr>
                <w:rFonts w:ascii="Cambria Math" w:hAnsi="Cambria Math" w:cs="Times New Roman"/>
                <w:sz w:val="18"/>
                <w:szCs w:val="18"/>
              </w:rPr>
              <m:t xml:space="preserve">16.426.403,70) </m:t>
            </m:r>
          </m:num>
          <m:den>
            <m:r>
              <m:rPr>
                <m:sty m:val="p"/>
              </m:rPr>
              <w:rPr>
                <w:rFonts w:ascii="Cambria Math" w:hAnsi="Cambria Math" w:cs="Times New Roman"/>
                <w:sz w:val="18"/>
                <w:szCs w:val="18"/>
              </w:rPr>
              <m:t>12</m:t>
            </m:r>
          </m:den>
        </m:f>
      </m:oMath>
    </w:p>
    <w:p w:rsidR="005D16B5" w:rsidRPr="00FE1F60" w:rsidRDefault="005D16B5" w:rsidP="005D16B5">
      <w:pPr>
        <w:pStyle w:val="ListParagraph"/>
        <w:spacing w:after="0" w:line="360" w:lineRule="auto"/>
        <w:ind w:left="0" w:firstLine="709"/>
        <w:jc w:val="both"/>
        <w:rPr>
          <w:color w:val="000000"/>
          <w:sz w:val="18"/>
          <w:szCs w:val="18"/>
        </w:rPr>
      </w:pPr>
      <w:r w:rsidRPr="00FE1F60">
        <w:rPr>
          <w:rFonts w:eastAsiaTheme="minorEastAsia"/>
          <w:sz w:val="18"/>
          <w:szCs w:val="18"/>
        </w:rPr>
        <w:tab/>
        <w:t xml:space="preserve">= </w:t>
      </w:r>
      <w:r w:rsidRPr="00FE1F60">
        <w:rPr>
          <w:color w:val="000000"/>
          <w:sz w:val="18"/>
          <w:szCs w:val="18"/>
        </w:rPr>
        <w:t>1.403.729,56 – 1.368.866,98</w:t>
      </w:r>
    </w:p>
    <w:p w:rsidR="005D16B5" w:rsidRPr="00FE1F60" w:rsidRDefault="005D16B5" w:rsidP="005D16B5">
      <w:pPr>
        <w:pStyle w:val="ListParagraph"/>
        <w:spacing w:after="0" w:line="360" w:lineRule="auto"/>
        <w:ind w:left="0" w:firstLine="709"/>
        <w:jc w:val="both"/>
        <w:rPr>
          <w:color w:val="000000"/>
          <w:sz w:val="18"/>
          <w:szCs w:val="18"/>
        </w:rPr>
      </w:pPr>
      <w:r w:rsidRPr="00FE1F60">
        <w:rPr>
          <w:color w:val="000000"/>
          <w:sz w:val="18"/>
          <w:szCs w:val="18"/>
        </w:rPr>
        <w:t>= 34.862,58</w:t>
      </w:r>
    </w:p>
    <w:p w:rsidR="005D16B5" w:rsidRPr="00FE1F60" w:rsidRDefault="005D16B5" w:rsidP="005D16B5">
      <w:pPr>
        <w:spacing w:after="0" w:line="360" w:lineRule="auto"/>
        <w:jc w:val="both"/>
        <w:rPr>
          <w:rFonts w:ascii="Times New Roman" w:eastAsiaTheme="minorEastAsia" w:hAnsi="Times New Roman" w:cs="Times New Roman"/>
          <w:sz w:val="18"/>
          <w:szCs w:val="16"/>
        </w:rPr>
      </w:pPr>
      <w:r w:rsidRPr="00FE1F60">
        <w:rPr>
          <w:rFonts w:ascii="Times New Roman" w:hAnsi="Times New Roman" w:cs="Times New Roman"/>
          <w:sz w:val="18"/>
          <w:szCs w:val="16"/>
          <w:lang w:val="en-US"/>
        </w:rPr>
        <w:t>∑Y</w:t>
      </w:r>
      <w:r w:rsidRPr="00FE1F60">
        <w:rPr>
          <w:rFonts w:ascii="Times New Roman" w:hAnsi="Times New Roman" w:cs="Times New Roman"/>
          <w:sz w:val="18"/>
          <w:szCs w:val="16"/>
          <w:vertAlign w:val="superscript"/>
          <w:lang w:val="en-US"/>
        </w:rPr>
        <w:t xml:space="preserve">2 </w:t>
      </w:r>
      <w:r w:rsidRPr="00FE1F60">
        <w:rPr>
          <w:rFonts w:ascii="Times New Roman" w:hAnsi="Times New Roman" w:cs="Times New Roman"/>
          <w:sz w:val="18"/>
          <w:szCs w:val="16"/>
          <w:vertAlign w:val="superscript"/>
        </w:rPr>
        <w:tab/>
      </w:r>
      <w:r w:rsidRPr="00FE1F60">
        <w:rPr>
          <w:rFonts w:ascii="Times New Roman" w:hAnsi="Times New Roman" w:cs="Times New Roman"/>
          <w:sz w:val="18"/>
          <w:szCs w:val="16"/>
          <w:lang w:val="en-US"/>
        </w:rPr>
        <w:t>= ∑Y</w:t>
      </w:r>
      <w:r w:rsidRPr="00FE1F60">
        <w:rPr>
          <w:rFonts w:ascii="Times New Roman" w:hAnsi="Times New Roman" w:cs="Times New Roman"/>
          <w:sz w:val="18"/>
          <w:szCs w:val="16"/>
          <w:vertAlign w:val="superscript"/>
          <w:lang w:val="en-US"/>
        </w:rPr>
        <w:t xml:space="preserve">2 </w:t>
      </w:r>
      <w:r w:rsidRPr="00FE1F60">
        <w:rPr>
          <w:rFonts w:ascii="Times New Roman" w:hAnsi="Times New Roman" w:cs="Times New Roman"/>
          <w:sz w:val="18"/>
          <w:szCs w:val="16"/>
          <w:lang w:val="en-US"/>
        </w:rPr>
        <w:t xml:space="preserve">-  </w:t>
      </w:r>
      <m:oMath>
        <m:f>
          <m:fPr>
            <m:ctrlPr>
              <w:rPr>
                <w:rFonts w:ascii="Cambria Math" w:hAnsi="Cambria Math" w:cs="Times New Roman"/>
                <w:sz w:val="18"/>
                <w:szCs w:val="16"/>
              </w:rPr>
            </m:ctrlPr>
          </m:fPr>
          <m:num>
            <m:r>
              <w:rPr>
                <w:rFonts w:ascii="Cambria Math" w:hAnsi="Cambria Math" w:cs="Times New Roman"/>
                <w:sz w:val="18"/>
                <w:szCs w:val="16"/>
              </w:rPr>
              <m:t>(∑Y</m:t>
            </m:r>
            <m:sSup>
              <m:sSupPr>
                <m:ctrlPr>
                  <w:rPr>
                    <w:rFonts w:ascii="Cambria Math" w:hAnsi="Cambria Math" w:cs="Times New Roman"/>
                    <w:sz w:val="18"/>
                    <w:szCs w:val="16"/>
                  </w:rPr>
                </m:ctrlPr>
              </m:sSupPr>
              <m:e>
                <m:r>
                  <w:rPr>
                    <w:rFonts w:ascii="Cambria Math" w:hAnsi="Cambria Math" w:cs="Times New Roman"/>
                    <w:sz w:val="18"/>
                    <w:szCs w:val="16"/>
                  </w:rPr>
                  <m:t>)</m:t>
                </m:r>
              </m:e>
              <m:sup>
                <m:r>
                  <w:rPr>
                    <w:rFonts w:ascii="Cambria Math" w:hAnsi="Cambria Math" w:cs="Times New Roman"/>
                    <w:sz w:val="18"/>
                    <w:szCs w:val="16"/>
                  </w:rPr>
                  <m:t>2</m:t>
                </m:r>
              </m:sup>
            </m:sSup>
            <m:r>
              <m:rPr>
                <m:sty m:val="p"/>
              </m:rPr>
              <w:rPr>
                <w:rFonts w:ascii="Cambria Math" w:hAnsi="Cambria Math" w:cs="Times New Roman"/>
                <w:sz w:val="18"/>
                <w:szCs w:val="16"/>
              </w:rPr>
              <m:t xml:space="preserve"> </m:t>
            </m:r>
          </m:num>
          <m:den>
            <m:r>
              <m:rPr>
                <m:sty m:val="p"/>
              </m:rPr>
              <w:rPr>
                <w:rFonts w:ascii="Cambria Math" w:hAnsi="Cambria Math" w:cs="Times New Roman"/>
                <w:sz w:val="18"/>
                <w:szCs w:val="16"/>
              </w:rPr>
              <m:t>n</m:t>
            </m:r>
          </m:den>
        </m:f>
      </m:oMath>
      <w:r w:rsidRPr="00FE1F60">
        <w:rPr>
          <w:rFonts w:ascii="Times New Roman" w:eastAsiaTheme="minorEastAsia" w:hAnsi="Times New Roman" w:cs="Times New Roman"/>
          <w:sz w:val="18"/>
          <w:szCs w:val="16"/>
        </w:rPr>
        <w:t xml:space="preserve"> </w:t>
      </w:r>
    </w:p>
    <w:p w:rsidR="005D16B5" w:rsidRPr="00FE1F60" w:rsidRDefault="005D16B5" w:rsidP="005D16B5">
      <w:pPr>
        <w:spacing w:after="0" w:line="360" w:lineRule="auto"/>
        <w:ind w:firstLine="709"/>
        <w:jc w:val="both"/>
        <w:rPr>
          <w:rFonts w:ascii="Times New Roman" w:eastAsiaTheme="minorEastAsia" w:hAnsi="Times New Roman" w:cs="Times New Roman"/>
          <w:sz w:val="18"/>
          <w:szCs w:val="16"/>
        </w:rPr>
      </w:pPr>
      <w:r w:rsidRPr="00FE1F60">
        <w:rPr>
          <w:rFonts w:ascii="Times New Roman" w:eastAsiaTheme="minorEastAsia" w:hAnsi="Times New Roman" w:cs="Times New Roman"/>
          <w:sz w:val="18"/>
          <w:szCs w:val="16"/>
        </w:rPr>
        <w:t xml:space="preserve">= </w:t>
      </w:r>
      <w:r w:rsidRPr="00FE1F60">
        <w:rPr>
          <w:rFonts w:ascii="Times New Roman" w:hAnsi="Times New Roman" w:cs="Times New Roman"/>
          <w:color w:val="000000"/>
          <w:sz w:val="18"/>
          <w:szCs w:val="16"/>
        </w:rPr>
        <w:t xml:space="preserve">48.542,84 - </w:t>
      </w:r>
      <m:oMath>
        <m:f>
          <m:fPr>
            <m:ctrlPr>
              <w:rPr>
                <w:rFonts w:ascii="Cambria Math" w:hAnsi="Cambria Math" w:cs="Times New Roman"/>
                <w:sz w:val="18"/>
                <w:szCs w:val="16"/>
              </w:rPr>
            </m:ctrlPr>
          </m:fPr>
          <m:num>
            <m:r>
              <w:rPr>
                <w:rFonts w:ascii="Cambria Math" w:hAnsi="Cambria Math" w:cs="Times New Roman"/>
                <w:sz w:val="18"/>
                <w:szCs w:val="16"/>
              </w:rPr>
              <m:t>(759,09</m:t>
            </m:r>
            <m:sSup>
              <m:sSupPr>
                <m:ctrlPr>
                  <w:rPr>
                    <w:rFonts w:ascii="Cambria Math" w:hAnsi="Cambria Math" w:cs="Times New Roman"/>
                    <w:sz w:val="18"/>
                    <w:szCs w:val="16"/>
                  </w:rPr>
                </m:ctrlPr>
              </m:sSupPr>
              <m:e>
                <m:r>
                  <w:rPr>
                    <w:rFonts w:ascii="Cambria Math" w:hAnsi="Cambria Math" w:cs="Times New Roman"/>
                    <w:sz w:val="18"/>
                    <w:szCs w:val="16"/>
                  </w:rPr>
                  <m:t>)</m:t>
                </m:r>
              </m:e>
              <m:sup>
                <m:r>
                  <w:rPr>
                    <w:rFonts w:ascii="Cambria Math" w:hAnsi="Cambria Math" w:cs="Times New Roman"/>
                    <w:sz w:val="18"/>
                    <w:szCs w:val="16"/>
                  </w:rPr>
                  <m:t>2</m:t>
                </m:r>
              </m:sup>
            </m:sSup>
            <m:r>
              <m:rPr>
                <m:sty m:val="p"/>
              </m:rPr>
              <w:rPr>
                <w:rFonts w:ascii="Cambria Math" w:hAnsi="Cambria Math" w:cs="Times New Roman"/>
                <w:sz w:val="18"/>
                <w:szCs w:val="16"/>
              </w:rPr>
              <m:t xml:space="preserve"> </m:t>
            </m:r>
          </m:num>
          <m:den>
            <m:r>
              <m:rPr>
                <m:sty m:val="p"/>
              </m:rPr>
              <w:rPr>
                <w:rFonts w:ascii="Cambria Math" w:hAnsi="Cambria Math" w:cs="Times New Roman"/>
                <w:sz w:val="18"/>
                <w:szCs w:val="16"/>
              </w:rPr>
              <m:t>12</m:t>
            </m:r>
          </m:den>
        </m:f>
      </m:oMath>
      <w:r w:rsidRPr="00FE1F60">
        <w:rPr>
          <w:rFonts w:ascii="Times New Roman" w:eastAsiaTheme="minorEastAsia" w:hAnsi="Times New Roman" w:cs="Times New Roman"/>
          <w:sz w:val="18"/>
          <w:szCs w:val="16"/>
        </w:rPr>
        <w:t xml:space="preserve"> </w:t>
      </w:r>
    </w:p>
    <w:p w:rsidR="005D16B5" w:rsidRPr="00FE1F60" w:rsidRDefault="005D16B5" w:rsidP="005D16B5">
      <w:pPr>
        <w:spacing w:after="0" w:line="360" w:lineRule="auto"/>
        <w:ind w:firstLine="709"/>
        <w:jc w:val="both"/>
        <w:rPr>
          <w:rFonts w:ascii="Times New Roman" w:eastAsiaTheme="minorEastAsia" w:hAnsi="Times New Roman" w:cs="Times New Roman"/>
          <w:sz w:val="18"/>
          <w:szCs w:val="16"/>
        </w:rPr>
      </w:pPr>
      <w:r w:rsidRPr="00FE1F60">
        <w:rPr>
          <w:rFonts w:ascii="Times New Roman" w:eastAsiaTheme="minorEastAsia" w:hAnsi="Times New Roman" w:cs="Times New Roman"/>
          <w:sz w:val="18"/>
          <w:szCs w:val="16"/>
        </w:rPr>
        <w:t xml:space="preserve">= </w:t>
      </w:r>
      <w:r w:rsidRPr="00FE1F60">
        <w:rPr>
          <w:rFonts w:ascii="Times New Roman" w:hAnsi="Times New Roman" w:cs="Times New Roman"/>
          <w:color w:val="000000"/>
          <w:sz w:val="18"/>
          <w:szCs w:val="16"/>
        </w:rPr>
        <w:t xml:space="preserve">48.542,84 - </w:t>
      </w:r>
      <m:oMath>
        <m:f>
          <m:fPr>
            <m:ctrlPr>
              <w:rPr>
                <w:rFonts w:ascii="Cambria Math" w:hAnsi="Cambria Math" w:cs="Times New Roman"/>
                <w:sz w:val="18"/>
                <w:szCs w:val="16"/>
              </w:rPr>
            </m:ctrlPr>
          </m:fPr>
          <m:num>
            <m:r>
              <w:rPr>
                <w:rFonts w:ascii="Cambria Math" w:hAnsi="Cambria Math" w:cs="Times New Roman"/>
                <w:sz w:val="18"/>
                <w:szCs w:val="16"/>
              </w:rPr>
              <m:t>(576.217,63)</m:t>
            </m:r>
            <m:r>
              <m:rPr>
                <m:sty m:val="p"/>
              </m:rPr>
              <w:rPr>
                <w:rFonts w:ascii="Cambria Math" w:hAnsi="Cambria Math" w:cs="Times New Roman"/>
                <w:sz w:val="18"/>
                <w:szCs w:val="16"/>
              </w:rPr>
              <m:t xml:space="preserve"> </m:t>
            </m:r>
          </m:num>
          <m:den>
            <m:r>
              <m:rPr>
                <m:sty m:val="p"/>
              </m:rPr>
              <w:rPr>
                <w:rFonts w:ascii="Cambria Math" w:hAnsi="Cambria Math" w:cs="Times New Roman"/>
                <w:sz w:val="18"/>
                <w:szCs w:val="16"/>
              </w:rPr>
              <m:t>12</m:t>
            </m:r>
          </m:den>
        </m:f>
      </m:oMath>
    </w:p>
    <w:p w:rsidR="005D16B5" w:rsidRPr="00FE1F60" w:rsidRDefault="005D16B5" w:rsidP="005D16B5">
      <w:pPr>
        <w:pStyle w:val="ListParagraph"/>
        <w:spacing w:line="360" w:lineRule="auto"/>
        <w:ind w:left="0" w:firstLine="709"/>
        <w:jc w:val="both"/>
        <w:rPr>
          <w:rFonts w:eastAsiaTheme="minorEastAsia"/>
          <w:sz w:val="18"/>
          <w:szCs w:val="16"/>
        </w:rPr>
      </w:pPr>
      <w:r w:rsidRPr="00FE1F60">
        <w:rPr>
          <w:rFonts w:eastAsiaTheme="minorEastAsia"/>
          <w:sz w:val="18"/>
          <w:szCs w:val="16"/>
        </w:rPr>
        <w:tab/>
        <w:t xml:space="preserve">= 48.542,84 – 48.018,14 </w:t>
      </w:r>
    </w:p>
    <w:p w:rsidR="005D16B5" w:rsidRPr="00FE1F60" w:rsidRDefault="005D16B5" w:rsidP="005D16B5">
      <w:pPr>
        <w:pStyle w:val="ListParagraph"/>
        <w:spacing w:line="360" w:lineRule="auto"/>
        <w:ind w:left="0" w:firstLine="709"/>
        <w:jc w:val="both"/>
        <w:rPr>
          <w:rFonts w:eastAsiaTheme="minorEastAsia"/>
          <w:sz w:val="18"/>
          <w:szCs w:val="16"/>
        </w:rPr>
      </w:pPr>
      <w:r w:rsidRPr="00FE1F60">
        <w:rPr>
          <w:rFonts w:eastAsiaTheme="minorEastAsia"/>
          <w:sz w:val="18"/>
          <w:szCs w:val="16"/>
        </w:rPr>
        <w:t>= 524,70</w:t>
      </w:r>
    </w:p>
    <w:p w:rsidR="005D16B5" w:rsidRPr="00FE1F60" w:rsidRDefault="005D16B5" w:rsidP="005D16B5">
      <w:pPr>
        <w:pStyle w:val="ListParagraph"/>
        <w:spacing w:line="360" w:lineRule="auto"/>
        <w:ind w:left="0"/>
        <w:rPr>
          <w:rFonts w:eastAsiaTheme="minorEastAsia"/>
          <w:sz w:val="18"/>
          <w:szCs w:val="16"/>
        </w:rPr>
      </w:pPr>
      <w:r w:rsidRPr="00FE1F60">
        <w:rPr>
          <w:sz w:val="18"/>
          <w:szCs w:val="16"/>
        </w:rPr>
        <w:t>∑X</w:t>
      </w:r>
      <w:r w:rsidRPr="00FE1F60">
        <w:rPr>
          <w:sz w:val="18"/>
          <w:szCs w:val="16"/>
          <w:vertAlign w:val="subscript"/>
        </w:rPr>
        <w:t>1</w:t>
      </w:r>
      <w:r w:rsidRPr="00FE1F60">
        <w:rPr>
          <w:sz w:val="18"/>
          <w:szCs w:val="16"/>
        </w:rPr>
        <w:t>Y</w:t>
      </w:r>
      <w:r w:rsidRPr="00FE1F60">
        <w:rPr>
          <w:sz w:val="18"/>
          <w:szCs w:val="16"/>
        </w:rPr>
        <w:tab/>
        <w:t>= ∑ X</w:t>
      </w:r>
      <w:r w:rsidRPr="00FE1F60">
        <w:rPr>
          <w:sz w:val="18"/>
          <w:szCs w:val="16"/>
          <w:vertAlign w:val="subscript"/>
        </w:rPr>
        <w:t>1</w:t>
      </w:r>
      <w:r w:rsidRPr="00FE1F60">
        <w:rPr>
          <w:sz w:val="18"/>
          <w:szCs w:val="16"/>
        </w:rPr>
        <w:t>Y</w:t>
      </w:r>
      <w:r w:rsidRPr="00FE1F60">
        <w:rPr>
          <w:sz w:val="18"/>
          <w:szCs w:val="16"/>
          <w:vertAlign w:val="superscript"/>
        </w:rPr>
        <w:t xml:space="preserve">  </w:t>
      </w:r>
      <w:r w:rsidRPr="00FE1F60">
        <w:rPr>
          <w:sz w:val="18"/>
          <w:szCs w:val="16"/>
        </w:rPr>
        <w:t xml:space="preserve">- </w:t>
      </w:r>
      <m:oMath>
        <m:f>
          <m:fPr>
            <m:ctrlPr>
              <w:rPr>
                <w:rFonts w:ascii="Cambria Math" w:hAnsi="Cambria Math"/>
                <w:sz w:val="18"/>
                <w:szCs w:val="16"/>
              </w:rPr>
            </m:ctrlPr>
          </m:fPr>
          <m:num>
            <m:d>
              <m:dPr>
                <m:ctrlPr>
                  <w:rPr>
                    <w:rFonts w:ascii="Cambria Math" w:hAnsi="Cambria Math"/>
                    <w:i/>
                    <w:sz w:val="18"/>
                    <w:szCs w:val="16"/>
                  </w:rPr>
                </m:ctrlPr>
              </m:dPr>
              <m:e>
                <m: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X</m:t>
                    </m:r>
                  </m:e>
                  <m:sub>
                    <m:r>
                      <w:rPr>
                        <w:rFonts w:ascii="Cambria Math" w:hAnsi="Cambria Math"/>
                        <w:sz w:val="18"/>
                        <w:szCs w:val="16"/>
                      </w:rPr>
                      <m:t>1</m:t>
                    </m:r>
                  </m:sub>
                </m:sSub>
                <m:r>
                  <w:rPr>
                    <w:rFonts w:ascii="Cambria Math" w:hAnsi="Cambria Math"/>
                    <w:sz w:val="18"/>
                    <w:szCs w:val="16"/>
                  </w:rPr>
                  <m:t>.∑Y</m:t>
                </m:r>
              </m:e>
            </m:d>
          </m:num>
          <m:den>
            <m:r>
              <m:rPr>
                <m:sty m:val="p"/>
              </m:rPr>
              <w:rPr>
                <w:rFonts w:ascii="Cambria Math" w:hAnsi="Cambria Math"/>
                <w:sz w:val="18"/>
                <w:szCs w:val="16"/>
              </w:rPr>
              <m:t>n</m:t>
            </m:r>
          </m:den>
        </m:f>
        <m:r>
          <w:rPr>
            <w:rFonts w:ascii="Cambria Math" w:hAnsi="Cambria Math"/>
            <w:sz w:val="18"/>
            <w:szCs w:val="16"/>
          </w:rPr>
          <m:t xml:space="preserve"> </m:t>
        </m:r>
      </m:oMath>
    </w:p>
    <w:p w:rsidR="005D16B5" w:rsidRPr="00FE1F60" w:rsidRDefault="005D16B5" w:rsidP="005D16B5">
      <w:pPr>
        <w:pStyle w:val="ListParagraph"/>
        <w:spacing w:after="0" w:line="360" w:lineRule="auto"/>
        <w:ind w:left="0" w:firstLine="709"/>
        <w:rPr>
          <w:rFonts w:eastAsiaTheme="minorEastAsia"/>
          <w:sz w:val="18"/>
          <w:szCs w:val="16"/>
        </w:rPr>
      </w:pPr>
      <w:r w:rsidRPr="00FE1F60">
        <w:rPr>
          <w:sz w:val="18"/>
          <w:szCs w:val="16"/>
        </w:rPr>
        <w:t xml:space="preserve">= </w:t>
      </w:r>
      <w:r w:rsidRPr="00FE1F60">
        <w:rPr>
          <w:color w:val="000000"/>
          <w:sz w:val="18"/>
          <w:szCs w:val="16"/>
        </w:rPr>
        <w:t>1.921.784,85</w:t>
      </w:r>
      <w:r w:rsidRPr="00FE1F60">
        <w:rPr>
          <w:sz w:val="18"/>
          <w:szCs w:val="16"/>
        </w:rPr>
        <w:t xml:space="preserve">- </w:t>
      </w:r>
      <m:oMath>
        <m:f>
          <m:fPr>
            <m:ctrlPr>
              <w:rPr>
                <w:rFonts w:ascii="Cambria Math" w:hAnsi="Cambria Math"/>
                <w:sz w:val="18"/>
                <w:szCs w:val="16"/>
              </w:rPr>
            </m:ctrlPr>
          </m:fPr>
          <m:num>
            <m:r>
              <m:rPr>
                <m:sty m:val="p"/>
              </m:rPr>
              <w:rPr>
                <w:rFonts w:ascii="Cambria Math" w:hAnsi="Cambria Math"/>
                <w:sz w:val="18"/>
                <w:szCs w:val="16"/>
              </w:rPr>
              <m:t>(30.012,84)(759,09)</m:t>
            </m:r>
          </m:num>
          <m:den>
            <m:r>
              <m:rPr>
                <m:sty m:val="p"/>
              </m:rPr>
              <w:rPr>
                <w:rFonts w:ascii="Cambria Math" w:hAnsi="Cambria Math"/>
                <w:sz w:val="18"/>
                <w:szCs w:val="16"/>
              </w:rPr>
              <m:t>12</m:t>
            </m:r>
          </m:den>
        </m:f>
      </m:oMath>
      <w:r w:rsidRPr="00FE1F60">
        <w:rPr>
          <w:sz w:val="18"/>
          <w:szCs w:val="16"/>
        </w:rPr>
        <w:t xml:space="preserve">   </w:t>
      </w:r>
    </w:p>
    <w:p w:rsidR="005D16B5" w:rsidRDefault="005D16B5" w:rsidP="005D16B5">
      <w:pPr>
        <w:spacing w:after="0" w:line="360" w:lineRule="auto"/>
        <w:ind w:firstLine="709"/>
        <w:rPr>
          <w:sz w:val="18"/>
          <w:szCs w:val="16"/>
        </w:rPr>
      </w:pPr>
      <w:r w:rsidRPr="00FE1F60">
        <w:rPr>
          <w:sz w:val="18"/>
          <w:szCs w:val="16"/>
          <w:lang w:val="en-US"/>
        </w:rPr>
        <w:t xml:space="preserve">= </w:t>
      </w:r>
      <w:r w:rsidRPr="00FE1F60">
        <w:rPr>
          <w:color w:val="000000"/>
          <w:sz w:val="18"/>
          <w:szCs w:val="16"/>
        </w:rPr>
        <w:t>1.921.784,85</w:t>
      </w:r>
      <w:r w:rsidRPr="00FE1F60">
        <w:rPr>
          <w:sz w:val="18"/>
          <w:szCs w:val="16"/>
          <w:lang w:val="en-US"/>
        </w:rPr>
        <w:t xml:space="preserve"> </w:t>
      </w:r>
      <w:proofErr w:type="gramStart"/>
      <w:r w:rsidRPr="00FE1F60">
        <w:rPr>
          <w:sz w:val="18"/>
          <w:szCs w:val="16"/>
          <w:lang w:val="en-US"/>
        </w:rPr>
        <w:t xml:space="preserve">–  </w:t>
      </w:r>
      <w:r w:rsidRPr="00FE1F60">
        <w:rPr>
          <w:sz w:val="18"/>
          <w:szCs w:val="16"/>
        </w:rPr>
        <w:t>1.898.537</w:t>
      </w:r>
      <w:proofErr w:type="gramEnd"/>
      <w:r w:rsidRPr="00FE1F60">
        <w:rPr>
          <w:sz w:val="18"/>
          <w:szCs w:val="16"/>
        </w:rPr>
        <w:t>,23</w:t>
      </w:r>
    </w:p>
    <w:p w:rsidR="005D16B5" w:rsidRPr="00FE1F60" w:rsidRDefault="005D16B5" w:rsidP="005D16B5">
      <w:pPr>
        <w:spacing w:after="0" w:line="360" w:lineRule="auto"/>
        <w:ind w:firstLine="709"/>
        <w:rPr>
          <w:sz w:val="18"/>
          <w:szCs w:val="16"/>
        </w:rPr>
      </w:pPr>
      <w:r w:rsidRPr="00FE1F60">
        <w:rPr>
          <w:sz w:val="18"/>
          <w:szCs w:val="16"/>
          <w:lang w:val="en-US"/>
        </w:rPr>
        <w:t xml:space="preserve">= </w:t>
      </w:r>
      <w:r w:rsidRPr="00FE1F60">
        <w:rPr>
          <w:sz w:val="18"/>
          <w:szCs w:val="16"/>
        </w:rPr>
        <w:t>23.247,62</w:t>
      </w:r>
    </w:p>
    <w:p w:rsidR="005D16B5" w:rsidRPr="00FE1F60" w:rsidRDefault="005D16B5" w:rsidP="005D16B5">
      <w:pPr>
        <w:pStyle w:val="ListParagraph"/>
        <w:spacing w:line="360" w:lineRule="auto"/>
        <w:ind w:left="0"/>
        <w:rPr>
          <w:sz w:val="18"/>
          <w:szCs w:val="16"/>
        </w:rPr>
      </w:pPr>
      <w:r w:rsidRPr="00FE1F60">
        <w:rPr>
          <w:sz w:val="18"/>
          <w:szCs w:val="16"/>
        </w:rPr>
        <w:t>∑X</w:t>
      </w:r>
      <w:r w:rsidRPr="00FE1F60">
        <w:rPr>
          <w:sz w:val="18"/>
          <w:szCs w:val="16"/>
          <w:vertAlign w:val="subscript"/>
        </w:rPr>
        <w:t>2</w:t>
      </w:r>
      <w:r w:rsidRPr="00FE1F60">
        <w:rPr>
          <w:sz w:val="18"/>
          <w:szCs w:val="16"/>
        </w:rPr>
        <w:t>Y</w:t>
      </w:r>
      <w:r w:rsidRPr="00FE1F60">
        <w:rPr>
          <w:sz w:val="18"/>
          <w:szCs w:val="16"/>
        </w:rPr>
        <w:tab/>
        <w:t>= ∑ X</w:t>
      </w:r>
      <w:r w:rsidRPr="00FE1F60">
        <w:rPr>
          <w:sz w:val="18"/>
          <w:szCs w:val="16"/>
          <w:vertAlign w:val="subscript"/>
        </w:rPr>
        <w:t>2</w:t>
      </w:r>
      <w:r w:rsidRPr="00FE1F60">
        <w:rPr>
          <w:sz w:val="18"/>
          <w:szCs w:val="16"/>
        </w:rPr>
        <w:t>Y</w:t>
      </w:r>
      <w:r w:rsidRPr="00FE1F60">
        <w:rPr>
          <w:sz w:val="18"/>
          <w:szCs w:val="16"/>
          <w:vertAlign w:val="superscript"/>
        </w:rPr>
        <w:t xml:space="preserve">  </w:t>
      </w:r>
      <w:r w:rsidRPr="00FE1F60">
        <w:rPr>
          <w:sz w:val="18"/>
          <w:szCs w:val="16"/>
        </w:rPr>
        <w:t xml:space="preserve">- </w:t>
      </w:r>
      <m:oMath>
        <m:f>
          <m:fPr>
            <m:ctrlPr>
              <w:rPr>
                <w:rFonts w:ascii="Cambria Math" w:hAnsi="Cambria Math"/>
                <w:sz w:val="18"/>
                <w:szCs w:val="16"/>
              </w:rPr>
            </m:ctrlPr>
          </m:fPr>
          <m:num>
            <m: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X</m:t>
                </m:r>
              </m:e>
              <m:sub>
                <m:r>
                  <w:rPr>
                    <w:rFonts w:ascii="Cambria Math" w:hAnsi="Cambria Math"/>
                    <w:sz w:val="18"/>
                    <w:szCs w:val="16"/>
                  </w:rPr>
                  <m:t>2</m:t>
                </m:r>
              </m:sub>
            </m:sSub>
            <m:r>
              <w:rPr>
                <w:rFonts w:ascii="Cambria Math" w:hAnsi="Cambria Math"/>
                <w:sz w:val="18"/>
                <w:szCs w:val="16"/>
              </w:rPr>
              <m:t>.∑Y)</m:t>
            </m:r>
            <m:r>
              <m:rPr>
                <m:sty m:val="p"/>
              </m:rPr>
              <w:rPr>
                <w:rFonts w:ascii="Cambria Math" w:hAnsi="Cambria Math"/>
                <w:sz w:val="18"/>
                <w:szCs w:val="16"/>
              </w:rPr>
              <m:t xml:space="preserve"> </m:t>
            </m:r>
          </m:num>
          <m:den>
            <m:r>
              <m:rPr>
                <m:sty m:val="p"/>
              </m:rPr>
              <w:rPr>
                <w:rFonts w:ascii="Cambria Math" w:hAnsi="Cambria Math"/>
                <w:sz w:val="18"/>
                <w:szCs w:val="16"/>
              </w:rPr>
              <m:t>n</m:t>
            </m:r>
          </m:den>
        </m:f>
      </m:oMath>
      <w:r w:rsidRPr="00FE1F60">
        <w:rPr>
          <w:sz w:val="18"/>
          <w:szCs w:val="16"/>
        </w:rPr>
        <w:t xml:space="preserve"> </w:t>
      </w:r>
    </w:p>
    <w:p w:rsidR="005D16B5" w:rsidRPr="00FE1F60" w:rsidRDefault="005D16B5" w:rsidP="005D16B5">
      <w:pPr>
        <w:pStyle w:val="ListParagraph"/>
        <w:spacing w:after="0" w:line="360" w:lineRule="auto"/>
        <w:ind w:left="0" w:firstLine="709"/>
        <w:rPr>
          <w:sz w:val="18"/>
          <w:szCs w:val="16"/>
        </w:rPr>
      </w:pPr>
      <w:r w:rsidRPr="00FE1F60">
        <w:rPr>
          <w:sz w:val="18"/>
          <w:szCs w:val="16"/>
        </w:rPr>
        <w:t xml:space="preserve">= </w:t>
      </w:r>
      <w:r w:rsidRPr="00FE1F60">
        <w:rPr>
          <w:color w:val="000000"/>
          <w:sz w:val="18"/>
          <w:szCs w:val="16"/>
        </w:rPr>
        <w:t>259.508,86</w:t>
      </w:r>
      <w:r w:rsidRPr="00FE1F60">
        <w:rPr>
          <w:sz w:val="18"/>
          <w:szCs w:val="16"/>
        </w:rPr>
        <w:t xml:space="preserve">- </w:t>
      </w:r>
      <m:oMath>
        <m:f>
          <m:fPr>
            <m:ctrlPr>
              <w:rPr>
                <w:rFonts w:ascii="Cambria Math" w:hAnsi="Cambria Math"/>
                <w:sz w:val="18"/>
                <w:szCs w:val="16"/>
              </w:rPr>
            </m:ctrlPr>
          </m:fPr>
          <m:num>
            <m:r>
              <m:rPr>
                <m:sty m:val="p"/>
              </m:rPr>
              <w:rPr>
                <w:rFonts w:ascii="Cambria Math" w:hAnsi="Cambria Math"/>
                <w:sz w:val="18"/>
                <w:szCs w:val="16"/>
              </w:rPr>
              <m:t xml:space="preserve">(4.052,95)(759,09) </m:t>
            </m:r>
          </m:num>
          <m:den>
            <m:r>
              <m:rPr>
                <m:sty m:val="p"/>
              </m:rPr>
              <w:rPr>
                <w:rFonts w:ascii="Cambria Math" w:hAnsi="Cambria Math"/>
                <w:sz w:val="18"/>
                <w:szCs w:val="16"/>
              </w:rPr>
              <m:t>12</m:t>
            </m:r>
          </m:den>
        </m:f>
      </m:oMath>
      <w:r w:rsidRPr="00FE1F60">
        <w:rPr>
          <w:sz w:val="18"/>
          <w:szCs w:val="16"/>
        </w:rPr>
        <w:t xml:space="preserve"> </w:t>
      </w:r>
    </w:p>
    <w:p w:rsidR="005D16B5" w:rsidRDefault="005D16B5" w:rsidP="005D16B5">
      <w:pPr>
        <w:spacing w:after="0" w:line="360" w:lineRule="auto"/>
        <w:ind w:firstLine="709"/>
        <w:rPr>
          <w:sz w:val="18"/>
          <w:szCs w:val="16"/>
        </w:rPr>
      </w:pPr>
      <w:r w:rsidRPr="00FE1F60">
        <w:rPr>
          <w:sz w:val="18"/>
          <w:szCs w:val="16"/>
          <w:lang w:val="en-US"/>
        </w:rPr>
        <w:t xml:space="preserve">= </w:t>
      </w:r>
      <w:r w:rsidRPr="00FE1F60">
        <w:rPr>
          <w:color w:val="000000"/>
          <w:sz w:val="18"/>
          <w:szCs w:val="16"/>
        </w:rPr>
        <w:t xml:space="preserve">259.508,86 </w:t>
      </w:r>
      <w:r w:rsidRPr="00FE1F60">
        <w:rPr>
          <w:sz w:val="18"/>
          <w:szCs w:val="16"/>
          <w:lang w:val="en-US"/>
        </w:rPr>
        <w:t xml:space="preserve">– </w:t>
      </w:r>
      <w:r w:rsidRPr="00FE1F60">
        <w:rPr>
          <w:sz w:val="18"/>
          <w:szCs w:val="16"/>
        </w:rPr>
        <w:t xml:space="preserve">256.379,48 </w:t>
      </w:r>
    </w:p>
    <w:p w:rsidR="005D16B5" w:rsidRPr="00FE1F60" w:rsidRDefault="005D16B5" w:rsidP="005D16B5">
      <w:pPr>
        <w:spacing w:after="0" w:line="360" w:lineRule="auto"/>
        <w:ind w:firstLine="709"/>
        <w:rPr>
          <w:sz w:val="18"/>
          <w:szCs w:val="16"/>
        </w:rPr>
      </w:pPr>
      <w:r w:rsidRPr="00FE1F60">
        <w:rPr>
          <w:sz w:val="18"/>
          <w:szCs w:val="16"/>
          <w:lang w:val="en-US"/>
        </w:rPr>
        <w:t xml:space="preserve">= </w:t>
      </w:r>
      <w:r w:rsidRPr="00FE1F60">
        <w:rPr>
          <w:sz w:val="18"/>
          <w:szCs w:val="16"/>
        </w:rPr>
        <w:t>3.129,38</w:t>
      </w:r>
    </w:p>
    <w:p w:rsidR="005D16B5" w:rsidRPr="00FE1F60" w:rsidRDefault="005D16B5" w:rsidP="005D16B5">
      <w:pPr>
        <w:pStyle w:val="ListParagraph"/>
        <w:spacing w:line="360" w:lineRule="auto"/>
        <w:ind w:left="0"/>
        <w:rPr>
          <w:sz w:val="18"/>
          <w:szCs w:val="16"/>
        </w:rPr>
      </w:pPr>
      <w:r w:rsidRPr="00FE1F60">
        <w:rPr>
          <w:sz w:val="18"/>
          <w:szCs w:val="16"/>
        </w:rPr>
        <w:t>∑ X</w:t>
      </w:r>
      <w:r w:rsidRPr="00FE1F60">
        <w:rPr>
          <w:sz w:val="18"/>
          <w:szCs w:val="16"/>
          <w:vertAlign w:val="subscript"/>
        </w:rPr>
        <w:t>1</w:t>
      </w:r>
      <w:r w:rsidRPr="00FE1F60">
        <w:rPr>
          <w:sz w:val="18"/>
          <w:szCs w:val="16"/>
        </w:rPr>
        <w:t>X</w:t>
      </w:r>
      <w:r w:rsidRPr="00FE1F60">
        <w:rPr>
          <w:sz w:val="18"/>
          <w:szCs w:val="16"/>
          <w:vertAlign w:val="subscript"/>
        </w:rPr>
        <w:t>2</w:t>
      </w:r>
      <w:r w:rsidRPr="00FE1F60">
        <w:rPr>
          <w:sz w:val="18"/>
          <w:szCs w:val="16"/>
          <w:vertAlign w:val="subscript"/>
        </w:rPr>
        <w:tab/>
        <w:t xml:space="preserve"> </w:t>
      </w:r>
      <w:r w:rsidRPr="00FE1F60">
        <w:rPr>
          <w:sz w:val="18"/>
          <w:szCs w:val="16"/>
        </w:rPr>
        <w:t>= ∑ X</w:t>
      </w:r>
      <w:r w:rsidRPr="00FE1F60">
        <w:rPr>
          <w:sz w:val="18"/>
          <w:szCs w:val="16"/>
          <w:vertAlign w:val="subscript"/>
        </w:rPr>
        <w:t>1</w:t>
      </w:r>
      <w:r w:rsidRPr="00FE1F60">
        <w:rPr>
          <w:sz w:val="18"/>
          <w:szCs w:val="16"/>
        </w:rPr>
        <w:t>X</w:t>
      </w:r>
      <w:r w:rsidRPr="00FE1F60">
        <w:rPr>
          <w:sz w:val="18"/>
          <w:szCs w:val="16"/>
          <w:vertAlign w:val="subscript"/>
        </w:rPr>
        <w:t>2</w:t>
      </w:r>
      <w:r w:rsidRPr="00FE1F60">
        <w:rPr>
          <w:sz w:val="18"/>
          <w:szCs w:val="16"/>
          <w:vertAlign w:val="superscript"/>
        </w:rPr>
        <w:t xml:space="preserve">  </w:t>
      </w:r>
      <w:r w:rsidRPr="00FE1F60">
        <w:rPr>
          <w:sz w:val="18"/>
          <w:szCs w:val="16"/>
        </w:rPr>
        <w:t xml:space="preserve">- </w:t>
      </w:r>
      <m:oMath>
        <m:f>
          <m:fPr>
            <m:ctrlPr>
              <w:rPr>
                <w:rFonts w:ascii="Cambria Math" w:hAnsi="Cambria Math"/>
                <w:sz w:val="18"/>
                <w:szCs w:val="16"/>
              </w:rPr>
            </m:ctrlPr>
          </m:fPr>
          <m:num>
            <m: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X</m:t>
                </m:r>
              </m:e>
              <m:sub>
                <m:r>
                  <w:rPr>
                    <w:rFonts w:ascii="Cambria Math" w:hAnsi="Cambria Math"/>
                    <w:sz w:val="18"/>
                    <w:szCs w:val="16"/>
                  </w:rPr>
                  <m:t>1</m:t>
                </m:r>
              </m:sub>
            </m:sSub>
            <m: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X</m:t>
                </m:r>
              </m:e>
              <m:sub>
                <m:r>
                  <w:rPr>
                    <w:rFonts w:ascii="Cambria Math" w:hAnsi="Cambria Math"/>
                    <w:sz w:val="18"/>
                    <w:szCs w:val="16"/>
                  </w:rPr>
                  <m:t>2</m:t>
                </m:r>
              </m:sub>
            </m:sSub>
            <m:r>
              <w:rPr>
                <w:rFonts w:ascii="Cambria Math" w:hAnsi="Cambria Math"/>
                <w:sz w:val="18"/>
                <w:szCs w:val="16"/>
              </w:rPr>
              <m:t>)</m:t>
            </m:r>
            <m:r>
              <m:rPr>
                <m:sty m:val="p"/>
              </m:rPr>
              <w:rPr>
                <w:rFonts w:ascii="Cambria Math" w:hAnsi="Cambria Math"/>
                <w:sz w:val="18"/>
                <w:szCs w:val="16"/>
              </w:rPr>
              <m:t xml:space="preserve"> </m:t>
            </m:r>
          </m:num>
          <m:den>
            <m:r>
              <m:rPr>
                <m:sty m:val="p"/>
              </m:rPr>
              <w:rPr>
                <w:rFonts w:ascii="Cambria Math" w:hAnsi="Cambria Math"/>
                <w:sz w:val="18"/>
                <w:szCs w:val="16"/>
              </w:rPr>
              <m:t>n</m:t>
            </m:r>
          </m:den>
        </m:f>
      </m:oMath>
      <w:r w:rsidRPr="00FE1F60">
        <w:rPr>
          <w:sz w:val="18"/>
          <w:szCs w:val="16"/>
        </w:rPr>
        <w:t xml:space="preserve"> </w:t>
      </w:r>
    </w:p>
    <w:p w:rsidR="005D16B5" w:rsidRPr="00FE1F60" w:rsidRDefault="005D16B5" w:rsidP="005D16B5">
      <w:pPr>
        <w:pStyle w:val="ListParagraph"/>
        <w:spacing w:after="0" w:line="360" w:lineRule="auto"/>
        <w:ind w:left="0" w:firstLine="709"/>
        <w:rPr>
          <w:rFonts w:eastAsiaTheme="minorEastAsia"/>
          <w:sz w:val="18"/>
          <w:szCs w:val="16"/>
        </w:rPr>
      </w:pPr>
      <w:r w:rsidRPr="00FE1F60">
        <w:rPr>
          <w:sz w:val="18"/>
          <w:szCs w:val="16"/>
        </w:rPr>
        <w:t xml:space="preserve">= </w:t>
      </w:r>
      <w:r w:rsidRPr="00FE1F60">
        <w:rPr>
          <w:color w:val="000000"/>
          <w:sz w:val="18"/>
          <w:szCs w:val="16"/>
        </w:rPr>
        <w:t>10.352.123,76</w:t>
      </w:r>
      <w:r w:rsidRPr="00FE1F60">
        <w:rPr>
          <w:sz w:val="18"/>
          <w:szCs w:val="16"/>
        </w:rPr>
        <w:t xml:space="preserve">- </w:t>
      </w:r>
      <m:oMath>
        <m:f>
          <m:fPr>
            <m:ctrlPr>
              <w:rPr>
                <w:rFonts w:ascii="Cambria Math" w:hAnsi="Cambria Math"/>
                <w:sz w:val="18"/>
                <w:szCs w:val="16"/>
              </w:rPr>
            </m:ctrlPr>
          </m:fPr>
          <m:num>
            <m:r>
              <m:rPr>
                <m:sty m:val="p"/>
              </m:rPr>
              <w:rPr>
                <w:rFonts w:ascii="Cambria Math" w:hAnsi="Cambria Math"/>
                <w:sz w:val="18"/>
                <w:szCs w:val="16"/>
              </w:rPr>
              <m:t xml:space="preserve">(30.012,84)(4.052,95) </m:t>
            </m:r>
          </m:num>
          <m:den>
            <m:r>
              <m:rPr>
                <m:sty m:val="p"/>
              </m:rPr>
              <w:rPr>
                <w:rFonts w:ascii="Cambria Math" w:hAnsi="Cambria Math"/>
                <w:sz w:val="18"/>
                <w:szCs w:val="16"/>
              </w:rPr>
              <m:t>12</m:t>
            </m:r>
          </m:den>
        </m:f>
        <m:r>
          <w:rPr>
            <w:rFonts w:ascii="Cambria Math" w:hAnsi="Cambria Math"/>
            <w:sz w:val="18"/>
            <w:szCs w:val="16"/>
          </w:rPr>
          <m:t xml:space="preserve"> </m:t>
        </m:r>
      </m:oMath>
    </w:p>
    <w:p w:rsidR="005D16B5" w:rsidRPr="00FE1F60" w:rsidRDefault="005D16B5" w:rsidP="005D16B5">
      <w:pPr>
        <w:pStyle w:val="ListParagraph"/>
        <w:spacing w:after="0" w:line="360" w:lineRule="auto"/>
        <w:ind w:left="0" w:firstLine="709"/>
        <w:rPr>
          <w:sz w:val="18"/>
          <w:szCs w:val="16"/>
        </w:rPr>
      </w:pPr>
      <w:r w:rsidRPr="00FE1F60">
        <w:rPr>
          <w:sz w:val="18"/>
          <w:szCs w:val="16"/>
        </w:rPr>
        <w:t xml:space="preserve">= </w:t>
      </w:r>
      <w:r w:rsidRPr="00FE1F60">
        <w:rPr>
          <w:color w:val="000000"/>
          <w:sz w:val="18"/>
          <w:szCs w:val="16"/>
        </w:rPr>
        <w:t xml:space="preserve">10.352.123,76 </w:t>
      </w:r>
      <w:r w:rsidRPr="00FE1F60">
        <w:rPr>
          <w:sz w:val="18"/>
          <w:szCs w:val="16"/>
        </w:rPr>
        <w:t xml:space="preserve">– 10.136.711,66 </w:t>
      </w:r>
    </w:p>
    <w:p w:rsidR="005D16B5" w:rsidRPr="00FE1F60" w:rsidRDefault="005D16B5" w:rsidP="005D16B5">
      <w:pPr>
        <w:pStyle w:val="ListParagraph"/>
        <w:spacing w:after="0" w:line="360" w:lineRule="auto"/>
        <w:ind w:left="0" w:firstLine="709"/>
        <w:rPr>
          <w:sz w:val="18"/>
          <w:szCs w:val="16"/>
        </w:rPr>
      </w:pPr>
      <w:r w:rsidRPr="00FE1F60">
        <w:rPr>
          <w:sz w:val="18"/>
          <w:szCs w:val="16"/>
        </w:rPr>
        <w:t>= 215.412,10</w:t>
      </w:r>
    </w:p>
    <w:p w:rsidR="005D16B5" w:rsidRPr="00C17727" w:rsidRDefault="005D16B5" w:rsidP="00C17727">
      <w:pPr>
        <w:spacing w:after="0" w:line="240" w:lineRule="auto"/>
        <w:jc w:val="both"/>
        <w:rPr>
          <w:rFonts w:ascii="Times New Roman" w:hAnsi="Times New Roman" w:cs="Times New Roman"/>
          <w:sz w:val="24"/>
          <w:szCs w:val="24"/>
          <w:lang w:val="en-US"/>
        </w:rPr>
      </w:pPr>
      <w:proofErr w:type="spellStart"/>
      <w:r w:rsidRPr="00C17727">
        <w:rPr>
          <w:rFonts w:ascii="Times New Roman" w:hAnsi="Times New Roman" w:cs="Times New Roman"/>
          <w:sz w:val="24"/>
          <w:szCs w:val="24"/>
          <w:lang w:val="en-US"/>
        </w:rPr>
        <w:t>Sehingga</w:t>
      </w:r>
      <w:proofErr w:type="spellEnd"/>
      <w:r w:rsidRPr="00C17727">
        <w:rPr>
          <w:rFonts w:ascii="Times New Roman" w:hAnsi="Times New Roman" w:cs="Times New Roman"/>
          <w:sz w:val="24"/>
          <w:szCs w:val="24"/>
          <w:lang w:val="en-US"/>
        </w:rPr>
        <w:t xml:space="preserve">, </w:t>
      </w:r>
      <w:proofErr w:type="spellStart"/>
      <w:r w:rsidRPr="00C17727">
        <w:rPr>
          <w:rFonts w:ascii="Times New Roman" w:hAnsi="Times New Roman" w:cs="Times New Roman"/>
          <w:sz w:val="24"/>
          <w:szCs w:val="24"/>
          <w:lang w:val="en-US"/>
        </w:rPr>
        <w:t>maka</w:t>
      </w:r>
      <w:proofErr w:type="spellEnd"/>
      <w:r w:rsidRPr="00C17727">
        <w:rPr>
          <w:rFonts w:ascii="Times New Roman" w:hAnsi="Times New Roman" w:cs="Times New Roman"/>
          <w:sz w:val="24"/>
          <w:szCs w:val="24"/>
          <w:lang w:val="en-US"/>
        </w:rPr>
        <w:t xml:space="preserve"> </w:t>
      </w:r>
      <w:proofErr w:type="spellStart"/>
      <w:r w:rsidRPr="00C17727">
        <w:rPr>
          <w:rFonts w:ascii="Times New Roman" w:hAnsi="Times New Roman" w:cs="Times New Roman"/>
          <w:sz w:val="24"/>
          <w:szCs w:val="24"/>
          <w:lang w:val="en-US"/>
        </w:rPr>
        <w:t>nilai</w:t>
      </w:r>
      <w:proofErr w:type="spellEnd"/>
      <w:r w:rsidRPr="00C17727">
        <w:rPr>
          <w:rFonts w:ascii="Times New Roman" w:hAnsi="Times New Roman" w:cs="Times New Roman"/>
          <w:sz w:val="24"/>
          <w:szCs w:val="24"/>
          <w:lang w:val="en-US"/>
        </w:rPr>
        <w:t xml:space="preserve"> b</w:t>
      </w:r>
      <w:r w:rsidRPr="00C17727">
        <w:rPr>
          <w:rFonts w:ascii="Times New Roman" w:hAnsi="Times New Roman" w:cs="Times New Roman"/>
          <w:sz w:val="24"/>
          <w:szCs w:val="24"/>
          <w:vertAlign w:val="subscript"/>
          <w:lang w:val="en-US"/>
        </w:rPr>
        <w:t xml:space="preserve">1, </w:t>
      </w:r>
      <w:r w:rsidRPr="00C17727">
        <w:rPr>
          <w:rFonts w:ascii="Times New Roman" w:hAnsi="Times New Roman" w:cs="Times New Roman"/>
          <w:sz w:val="24"/>
          <w:szCs w:val="24"/>
          <w:lang w:val="en-US"/>
        </w:rPr>
        <w:t>b</w:t>
      </w:r>
      <w:r w:rsidRPr="00C17727">
        <w:rPr>
          <w:rFonts w:ascii="Times New Roman" w:hAnsi="Times New Roman" w:cs="Times New Roman"/>
          <w:sz w:val="24"/>
          <w:szCs w:val="24"/>
          <w:vertAlign w:val="subscript"/>
          <w:lang w:val="en-US"/>
        </w:rPr>
        <w:t>2</w:t>
      </w:r>
      <w:r w:rsidRPr="00C17727">
        <w:rPr>
          <w:rFonts w:ascii="Times New Roman" w:hAnsi="Times New Roman" w:cs="Times New Roman"/>
          <w:sz w:val="24"/>
          <w:szCs w:val="24"/>
          <w:lang w:val="en-US"/>
        </w:rPr>
        <w:t xml:space="preserve"> dan a </w:t>
      </w:r>
      <w:proofErr w:type="spellStart"/>
      <w:r w:rsidRPr="00C17727">
        <w:rPr>
          <w:rFonts w:ascii="Times New Roman" w:hAnsi="Times New Roman" w:cs="Times New Roman"/>
          <w:sz w:val="24"/>
          <w:szCs w:val="24"/>
          <w:lang w:val="en-US"/>
        </w:rPr>
        <w:t>adalah</w:t>
      </w:r>
      <w:proofErr w:type="spellEnd"/>
      <w:r w:rsidRPr="00C17727">
        <w:rPr>
          <w:rFonts w:ascii="Times New Roman" w:hAnsi="Times New Roman" w:cs="Times New Roman"/>
          <w:sz w:val="24"/>
          <w:szCs w:val="24"/>
          <w:lang w:val="en-US"/>
        </w:rPr>
        <w:t xml:space="preserve"> </w:t>
      </w:r>
      <w:proofErr w:type="spellStart"/>
      <w:r w:rsidRPr="00C17727">
        <w:rPr>
          <w:rFonts w:ascii="Times New Roman" w:hAnsi="Times New Roman" w:cs="Times New Roman"/>
          <w:sz w:val="24"/>
          <w:szCs w:val="24"/>
          <w:lang w:val="en-US"/>
        </w:rPr>
        <w:t>sebagai</w:t>
      </w:r>
      <w:proofErr w:type="spellEnd"/>
      <w:r w:rsidRPr="00C17727">
        <w:rPr>
          <w:rFonts w:ascii="Times New Roman" w:hAnsi="Times New Roman" w:cs="Times New Roman"/>
          <w:sz w:val="24"/>
          <w:szCs w:val="24"/>
          <w:lang w:val="en-US"/>
        </w:rPr>
        <w:t xml:space="preserve"> </w:t>
      </w:r>
      <w:proofErr w:type="spellStart"/>
      <w:proofErr w:type="gramStart"/>
      <w:r w:rsidRPr="00C17727">
        <w:rPr>
          <w:rFonts w:ascii="Times New Roman" w:hAnsi="Times New Roman" w:cs="Times New Roman"/>
          <w:sz w:val="24"/>
          <w:szCs w:val="24"/>
          <w:lang w:val="en-US"/>
        </w:rPr>
        <w:t>berikut</w:t>
      </w:r>
      <w:proofErr w:type="spellEnd"/>
      <w:r w:rsidRPr="00C17727">
        <w:rPr>
          <w:rFonts w:ascii="Times New Roman" w:hAnsi="Times New Roman" w:cs="Times New Roman"/>
          <w:sz w:val="24"/>
          <w:szCs w:val="24"/>
          <w:lang w:val="en-US"/>
        </w:rPr>
        <w:t xml:space="preserve"> :</w:t>
      </w:r>
      <w:proofErr w:type="gramEnd"/>
    </w:p>
    <w:p w:rsidR="005D16B5" w:rsidRPr="00FE1F60" w:rsidRDefault="005D16B5" w:rsidP="005D16B5">
      <w:pPr>
        <w:spacing w:after="0" w:line="360" w:lineRule="auto"/>
        <w:jc w:val="both"/>
        <w:rPr>
          <w:rFonts w:ascii="Times New Roman" w:eastAsiaTheme="minorEastAsia" w:hAnsi="Times New Roman" w:cs="Times New Roman"/>
          <w:sz w:val="20"/>
          <w:szCs w:val="20"/>
        </w:rPr>
      </w:pPr>
      <w:r w:rsidRPr="00FE1F60">
        <w:rPr>
          <w:rFonts w:ascii="Times New Roman" w:hAnsi="Times New Roman" w:cs="Times New Roman"/>
          <w:sz w:val="20"/>
          <w:szCs w:val="20"/>
          <w:lang w:val="en-US"/>
        </w:rPr>
        <w:t>b</w:t>
      </w:r>
      <w:r w:rsidRPr="00FE1F60">
        <w:rPr>
          <w:rFonts w:ascii="Times New Roman" w:hAnsi="Times New Roman" w:cs="Times New Roman"/>
          <w:sz w:val="20"/>
          <w:szCs w:val="20"/>
          <w:vertAlign w:val="subscript"/>
          <w:lang w:val="en-US"/>
        </w:rPr>
        <w:t>1</w:t>
      </w:r>
      <w:r w:rsidRPr="00FE1F60">
        <w:rPr>
          <w:rFonts w:ascii="Times New Roman" w:hAnsi="Times New Roman" w:cs="Times New Roman"/>
          <w:sz w:val="20"/>
          <w:szCs w:val="20"/>
          <w:lang w:val="en-US"/>
        </w:rPr>
        <w:t xml:space="preserve">   </w:t>
      </w:r>
      <w:r w:rsidRPr="00FE1F60">
        <w:rPr>
          <w:rFonts w:ascii="Times New Roman" w:hAnsi="Times New Roman" w:cs="Times New Roman"/>
          <w:sz w:val="20"/>
          <w:szCs w:val="20"/>
        </w:rPr>
        <w:tab/>
      </w:r>
      <w:r w:rsidRPr="00FE1F60">
        <w:rPr>
          <w:rFonts w:ascii="Times New Roman" w:hAnsi="Times New Roman" w:cs="Times New Roman"/>
          <w:sz w:val="20"/>
          <w:szCs w:val="20"/>
          <w:lang w:val="en-US"/>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sup>
                        <m:r>
                          <w:rPr>
                            <w:rFonts w:ascii="Cambria Math" w:hAnsi="Cambria Math" w:cs="Times New Roman"/>
                            <w:sz w:val="20"/>
                            <w:szCs w:val="20"/>
                          </w:rPr>
                          <m:t xml:space="preserve">2 </m:t>
                        </m:r>
                      </m:sup>
                    </m:sSup>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m:rPr>
                        <m:sty m:val="p"/>
                      </m:rPr>
                      <w:rPr>
                        <w:rFonts w:ascii="Cambria Math" w:hAnsi="Cambria Math" w:cs="Times New Roman"/>
                        <w:sz w:val="20"/>
                        <w:szCs w:val="20"/>
                      </w:rPr>
                      <m:t>Y</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m:rPr>
                    <m:sty m:val="p"/>
                  </m:rPr>
                  <w:rPr>
                    <w:rFonts w:ascii="Cambria Math" w:hAnsi="Cambria Math" w:cs="Times New Roman"/>
                    <w:sz w:val="20"/>
                    <w:szCs w:val="20"/>
                  </w:rPr>
                  <m:t xml:space="preserve">Y .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m:rPr>
                    <m:sty m:val="p"/>
                  </m:rPr>
                  <w:rPr>
                    <w:rFonts w:ascii="Cambria Math" w:hAnsi="Cambria Math" w:cs="Times New Roman"/>
                    <w:sz w:val="20"/>
                    <w:szCs w:val="20"/>
                  </w:rPr>
                  <m:t>)</m:t>
                </m:r>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sup>
                        <m:r>
                          <w:rPr>
                            <w:rFonts w:ascii="Cambria Math" w:hAnsi="Cambria Math" w:cs="Times New Roman"/>
                            <w:sz w:val="20"/>
                            <w:szCs w:val="20"/>
                          </w:rPr>
                          <m:t xml:space="preserve">2 </m:t>
                        </m:r>
                      </m:sup>
                    </m:sSup>
                    <m:r>
                      <m:rPr>
                        <m:sty m:val="p"/>
                      </m:rPr>
                      <w:rPr>
                        <w:rFonts w:ascii="Cambria Math" w:hAnsi="Cambria Math" w:cs="Times New Roman"/>
                        <w:sz w:val="20"/>
                        <w:szCs w:val="20"/>
                      </w:rPr>
                      <m:t xml:space="preserve">.  </m:t>
                    </m:r>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sup>
                        <m:r>
                          <w:rPr>
                            <w:rFonts w:ascii="Cambria Math" w:hAnsi="Cambria Math" w:cs="Times New Roman"/>
                            <w:sz w:val="20"/>
                            <w:szCs w:val="20"/>
                          </w:rPr>
                          <m:t xml:space="preserve">2 </m:t>
                        </m:r>
                      </m:sup>
                    </m:sSup>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p>
                  <m:sSupPr>
                    <m:ctrlPr>
                      <w:rPr>
                        <w:rFonts w:ascii="Cambria Math" w:hAnsi="Cambria Math" w:cs="Times New Roman"/>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e>
            </m:d>
          </m:den>
        </m:f>
      </m:oMath>
      <w:r w:rsidRPr="00FE1F60">
        <w:rPr>
          <w:rFonts w:ascii="Times New Roman" w:eastAsiaTheme="minorEastAsia" w:hAnsi="Times New Roman" w:cs="Times New Roman"/>
          <w:sz w:val="20"/>
          <w:szCs w:val="20"/>
        </w:rPr>
        <w:t xml:space="preserve"> </w:t>
      </w:r>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34.862,58)</m:t>
                    </m:r>
                    <m:r>
                      <m:rPr>
                        <m:sty m:val="p"/>
                      </m:rPr>
                      <w:rPr>
                        <w:rFonts w:ascii="Cambria Math" w:hAnsi="Cambria Math" w:cs="Times New Roman"/>
                        <w:sz w:val="20"/>
                        <w:szCs w:val="20"/>
                      </w:rPr>
                      <m:t>(23.247,62</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(3.129,38</m:t>
                </m:r>
                <m:r>
                  <m:rPr>
                    <m:sty m:val="p"/>
                  </m:rPr>
                  <w:rPr>
                    <w:rFonts w:ascii="Cambria Math" w:hAnsi="Cambria Math" w:cs="Times New Roman"/>
                    <w:sz w:val="20"/>
                    <w:szCs w:val="20"/>
                  </w:rPr>
                  <m:t>)(215.412,10)</m:t>
                </m:r>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1.659.871,94)(34.862,58</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(215.412,10</m:t>
                </m:r>
                <m:sSup>
                  <m:sSupPr>
                    <m:ctrlPr>
                      <w:rPr>
                        <w:rFonts w:ascii="Cambria Math" w:hAnsi="Cambria Math" w:cs="Times New Roman"/>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810.472.012,06</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(674.106.317,50</m:t>
                </m:r>
                <m:r>
                  <m:rPr>
                    <m:sty m:val="p"/>
                  </m:rPr>
                  <w:rPr>
                    <w:rFonts w:ascii="Cambria Math" w:hAnsi="Cambria Math" w:cs="Times New Roman"/>
                    <w:sz w:val="20"/>
                    <w:szCs w:val="20"/>
                  </w:rPr>
                  <m:t>)</m:t>
                </m:r>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57.867.418.298,01</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(46.402.372.826,41</m:t>
                </m:r>
                <m:r>
                  <m:rPr>
                    <m:sty m:val="p"/>
                  </m:rPr>
                  <w:rPr>
                    <w:rFonts w:ascii="Cambria Math" w:hAnsi="Cambria Math" w:cs="Times New Roman"/>
                    <w:sz w:val="20"/>
                    <w:szCs w:val="20"/>
                  </w:rPr>
                  <m:t>)</m:t>
                </m:r>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r>
                  <w:rPr>
                    <w:rFonts w:ascii="Cambria Math" w:hAnsi="Cambria Math" w:cs="Times New Roman"/>
                    <w:sz w:val="20"/>
                    <w:szCs w:val="20"/>
                  </w:rPr>
                  <m:t>136.365.694,56</m:t>
                </m:r>
                <m:r>
                  <m:rPr>
                    <m:sty m:val="p"/>
                  </m:rPr>
                  <w:rPr>
                    <w:rFonts w:ascii="Cambria Math" w:hAnsi="Cambria Math" w:cs="Times New Roman"/>
                    <w:sz w:val="20"/>
                    <w:szCs w:val="20"/>
                  </w:rPr>
                  <m:t>)</m:t>
                </m:r>
              </m:e>
            </m:d>
          </m:num>
          <m:den>
            <m:d>
              <m:dPr>
                <m:begChr m:val="["/>
                <m:endChr m:val="]"/>
                <m:ctrlPr>
                  <w:rPr>
                    <w:rFonts w:ascii="Cambria Math" w:hAnsi="Cambria Math" w:cs="Times New Roman"/>
                    <w:sz w:val="20"/>
                    <w:szCs w:val="20"/>
                  </w:rPr>
                </m:ctrlPr>
              </m:dPr>
              <m:e>
                <m:r>
                  <w:rPr>
                    <w:rFonts w:ascii="Cambria Math" w:hAnsi="Cambria Math" w:cs="Times New Roman"/>
                    <w:sz w:val="20"/>
                    <w:szCs w:val="20"/>
                  </w:rPr>
                  <m:t>11.465.045.471,60</m:t>
                </m:r>
                <m:r>
                  <m:rPr>
                    <m:sty m:val="p"/>
                  </m:rPr>
                  <w:rPr>
                    <w:rFonts w:ascii="Cambria Math" w:hAnsi="Cambria Math" w:cs="Times New Roman"/>
                    <w:sz w:val="20"/>
                    <w:szCs w:val="20"/>
                  </w:rPr>
                  <m:t>)</m:t>
                </m:r>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0,01</w:t>
      </w:r>
    </w:p>
    <w:p w:rsidR="005D16B5" w:rsidRPr="00FE1F60" w:rsidRDefault="005D16B5" w:rsidP="005D16B5">
      <w:pPr>
        <w:spacing w:after="0" w:line="360" w:lineRule="auto"/>
        <w:jc w:val="both"/>
        <w:rPr>
          <w:rFonts w:ascii="Times New Roman" w:eastAsiaTheme="minorEastAsia" w:hAnsi="Times New Roman" w:cs="Times New Roman"/>
          <w:sz w:val="20"/>
          <w:szCs w:val="20"/>
        </w:rPr>
      </w:pPr>
      <w:r w:rsidRPr="00FE1F60">
        <w:rPr>
          <w:rFonts w:ascii="Times New Roman" w:hAnsi="Times New Roman" w:cs="Times New Roman"/>
          <w:sz w:val="20"/>
          <w:szCs w:val="20"/>
          <w:lang w:val="en-US"/>
        </w:rPr>
        <w:t>b</w:t>
      </w:r>
      <w:r w:rsidRPr="00FE1F60">
        <w:rPr>
          <w:rFonts w:ascii="Times New Roman" w:hAnsi="Times New Roman" w:cs="Times New Roman"/>
          <w:sz w:val="20"/>
          <w:szCs w:val="20"/>
          <w:vertAlign w:val="subscript"/>
          <w:lang w:val="en-US"/>
        </w:rPr>
        <w:t>2</w:t>
      </w:r>
      <w:r>
        <w:rPr>
          <w:rFonts w:ascii="Times New Roman" w:hAnsi="Times New Roman" w:cs="Times New Roman"/>
          <w:sz w:val="20"/>
          <w:szCs w:val="20"/>
          <w:vertAlign w:val="subscript"/>
        </w:rPr>
        <w:t xml:space="preserve"> </w:t>
      </w:r>
      <w:r w:rsidRPr="00FE1F60">
        <w:rPr>
          <w:rFonts w:ascii="Times New Roman" w:hAnsi="Times New Roman" w:cs="Times New Roman"/>
          <w:sz w:val="20"/>
          <w:szCs w:val="20"/>
          <w:lang w:val="en-US"/>
        </w:rPr>
        <w:t xml:space="preserve"> </w:t>
      </w:r>
      <w:r>
        <w:rPr>
          <w:rFonts w:ascii="Times New Roman" w:hAnsi="Times New Roman" w:cs="Times New Roman"/>
          <w:sz w:val="20"/>
          <w:szCs w:val="20"/>
        </w:rPr>
        <w:tab/>
      </w:r>
      <w:r w:rsidRPr="00FE1F60">
        <w:rPr>
          <w:rFonts w:ascii="Times New Roman" w:hAnsi="Times New Roman" w:cs="Times New Roman"/>
          <w:sz w:val="20"/>
          <w:szCs w:val="20"/>
          <w:lang w:val="en-US"/>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sup>
                        <m:r>
                          <w:rPr>
                            <w:rFonts w:ascii="Cambria Math" w:hAnsi="Cambria Math" w:cs="Times New Roman"/>
                            <w:sz w:val="20"/>
                            <w:szCs w:val="20"/>
                          </w:rPr>
                          <m:t xml:space="preserve">2 </m:t>
                        </m:r>
                      </m:sup>
                    </m:sSup>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m:rPr>
                        <m:sty m:val="p"/>
                      </m:rPr>
                      <w:rPr>
                        <w:rFonts w:ascii="Cambria Math" w:hAnsi="Cambria Math" w:cs="Times New Roman"/>
                        <w:sz w:val="20"/>
                        <w:szCs w:val="20"/>
                      </w:rPr>
                      <m:t>Y</m:t>
                    </m:r>
                    <m:ctrlPr>
                      <w:rPr>
                        <w:rFonts w:ascii="Cambria Math" w:hAnsi="Cambria Math" w:cs="Times New Roman"/>
                        <w:sz w:val="20"/>
                        <w:szCs w:val="20"/>
                      </w:rPr>
                    </m:ctrlPr>
                  </m:e>
                </m:d>
                <m:r>
                  <m:rPr>
                    <m:sty m:val="p"/>
                  </m:rPr>
                  <w:rPr>
                    <w:rFonts w:ascii="Cambria Math" w:hAnsi="Cambria Math" w:cs="Times New Roman"/>
                    <w:sz w:val="20"/>
                    <w:szCs w:val="20"/>
                  </w:rPr>
                  <m:t xml:space="preserve">- </m:t>
                </m:r>
                <m:d>
                  <m:dPr>
                    <m:ctrlPr>
                      <w:rPr>
                        <w:rFonts w:ascii="Cambria Math" w:hAnsi="Cambria Math" w:cs="Times New Roman"/>
                        <w:i/>
                        <w:sz w:val="20"/>
                        <w:szCs w:val="20"/>
                      </w:rPr>
                    </m:ctrlPr>
                  </m:dPr>
                  <m:e>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m:rPr>
                        <m:sty m:val="p"/>
                      </m:rPr>
                      <w:rPr>
                        <w:rFonts w:ascii="Cambria Math" w:hAnsi="Cambria Math" w:cs="Times New Roman"/>
                        <w:sz w:val="20"/>
                        <w:szCs w:val="20"/>
                      </w:rPr>
                      <m:t xml:space="preserve">Y .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ctrlPr>
                      <w:rPr>
                        <w:rFonts w:ascii="Cambria Math" w:hAnsi="Cambria Math" w:cs="Times New Roman"/>
                        <w:sz w:val="20"/>
                        <w:szCs w:val="20"/>
                      </w:rPr>
                    </m:ctrlPr>
                  </m:e>
                </m:d>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sup>
                        <m:r>
                          <w:rPr>
                            <w:rFonts w:ascii="Cambria Math" w:hAnsi="Cambria Math" w:cs="Times New Roman"/>
                            <w:sz w:val="20"/>
                            <w:szCs w:val="20"/>
                          </w:rPr>
                          <m:t xml:space="preserve">2 </m:t>
                        </m:r>
                      </m:sup>
                    </m:sSup>
                    <m:r>
                      <m:rPr>
                        <m:sty m:val="p"/>
                      </m:rPr>
                      <w:rPr>
                        <w:rFonts w:ascii="Cambria Math" w:hAnsi="Cambria Math" w:cs="Times New Roman"/>
                        <w:sz w:val="20"/>
                        <w:szCs w:val="20"/>
                      </w:rPr>
                      <m:t xml:space="preserve">.  </m:t>
                    </m:r>
                    <m:r>
                      <w:rPr>
                        <w:rFonts w:ascii="Cambria Math" w:hAnsi="Cambria Math" w:cs="Times New Roman"/>
                        <w:sz w:val="20"/>
                        <w:szCs w:val="20"/>
                      </w:rPr>
                      <m:t>∑</m:t>
                    </m:r>
                    <m:sSup>
                      <m:sSupPr>
                        <m:ctrlPr>
                          <w:rPr>
                            <w:rFonts w:ascii="Cambria Math" w:hAnsi="Cambria Math" w:cs="Times New Roman"/>
                            <w:sz w:val="20"/>
                            <w:szCs w:val="20"/>
                          </w:rPr>
                        </m:ctrlPr>
                      </m:sSup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sup>
                        <m:r>
                          <w:rPr>
                            <w:rFonts w:ascii="Cambria Math" w:hAnsi="Cambria Math" w:cs="Times New Roman"/>
                            <w:sz w:val="20"/>
                            <w:szCs w:val="20"/>
                          </w:rPr>
                          <m:t xml:space="preserve">2 </m:t>
                        </m:r>
                      </m:sup>
                    </m:sSup>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p>
                  <m:sSupPr>
                    <m:ctrlPr>
                      <w:rPr>
                        <w:rFonts w:ascii="Cambria Math" w:hAnsi="Cambria Math" w:cs="Times New Roman"/>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1.659.871,94)</m:t>
                    </m:r>
                    <m:r>
                      <m:rPr>
                        <m:sty m:val="p"/>
                      </m:rPr>
                      <w:rPr>
                        <w:rFonts w:ascii="Cambria Math" w:hAnsi="Cambria Math" w:cs="Times New Roman"/>
                        <w:sz w:val="20"/>
                        <w:szCs w:val="20"/>
                      </w:rPr>
                      <m:t>(3.129,38</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(23.247,62</m:t>
                </m:r>
                <m:r>
                  <m:rPr>
                    <m:sty m:val="p"/>
                  </m:rPr>
                  <w:rPr>
                    <w:rFonts w:ascii="Cambria Math" w:hAnsi="Cambria Math" w:cs="Times New Roman"/>
                    <w:sz w:val="20"/>
                    <w:szCs w:val="20"/>
                  </w:rPr>
                  <m:t>)(215.412,10)</m:t>
                </m:r>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1.659.871,94)(34.862,58</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(215.412,10</m:t>
                </m:r>
                <m:sSup>
                  <m:sSupPr>
                    <m:ctrlPr>
                      <w:rPr>
                        <w:rFonts w:ascii="Cambria Math" w:hAnsi="Cambria Math" w:cs="Times New Roman"/>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5.194.370.051,60</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(5.007.818.644,20</m:t>
                </m:r>
                <m:r>
                  <m:rPr>
                    <m:sty m:val="p"/>
                  </m:rPr>
                  <w:rPr>
                    <w:rFonts w:ascii="Cambria Math" w:hAnsi="Cambria Math" w:cs="Times New Roman"/>
                    <w:sz w:val="20"/>
                    <w:szCs w:val="20"/>
                  </w:rPr>
                  <m:t>)</m:t>
                </m:r>
              </m:e>
            </m:d>
          </m:num>
          <m:den>
            <m:d>
              <m:dPr>
                <m:begChr m:val="["/>
                <m:endChr m:val="]"/>
                <m:ctrlPr>
                  <w:rPr>
                    <w:rFonts w:ascii="Cambria Math" w:hAnsi="Cambria Math" w:cs="Times New Roman"/>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57.867.418.298,01</m:t>
                    </m:r>
                    <m:ctrlPr>
                      <w:rPr>
                        <w:rFonts w:ascii="Cambria Math" w:hAnsi="Cambria Math" w:cs="Times New Roman"/>
                        <w:sz w:val="20"/>
                        <w:szCs w:val="20"/>
                      </w:rPr>
                    </m:ctrlPr>
                  </m:e>
                </m:d>
                <m:r>
                  <m:rPr>
                    <m:sty m:val="p"/>
                  </m:rPr>
                  <w:rPr>
                    <w:rFonts w:ascii="Cambria Math" w:hAnsi="Cambria Math" w:cs="Times New Roman"/>
                    <w:sz w:val="20"/>
                    <w:szCs w:val="20"/>
                  </w:rPr>
                  <m:t xml:space="preserve">- </m:t>
                </m:r>
                <m:r>
                  <w:rPr>
                    <w:rFonts w:ascii="Cambria Math" w:hAnsi="Cambria Math" w:cs="Times New Roman"/>
                    <w:sz w:val="20"/>
                    <w:szCs w:val="20"/>
                  </w:rPr>
                  <m:t>(46.402.372.826,41</m:t>
                </m:r>
                <m:r>
                  <m:rPr>
                    <m:sty m:val="p"/>
                  </m:rPr>
                  <w:rPr>
                    <w:rFonts w:ascii="Cambria Math" w:hAnsi="Cambria Math" w:cs="Times New Roman"/>
                    <w:sz w:val="20"/>
                    <w:szCs w:val="20"/>
                  </w:rPr>
                  <m:t>)</m:t>
                </m:r>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d>
              <m:dPr>
                <m:begChr m:val="["/>
                <m:endChr m:val="]"/>
                <m:ctrlPr>
                  <w:rPr>
                    <w:rFonts w:ascii="Cambria Math" w:hAnsi="Cambria Math" w:cs="Times New Roman"/>
                    <w:sz w:val="20"/>
                    <w:szCs w:val="20"/>
                  </w:rPr>
                </m:ctrlPr>
              </m:dPr>
              <m:e>
                <m:r>
                  <w:rPr>
                    <w:rFonts w:ascii="Cambria Math" w:hAnsi="Cambria Math" w:cs="Times New Roman"/>
                    <w:sz w:val="20"/>
                    <w:szCs w:val="20"/>
                  </w:rPr>
                  <m:t>(186.551.407,40</m:t>
                </m:r>
                <m:r>
                  <m:rPr>
                    <m:sty m:val="p"/>
                  </m:rPr>
                  <w:rPr>
                    <w:rFonts w:ascii="Cambria Math" w:hAnsi="Cambria Math" w:cs="Times New Roman"/>
                    <w:sz w:val="20"/>
                    <w:szCs w:val="20"/>
                  </w:rPr>
                  <m:t>)</m:t>
                </m:r>
              </m:e>
            </m:d>
          </m:num>
          <m:den>
            <m:d>
              <m:dPr>
                <m:begChr m:val="["/>
                <m:endChr m:val="]"/>
                <m:ctrlPr>
                  <w:rPr>
                    <w:rFonts w:ascii="Cambria Math" w:hAnsi="Cambria Math" w:cs="Times New Roman"/>
                    <w:sz w:val="20"/>
                    <w:szCs w:val="20"/>
                  </w:rPr>
                </m:ctrlPr>
              </m:dPr>
              <m:e>
                <m:r>
                  <w:rPr>
                    <w:rFonts w:ascii="Cambria Math" w:hAnsi="Cambria Math" w:cs="Times New Roman"/>
                    <w:sz w:val="20"/>
                    <w:szCs w:val="20"/>
                  </w:rPr>
                  <m:t>11.465.045.471,60</m:t>
                </m:r>
                <m:r>
                  <m:rPr>
                    <m:sty m:val="p"/>
                  </m:rPr>
                  <w:rPr>
                    <w:rFonts w:ascii="Cambria Math" w:hAnsi="Cambria Math" w:cs="Times New Roman"/>
                    <w:sz w:val="20"/>
                    <w:szCs w:val="20"/>
                  </w:rPr>
                  <m:t>)</m:t>
                </m:r>
              </m:e>
            </m:d>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0,02</w:t>
      </w:r>
    </w:p>
    <w:p w:rsidR="005D16B5" w:rsidRPr="00FE1F60" w:rsidRDefault="005D16B5" w:rsidP="005D16B5">
      <w:pPr>
        <w:spacing w:after="0" w:line="360" w:lineRule="auto"/>
        <w:ind w:left="284" w:hanging="284"/>
        <w:jc w:val="both"/>
        <w:rPr>
          <w:rFonts w:ascii="Times New Roman" w:eastAsiaTheme="minorEastAsia" w:hAnsi="Times New Roman" w:cs="Times New Roman"/>
          <w:sz w:val="20"/>
          <w:szCs w:val="20"/>
        </w:rPr>
      </w:pPr>
      <w:proofErr w:type="gramStart"/>
      <w:r w:rsidRPr="00FE1F60">
        <w:rPr>
          <w:rFonts w:ascii="Times New Roman" w:hAnsi="Times New Roman" w:cs="Times New Roman"/>
          <w:sz w:val="20"/>
          <w:szCs w:val="20"/>
          <w:lang w:val="en-US"/>
        </w:rPr>
        <w:t xml:space="preserve">a  </w:t>
      </w:r>
      <w:r>
        <w:rPr>
          <w:rFonts w:ascii="Times New Roman" w:hAnsi="Times New Roman" w:cs="Times New Roman"/>
          <w:sz w:val="20"/>
          <w:szCs w:val="20"/>
        </w:rPr>
        <w:tab/>
      </w:r>
      <w:proofErr w:type="gramEnd"/>
      <w:r>
        <w:rPr>
          <w:rFonts w:ascii="Times New Roman" w:hAnsi="Times New Roman" w:cs="Times New Roman"/>
          <w:sz w:val="20"/>
          <w:szCs w:val="20"/>
        </w:rPr>
        <w:tab/>
      </w:r>
      <w:r w:rsidRPr="00FE1F60">
        <w:rPr>
          <w:rFonts w:ascii="Times New Roman" w:hAnsi="Times New Roman" w:cs="Times New Roman"/>
          <w:sz w:val="20"/>
          <w:szCs w:val="20"/>
          <w:lang w:val="en-US"/>
        </w:rPr>
        <w:t xml:space="preserve">= </w:t>
      </w:r>
      <m:oMath>
        <m:f>
          <m:fPr>
            <m:ctrlPr>
              <w:rPr>
                <w:rFonts w:ascii="Cambria Math" w:hAnsi="Cambria Math" w:cs="Times New Roman"/>
                <w:sz w:val="20"/>
                <w:szCs w:val="20"/>
              </w:rPr>
            </m:ctrlPr>
          </m:fPr>
          <m:num>
            <m:r>
              <w:rPr>
                <w:rFonts w:ascii="Cambria Math" w:hAnsi="Cambria Math" w:cs="Times New Roman"/>
                <w:sz w:val="20"/>
                <w:szCs w:val="20"/>
              </w:rPr>
              <m:t>∑Y</m:t>
            </m:r>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ctrlPr>
                  <w:rPr>
                    <w:rFonts w:ascii="Cambria Math" w:hAnsi="Cambria Math" w:cs="Times New Roman"/>
                    <w:i/>
                    <w:sz w:val="20"/>
                    <w:szCs w:val="20"/>
                  </w:rPr>
                </m:ctrlPr>
              </m:e>
            </m:d>
            <m:r>
              <w:rPr>
                <w:rFonts w:ascii="Cambria Math" w:hAnsi="Cambria Math" w:cs="Times New Roman"/>
                <w:sz w:val="20"/>
                <w:szCs w:val="20"/>
              </w:rPr>
              <m:t xml:space="preserve">- </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b</m:t>
                    </m:r>
                  </m:e>
                  <m:sub>
                    <m:r>
                      <w:rPr>
                        <w:rFonts w:ascii="Cambria Math" w:hAnsi="Cambria Math" w:cs="Times New Roman"/>
                        <w:sz w:val="20"/>
                        <w:szCs w:val="20"/>
                      </w:rPr>
                      <m:t>2</m:t>
                    </m:r>
                  </m:sub>
                </m:sSub>
                <m:r>
                  <m:rPr>
                    <m:sty m:val="p"/>
                  </m:rPr>
                  <w:rPr>
                    <w:rFonts w:ascii="Cambria Math" w:hAnsi="Cambria Math" w:cs="Times New Roman"/>
                    <w:sz w:val="20"/>
                    <w:szCs w:val="20"/>
                  </w:rPr>
                  <m:t xml:space="preserve"> </m:t>
                </m:r>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ctrlPr>
                  <w:rPr>
                    <w:rFonts w:ascii="Cambria Math" w:hAnsi="Cambria Math" w:cs="Times New Roman"/>
                    <w:i/>
                    <w:sz w:val="20"/>
                    <w:szCs w:val="20"/>
                  </w:rPr>
                </m:ctrlPr>
              </m:e>
            </m:d>
          </m:num>
          <m:den>
            <m:r>
              <m:rPr>
                <m:sty m:val="p"/>
              </m:rPr>
              <w:rPr>
                <w:rFonts w:ascii="Cambria Math" w:hAnsi="Cambria Math" w:cs="Times New Roman"/>
                <w:sz w:val="20"/>
                <w:szCs w:val="20"/>
              </w:rPr>
              <m:t>n</m:t>
            </m:r>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759,09-</m:t>
            </m:r>
            <m:d>
              <m:dPr>
                <m:ctrlPr>
                  <w:rPr>
                    <w:rFonts w:ascii="Cambria Math" w:hAnsi="Cambria Math" w:cs="Times New Roman"/>
                    <w:sz w:val="20"/>
                    <w:szCs w:val="20"/>
                  </w:rPr>
                </m:ctrlPr>
              </m:dPr>
              <m:e>
                <m:r>
                  <m:rPr>
                    <m:sty m:val="p"/>
                  </m:rPr>
                  <w:rPr>
                    <w:rFonts w:ascii="Cambria Math" w:hAnsi="Cambria Math" w:cs="Times New Roman"/>
                    <w:sz w:val="20"/>
                    <w:szCs w:val="20"/>
                  </w:rPr>
                  <m:t xml:space="preserve">0,01 </m:t>
                </m:r>
                <m:r>
                  <w:rPr>
                    <w:rFonts w:ascii="Cambria Math" w:hAnsi="Cambria Math" w:cs="Times New Roman"/>
                    <w:sz w:val="20"/>
                    <w:szCs w:val="20"/>
                  </w:rPr>
                  <m:t xml:space="preserve">x </m:t>
                </m:r>
                <m:r>
                  <m:rPr>
                    <m:sty m:val="p"/>
                  </m:rPr>
                  <w:rPr>
                    <w:rFonts w:ascii="Cambria Math" w:hAnsi="Cambria Math" w:cs="Times New Roman"/>
                    <w:sz w:val="20"/>
                    <w:szCs w:val="20"/>
                  </w:rPr>
                  <m:t>30.012,84</m:t>
                </m:r>
                <m:r>
                  <w:rPr>
                    <w:rFonts w:ascii="Cambria Math" w:hAnsi="Cambria Math" w:cs="Times New Roman"/>
                    <w:sz w:val="20"/>
                    <w:szCs w:val="20"/>
                  </w:rPr>
                  <m:t xml:space="preserve"> </m:t>
                </m:r>
                <m:ctrlPr>
                  <w:rPr>
                    <w:rFonts w:ascii="Cambria Math" w:hAnsi="Cambria Math" w:cs="Times New Roman"/>
                    <w:i/>
                    <w:sz w:val="20"/>
                    <w:szCs w:val="20"/>
                  </w:rPr>
                </m:ctrlPr>
              </m:e>
            </m:d>
            <m:r>
              <w:rPr>
                <w:rFonts w:ascii="Cambria Math" w:hAnsi="Cambria Math" w:cs="Times New Roman"/>
                <w:sz w:val="20"/>
                <w:szCs w:val="20"/>
              </w:rPr>
              <m:t xml:space="preserve">- </m:t>
            </m:r>
            <m:d>
              <m:dPr>
                <m:ctrlPr>
                  <w:rPr>
                    <w:rFonts w:ascii="Cambria Math" w:hAnsi="Cambria Math" w:cs="Times New Roman"/>
                    <w:sz w:val="20"/>
                    <w:szCs w:val="20"/>
                  </w:rPr>
                </m:ctrlPr>
              </m:dPr>
              <m:e>
                <m:r>
                  <m:rPr>
                    <m:sty m:val="p"/>
                  </m:rPr>
                  <w:rPr>
                    <w:rFonts w:ascii="Cambria Math" w:hAnsi="Cambria Math" w:cs="Times New Roman"/>
                    <w:sz w:val="20"/>
                    <w:szCs w:val="20"/>
                  </w:rPr>
                  <m:t>0,02 x  4.052,95</m:t>
                </m:r>
                <m:ctrlPr>
                  <w:rPr>
                    <w:rFonts w:ascii="Cambria Math" w:hAnsi="Cambria Math" w:cs="Times New Roman"/>
                    <w:i/>
                    <w:sz w:val="20"/>
                    <w:szCs w:val="20"/>
                  </w:rPr>
                </m:ctrlPr>
              </m:e>
            </m:d>
          </m:num>
          <m:den>
            <m:r>
              <m:rPr>
                <m:sty m:val="p"/>
              </m:rPr>
              <w:rPr>
                <w:rFonts w:ascii="Cambria Math" w:hAnsi="Cambria Math" w:cs="Times New Roman"/>
                <w:sz w:val="20"/>
                <w:szCs w:val="20"/>
              </w:rPr>
              <m:t>12</m:t>
            </m:r>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759,09-</m:t>
            </m:r>
            <m:d>
              <m:dPr>
                <m:ctrlPr>
                  <w:rPr>
                    <w:rFonts w:ascii="Cambria Math" w:hAnsi="Cambria Math" w:cs="Times New Roman"/>
                    <w:sz w:val="20"/>
                    <w:szCs w:val="20"/>
                  </w:rPr>
                </m:ctrlPr>
              </m:dPr>
              <m:e>
                <m:r>
                  <m:rPr>
                    <m:sty m:val="p"/>
                  </m:rPr>
                  <w:rPr>
                    <w:rFonts w:ascii="Cambria Math" w:hAnsi="Cambria Math" w:cs="Times New Roman"/>
                    <w:sz w:val="20"/>
                    <w:szCs w:val="20"/>
                  </w:rPr>
                  <m:t>356,97</m:t>
                </m:r>
                <m:r>
                  <w:rPr>
                    <w:rFonts w:ascii="Cambria Math" w:hAnsi="Cambria Math" w:cs="Times New Roman"/>
                    <w:sz w:val="20"/>
                    <w:szCs w:val="20"/>
                  </w:rPr>
                  <m:t xml:space="preserve"> </m:t>
                </m:r>
                <m:ctrlPr>
                  <w:rPr>
                    <w:rFonts w:ascii="Cambria Math" w:hAnsi="Cambria Math" w:cs="Times New Roman"/>
                    <w:i/>
                    <w:sz w:val="20"/>
                    <w:szCs w:val="20"/>
                  </w:rPr>
                </m:ctrlPr>
              </m:e>
            </m:d>
            <m:r>
              <w:rPr>
                <w:rFonts w:ascii="Cambria Math" w:hAnsi="Cambria Math" w:cs="Times New Roman"/>
                <w:sz w:val="20"/>
                <w:szCs w:val="20"/>
              </w:rPr>
              <m:t xml:space="preserve">- </m:t>
            </m:r>
            <m:d>
              <m:dPr>
                <m:ctrlPr>
                  <w:rPr>
                    <w:rFonts w:ascii="Cambria Math" w:hAnsi="Cambria Math" w:cs="Times New Roman"/>
                    <w:sz w:val="20"/>
                    <w:szCs w:val="20"/>
                  </w:rPr>
                </m:ctrlPr>
              </m:dPr>
              <m:e>
                <m:r>
                  <m:rPr>
                    <m:sty m:val="p"/>
                  </m:rPr>
                  <w:rPr>
                    <w:rFonts w:ascii="Cambria Math" w:hAnsi="Cambria Math" w:cs="Times New Roman"/>
                    <w:sz w:val="20"/>
                    <w:szCs w:val="20"/>
                  </w:rPr>
                  <m:t>65,95</m:t>
                </m:r>
                <m:ctrlPr>
                  <w:rPr>
                    <w:rFonts w:ascii="Cambria Math" w:hAnsi="Cambria Math" w:cs="Times New Roman"/>
                    <w:i/>
                    <w:sz w:val="20"/>
                    <w:szCs w:val="20"/>
                  </w:rPr>
                </m:ctrlPr>
              </m:e>
            </m:d>
          </m:num>
          <m:den>
            <m:r>
              <m:rPr>
                <m:sty m:val="p"/>
              </m:rPr>
              <w:rPr>
                <w:rFonts w:ascii="Cambria Math" w:hAnsi="Cambria Math" w:cs="Times New Roman"/>
                <w:sz w:val="20"/>
                <w:szCs w:val="20"/>
              </w:rPr>
              <m:t>12</m:t>
            </m:r>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336,17</m:t>
            </m:r>
          </m:num>
          <m:den>
            <m:r>
              <m:rPr>
                <m:sty m:val="p"/>
              </m:rPr>
              <w:rPr>
                <w:rFonts w:ascii="Cambria Math" w:hAnsi="Cambria Math" w:cs="Times New Roman"/>
                <w:sz w:val="20"/>
                <w:szCs w:val="20"/>
              </w:rPr>
              <m:t>12</m:t>
            </m:r>
          </m:den>
        </m:f>
      </m:oMath>
    </w:p>
    <w:p w:rsidR="005D16B5" w:rsidRPr="00FE1F60" w:rsidRDefault="005D16B5" w:rsidP="005D16B5">
      <w:pPr>
        <w:spacing w:after="0" w:line="360" w:lineRule="auto"/>
        <w:ind w:left="709"/>
        <w:jc w:val="both"/>
        <w:rPr>
          <w:rFonts w:ascii="Times New Roman" w:eastAsiaTheme="minorEastAsia" w:hAnsi="Times New Roman" w:cs="Times New Roman"/>
          <w:sz w:val="20"/>
          <w:szCs w:val="20"/>
        </w:rPr>
      </w:pPr>
      <w:r w:rsidRPr="00FE1F60">
        <w:rPr>
          <w:rFonts w:ascii="Times New Roman" w:eastAsiaTheme="minorEastAsia" w:hAnsi="Times New Roman" w:cs="Times New Roman"/>
          <w:sz w:val="20"/>
          <w:szCs w:val="20"/>
        </w:rPr>
        <w:t>= 28,01</w:t>
      </w:r>
    </w:p>
    <w:p w:rsidR="005D16B5" w:rsidRPr="00C17727" w:rsidRDefault="005D16B5" w:rsidP="005D16B5">
      <w:pPr>
        <w:spacing w:after="0" w:line="240" w:lineRule="auto"/>
        <w:jc w:val="both"/>
        <w:rPr>
          <w:rFonts w:ascii="Times New Roman" w:eastAsiaTheme="minorEastAsia" w:hAnsi="Times New Roman" w:cs="Times New Roman"/>
          <w:sz w:val="24"/>
          <w:szCs w:val="24"/>
        </w:rPr>
      </w:pPr>
      <w:r w:rsidRPr="00C17727">
        <w:rPr>
          <w:rFonts w:ascii="Times New Roman" w:eastAsiaTheme="minorEastAsia" w:hAnsi="Times New Roman" w:cs="Times New Roman"/>
          <w:sz w:val="24"/>
          <w:szCs w:val="24"/>
        </w:rPr>
        <w:t>Jadi, persamaan regresi linear berganda adalah</w:t>
      </w:r>
    </w:p>
    <w:p w:rsidR="005D16B5" w:rsidRPr="00C17727" w:rsidRDefault="005D16B5" w:rsidP="005D16B5">
      <w:pPr>
        <w:spacing w:after="0" w:line="240" w:lineRule="auto"/>
        <w:jc w:val="both"/>
        <w:rPr>
          <w:rFonts w:ascii="Times New Roman" w:hAnsi="Times New Roman" w:cs="Times New Roman"/>
          <w:sz w:val="24"/>
          <w:szCs w:val="24"/>
          <w:shd w:val="clear" w:color="auto" w:fill="FFFFFF"/>
          <w:vertAlign w:val="subscript"/>
        </w:rPr>
      </w:pPr>
      <w:r w:rsidRPr="00C17727">
        <w:rPr>
          <w:rFonts w:ascii="Times New Roman" w:hAnsi="Times New Roman" w:cs="Times New Roman"/>
          <w:sz w:val="24"/>
          <w:szCs w:val="24"/>
          <w:shd w:val="clear" w:color="auto" w:fill="FFFFFF"/>
        </w:rPr>
        <w:t>Y = a + b</w:t>
      </w:r>
      <w:r w:rsidRPr="00C17727">
        <w:rPr>
          <w:rFonts w:ascii="Times New Roman" w:hAnsi="Times New Roman" w:cs="Times New Roman"/>
          <w:sz w:val="24"/>
          <w:szCs w:val="24"/>
          <w:shd w:val="clear" w:color="auto" w:fill="FFFFFF"/>
          <w:vertAlign w:val="subscript"/>
        </w:rPr>
        <w:t>1</w:t>
      </w:r>
      <w:r w:rsidRPr="00C17727">
        <w:rPr>
          <w:rFonts w:ascii="Times New Roman" w:hAnsi="Times New Roman" w:cs="Times New Roman"/>
          <w:sz w:val="24"/>
          <w:szCs w:val="24"/>
          <w:shd w:val="clear" w:color="auto" w:fill="FFFFFF"/>
        </w:rPr>
        <w:t>X</w:t>
      </w:r>
      <w:r w:rsidRPr="00C17727">
        <w:rPr>
          <w:rFonts w:ascii="Times New Roman" w:hAnsi="Times New Roman" w:cs="Times New Roman"/>
          <w:sz w:val="24"/>
          <w:szCs w:val="24"/>
          <w:shd w:val="clear" w:color="auto" w:fill="FFFFFF"/>
          <w:vertAlign w:val="subscript"/>
        </w:rPr>
        <w:t>1</w:t>
      </w:r>
      <w:r w:rsidRPr="00C17727">
        <w:rPr>
          <w:rFonts w:ascii="Times New Roman" w:hAnsi="Times New Roman" w:cs="Times New Roman"/>
          <w:sz w:val="24"/>
          <w:szCs w:val="24"/>
          <w:shd w:val="clear" w:color="auto" w:fill="FFFFFF"/>
        </w:rPr>
        <w:t>+ b</w:t>
      </w:r>
      <w:r w:rsidRPr="00C17727">
        <w:rPr>
          <w:rFonts w:ascii="Times New Roman" w:hAnsi="Times New Roman" w:cs="Times New Roman"/>
          <w:sz w:val="24"/>
          <w:szCs w:val="24"/>
          <w:shd w:val="clear" w:color="auto" w:fill="FFFFFF"/>
          <w:vertAlign w:val="subscript"/>
        </w:rPr>
        <w:t>2</w:t>
      </w:r>
      <w:r w:rsidRPr="00C17727">
        <w:rPr>
          <w:rFonts w:ascii="Times New Roman" w:hAnsi="Times New Roman" w:cs="Times New Roman"/>
          <w:sz w:val="24"/>
          <w:szCs w:val="24"/>
          <w:shd w:val="clear" w:color="auto" w:fill="FFFFFF"/>
        </w:rPr>
        <w:t>X</w:t>
      </w:r>
      <w:r w:rsidRPr="00C17727">
        <w:rPr>
          <w:rFonts w:ascii="Times New Roman" w:hAnsi="Times New Roman" w:cs="Times New Roman"/>
          <w:sz w:val="24"/>
          <w:szCs w:val="24"/>
          <w:shd w:val="clear" w:color="auto" w:fill="FFFFFF"/>
          <w:vertAlign w:val="subscript"/>
        </w:rPr>
        <w:t>2</w:t>
      </w:r>
    </w:p>
    <w:p w:rsidR="005D16B5" w:rsidRPr="00C17727" w:rsidRDefault="005D16B5" w:rsidP="005D16B5">
      <w:pPr>
        <w:spacing w:after="0" w:line="240" w:lineRule="auto"/>
        <w:jc w:val="both"/>
        <w:rPr>
          <w:rFonts w:ascii="Times New Roman" w:hAnsi="Times New Roman" w:cs="Times New Roman"/>
          <w:sz w:val="24"/>
          <w:szCs w:val="24"/>
          <w:shd w:val="clear" w:color="auto" w:fill="FFFFFF"/>
          <w:vertAlign w:val="subscript"/>
        </w:rPr>
      </w:pPr>
      <w:r w:rsidRPr="00C17727">
        <w:rPr>
          <w:rFonts w:ascii="Times New Roman" w:eastAsiaTheme="minorEastAsia" w:hAnsi="Times New Roman" w:cs="Times New Roman"/>
          <w:sz w:val="24"/>
          <w:szCs w:val="24"/>
        </w:rPr>
        <w:t>Y = 28,01 + 0,01</w:t>
      </w:r>
      <w:r w:rsidRPr="00C17727">
        <w:rPr>
          <w:rFonts w:ascii="Times New Roman" w:hAnsi="Times New Roman" w:cs="Times New Roman"/>
          <w:sz w:val="24"/>
          <w:szCs w:val="24"/>
          <w:shd w:val="clear" w:color="auto" w:fill="FFFFFF"/>
        </w:rPr>
        <w:t>X</w:t>
      </w:r>
      <w:r w:rsidRPr="00C17727">
        <w:rPr>
          <w:rFonts w:ascii="Times New Roman" w:hAnsi="Times New Roman" w:cs="Times New Roman"/>
          <w:sz w:val="24"/>
          <w:szCs w:val="24"/>
          <w:shd w:val="clear" w:color="auto" w:fill="FFFFFF"/>
          <w:vertAlign w:val="subscript"/>
        </w:rPr>
        <w:t>1</w:t>
      </w:r>
      <w:r w:rsidRPr="00C17727">
        <w:rPr>
          <w:rFonts w:ascii="Times New Roman" w:hAnsi="Times New Roman" w:cs="Times New Roman"/>
          <w:sz w:val="24"/>
          <w:szCs w:val="24"/>
          <w:shd w:val="clear" w:color="auto" w:fill="FFFFFF"/>
        </w:rPr>
        <w:t xml:space="preserve"> + 0,02X</w:t>
      </w:r>
      <w:r w:rsidRPr="00C17727">
        <w:rPr>
          <w:rFonts w:ascii="Times New Roman" w:hAnsi="Times New Roman" w:cs="Times New Roman"/>
          <w:sz w:val="24"/>
          <w:szCs w:val="24"/>
          <w:shd w:val="clear" w:color="auto" w:fill="FFFFFF"/>
          <w:vertAlign w:val="subscript"/>
        </w:rPr>
        <w:t>2</w:t>
      </w:r>
    </w:p>
    <w:p w:rsidR="005D16B5" w:rsidRPr="00C17727" w:rsidRDefault="005D16B5" w:rsidP="005D16B5">
      <w:pPr>
        <w:pStyle w:val="ListParagraph"/>
        <w:numPr>
          <w:ilvl w:val="0"/>
          <w:numId w:val="34"/>
        </w:numPr>
        <w:spacing w:after="0" w:line="240" w:lineRule="auto"/>
        <w:ind w:left="426" w:hanging="425"/>
        <w:jc w:val="both"/>
        <w:rPr>
          <w:rFonts w:ascii="Times New Roman" w:hAnsi="Times New Roman" w:cs="Times New Roman"/>
          <w:sz w:val="24"/>
          <w:szCs w:val="24"/>
        </w:rPr>
      </w:pPr>
      <w:r w:rsidRPr="00C17727">
        <w:rPr>
          <w:rFonts w:ascii="Times New Roman" w:hAnsi="Times New Roman" w:cs="Times New Roman"/>
          <w:b/>
          <w:sz w:val="24"/>
          <w:szCs w:val="24"/>
        </w:rPr>
        <w:t>Interpretasi Koefisien Korelasi</w:t>
      </w:r>
    </w:p>
    <w:p w:rsidR="005D16B5" w:rsidRPr="00C17727" w:rsidRDefault="005D16B5" w:rsidP="00700EF6">
      <w:pPr>
        <w:pStyle w:val="ListParagraph"/>
        <w:numPr>
          <w:ilvl w:val="0"/>
          <w:numId w:val="37"/>
        </w:numPr>
        <w:spacing w:after="0" w:line="240" w:lineRule="auto"/>
        <w:ind w:left="851"/>
        <w:jc w:val="both"/>
        <w:rPr>
          <w:rFonts w:ascii="Times New Roman" w:hAnsi="Times New Roman" w:cs="Times New Roman"/>
          <w:sz w:val="24"/>
          <w:szCs w:val="24"/>
        </w:rPr>
      </w:pPr>
      <w:r w:rsidRPr="00C17727">
        <w:rPr>
          <w:rFonts w:ascii="Times New Roman" w:hAnsi="Times New Roman" w:cs="Times New Roman"/>
          <w:sz w:val="24"/>
          <w:szCs w:val="24"/>
        </w:rPr>
        <w:t xml:space="preserve">Nilai a = 28,01 ; artinya jika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kapal (X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nilainya adalah 0, maka utilisasi dermaga konvensional (Y) nilainya adalah 28,01%.</w:t>
      </w:r>
    </w:p>
    <w:p w:rsidR="005D16B5" w:rsidRPr="00C17727" w:rsidRDefault="005D16B5" w:rsidP="00700EF6">
      <w:pPr>
        <w:pStyle w:val="ListParagraph"/>
        <w:numPr>
          <w:ilvl w:val="0"/>
          <w:numId w:val="37"/>
        </w:numPr>
        <w:spacing w:after="0" w:line="240" w:lineRule="auto"/>
        <w:ind w:left="851"/>
        <w:jc w:val="both"/>
        <w:rPr>
          <w:rFonts w:ascii="Times New Roman" w:hAnsi="Times New Roman" w:cs="Times New Roman"/>
          <w:sz w:val="24"/>
          <w:szCs w:val="24"/>
        </w:rPr>
      </w:pPr>
      <w:r w:rsidRPr="00C17727">
        <w:rPr>
          <w:rFonts w:ascii="Times New Roman" w:hAnsi="Times New Roman" w:cs="Times New Roman"/>
          <w:sz w:val="24"/>
          <w:szCs w:val="24"/>
        </w:rPr>
        <w:t>Nilai b</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 0,01 ; artinya jika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 xml:space="preserve">dianggap tetap dan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kapal meningkat satu persen maka utilisasi dermaga konvensional akan terjadi kenaikan sebesar 0,01 satuan.</w:t>
      </w:r>
      <w:r w:rsidRPr="00C17727">
        <w:rPr>
          <w:rFonts w:ascii="Times New Roman" w:hAnsi="Times New Roman" w:cs="Times New Roman"/>
          <w:sz w:val="24"/>
          <w:szCs w:val="24"/>
          <w:shd w:val="clear" w:color="auto" w:fill="FFFFFF"/>
        </w:rPr>
        <w:t xml:space="preserve"> Koefisien bernilai positif artinya terjadi hubungan positif antara  </w:t>
      </w:r>
      <w:r w:rsidRPr="00C17727">
        <w:rPr>
          <w:rFonts w:ascii="Times New Roman" w:hAnsi="Times New Roman" w:cs="Times New Roman"/>
          <w:i/>
          <w:sz w:val="24"/>
          <w:szCs w:val="24"/>
        </w:rPr>
        <w:t>berthing time</w:t>
      </w:r>
      <w:r w:rsidRPr="00C17727">
        <w:rPr>
          <w:rFonts w:ascii="Times New Roman" w:hAnsi="Times New Roman" w:cs="Times New Roman"/>
          <w:sz w:val="24"/>
          <w:szCs w:val="24"/>
          <w:shd w:val="clear" w:color="auto" w:fill="FFFFFF"/>
        </w:rPr>
        <w:t xml:space="preserve"> dengan </w:t>
      </w:r>
      <w:r w:rsidRPr="00C17727">
        <w:rPr>
          <w:rFonts w:ascii="Times New Roman" w:hAnsi="Times New Roman" w:cs="Times New Roman"/>
          <w:sz w:val="24"/>
          <w:szCs w:val="24"/>
        </w:rPr>
        <w:t>utilisasi dermaga konvensional</w:t>
      </w:r>
      <w:r w:rsidRPr="00C17727">
        <w:rPr>
          <w:rFonts w:ascii="Times New Roman" w:hAnsi="Times New Roman" w:cs="Times New Roman"/>
          <w:sz w:val="24"/>
          <w:szCs w:val="24"/>
          <w:shd w:val="clear" w:color="auto" w:fill="FFFFFF"/>
        </w:rPr>
        <w:t xml:space="preserve">, semakin naik </w:t>
      </w:r>
      <w:r w:rsidRPr="00C17727">
        <w:rPr>
          <w:rFonts w:ascii="Times New Roman" w:hAnsi="Times New Roman" w:cs="Times New Roman"/>
          <w:i/>
          <w:sz w:val="24"/>
          <w:szCs w:val="24"/>
        </w:rPr>
        <w:t>berthing time</w:t>
      </w:r>
      <w:r w:rsidRPr="00C17727">
        <w:rPr>
          <w:rFonts w:ascii="Times New Roman" w:hAnsi="Times New Roman" w:cs="Times New Roman"/>
          <w:sz w:val="24"/>
          <w:szCs w:val="24"/>
          <w:shd w:val="clear" w:color="auto" w:fill="FFFFFF"/>
        </w:rPr>
        <w:t xml:space="preserve"> maka semakin meningkatkan </w:t>
      </w:r>
      <w:r w:rsidRPr="00C17727">
        <w:rPr>
          <w:rFonts w:ascii="Times New Roman" w:hAnsi="Times New Roman" w:cs="Times New Roman"/>
          <w:sz w:val="24"/>
          <w:szCs w:val="24"/>
        </w:rPr>
        <w:t>utilisasi dermaga konvensional.</w:t>
      </w:r>
    </w:p>
    <w:p w:rsidR="005D16B5" w:rsidRPr="00C17727" w:rsidRDefault="005D16B5" w:rsidP="00700EF6">
      <w:pPr>
        <w:pStyle w:val="ListParagraph"/>
        <w:numPr>
          <w:ilvl w:val="0"/>
          <w:numId w:val="37"/>
        </w:numPr>
        <w:spacing w:after="0" w:line="240" w:lineRule="auto"/>
        <w:ind w:left="851"/>
        <w:jc w:val="both"/>
        <w:rPr>
          <w:rFonts w:ascii="Times New Roman" w:hAnsi="Times New Roman" w:cs="Times New Roman"/>
          <w:sz w:val="24"/>
          <w:szCs w:val="24"/>
        </w:rPr>
      </w:pPr>
      <w:r w:rsidRPr="00C17727">
        <w:rPr>
          <w:rFonts w:ascii="Times New Roman" w:hAnsi="Times New Roman" w:cs="Times New Roman"/>
          <w:sz w:val="24"/>
          <w:szCs w:val="24"/>
        </w:rPr>
        <w:t>Nilai b</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 0,02 ; artinya jika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dianggap tetap 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meningkat satu persen maka utilisasi dermaga konvensional akan terjadi kenaikan sebesar 0,02 satuan.</w:t>
      </w:r>
      <w:r w:rsidRPr="00C17727">
        <w:rPr>
          <w:rFonts w:ascii="Times New Roman" w:hAnsi="Times New Roman" w:cs="Times New Roman"/>
          <w:color w:val="3D3D3D"/>
          <w:sz w:val="24"/>
          <w:szCs w:val="24"/>
          <w:shd w:val="clear" w:color="auto" w:fill="FFFFFF"/>
        </w:rPr>
        <w:t xml:space="preserve"> </w:t>
      </w:r>
      <w:r w:rsidRPr="00C17727">
        <w:rPr>
          <w:rFonts w:ascii="Times New Roman" w:hAnsi="Times New Roman" w:cs="Times New Roman"/>
          <w:sz w:val="24"/>
          <w:szCs w:val="24"/>
          <w:shd w:val="clear" w:color="auto" w:fill="FFFFFF"/>
        </w:rPr>
        <w:t xml:space="preserve">Koefisien bernilai positif artinya terjadi hubungan positif antara  </w:t>
      </w:r>
      <w:r w:rsidRPr="00C17727">
        <w:rPr>
          <w:rFonts w:ascii="Times New Roman" w:hAnsi="Times New Roman" w:cs="Times New Roman"/>
          <w:i/>
          <w:sz w:val="24"/>
          <w:szCs w:val="24"/>
        </w:rPr>
        <w:t>berth output</w:t>
      </w:r>
      <w:r w:rsidRPr="00C17727">
        <w:rPr>
          <w:rFonts w:ascii="Times New Roman" w:hAnsi="Times New Roman" w:cs="Times New Roman"/>
          <w:sz w:val="24"/>
          <w:szCs w:val="24"/>
          <w:shd w:val="clear" w:color="auto" w:fill="FFFFFF"/>
        </w:rPr>
        <w:t xml:space="preserve"> dengan </w:t>
      </w:r>
      <w:r w:rsidRPr="00C17727">
        <w:rPr>
          <w:rFonts w:ascii="Times New Roman" w:hAnsi="Times New Roman" w:cs="Times New Roman"/>
          <w:sz w:val="24"/>
          <w:szCs w:val="24"/>
        </w:rPr>
        <w:t>utilisasi dermaga konvensional</w:t>
      </w:r>
      <w:r w:rsidRPr="00C17727">
        <w:rPr>
          <w:rFonts w:ascii="Times New Roman" w:hAnsi="Times New Roman" w:cs="Times New Roman"/>
          <w:sz w:val="24"/>
          <w:szCs w:val="24"/>
          <w:shd w:val="clear" w:color="auto" w:fill="FFFFFF"/>
        </w:rPr>
        <w:t xml:space="preserve">, semakin naik </w:t>
      </w:r>
      <w:r w:rsidRPr="00C17727">
        <w:rPr>
          <w:rFonts w:ascii="Times New Roman" w:hAnsi="Times New Roman" w:cs="Times New Roman"/>
          <w:i/>
          <w:sz w:val="24"/>
          <w:szCs w:val="24"/>
        </w:rPr>
        <w:t>berth output</w:t>
      </w:r>
      <w:r w:rsidRPr="00C17727">
        <w:rPr>
          <w:rFonts w:ascii="Times New Roman" w:hAnsi="Times New Roman" w:cs="Times New Roman"/>
          <w:sz w:val="24"/>
          <w:szCs w:val="24"/>
          <w:shd w:val="clear" w:color="auto" w:fill="FFFFFF"/>
        </w:rPr>
        <w:t xml:space="preserve"> maka semakin meningkatkan </w:t>
      </w:r>
      <w:r w:rsidRPr="00C17727">
        <w:rPr>
          <w:rFonts w:ascii="Times New Roman" w:hAnsi="Times New Roman" w:cs="Times New Roman"/>
          <w:sz w:val="24"/>
          <w:szCs w:val="24"/>
        </w:rPr>
        <w:t>utilisasi dermaga konvensional.</w:t>
      </w:r>
    </w:p>
    <w:p w:rsidR="005D16B5" w:rsidRPr="00C17727" w:rsidRDefault="005D16B5" w:rsidP="00700EF6">
      <w:pPr>
        <w:pStyle w:val="ListParagraph"/>
        <w:numPr>
          <w:ilvl w:val="0"/>
          <w:numId w:val="34"/>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Menghitung Koefisien Korelasi Regresi Berganda</w:t>
      </w:r>
    </w:p>
    <w:p w:rsidR="005D16B5" w:rsidRPr="00C17727" w:rsidRDefault="005D16B5"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Untuk mengetahui kuat atau lemahnya hubungan antara variabel 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variabel 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terhadap variabel Y maka dengan analisis ini akan diketahui nilai r (koefisien korelasi) yaitu dengan rumus :</w:t>
      </w:r>
    </w:p>
    <w:p w:rsidR="005D16B5" w:rsidRPr="00C17727" w:rsidRDefault="005D16B5" w:rsidP="00700EF6">
      <w:pPr>
        <w:pStyle w:val="ListParagraph"/>
        <w:spacing w:after="0" w:line="240" w:lineRule="auto"/>
        <w:ind w:left="0" w:firstLine="426"/>
        <w:jc w:val="both"/>
        <w:rPr>
          <w:rFonts w:ascii="Times New Roman" w:eastAsiaTheme="minorEastAsia" w:hAnsi="Times New Roman" w:cs="Times New Roman"/>
          <w:sz w:val="24"/>
          <w:szCs w:val="24"/>
        </w:rPr>
      </w:pPr>
      <w:r w:rsidRPr="00C17727">
        <w:rPr>
          <w:rFonts w:ascii="Times New Roman" w:eastAsiaTheme="minorEastAsia" w:hAnsi="Times New Roman" w:cs="Times New Roman"/>
          <w:sz w:val="24"/>
          <w:szCs w:val="24"/>
        </w:rPr>
        <w:lastRenderedPageBreak/>
        <w:t>Rumus Koefisien Korelasi Regresi = Rumus Uji Validitas</w:t>
      </w:r>
    </w:p>
    <w:p w:rsidR="005D16B5" w:rsidRPr="00FE1F60" w:rsidRDefault="00A25F5F" w:rsidP="00700EF6">
      <w:pPr>
        <w:spacing w:after="0" w:line="240" w:lineRule="auto"/>
        <w:jc w:val="both"/>
        <w:rPr>
          <w:rFonts w:ascii="Times New Roman" w:hAnsi="Times New Roman" w:cs="Times New Roman"/>
          <w:i/>
          <w:sz w:val="20"/>
          <w:szCs w:val="20"/>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 xml:space="preserve">x1y </m:t>
            </m:r>
          </m:sub>
        </m:sSub>
        <m:r>
          <w:rPr>
            <w:rFonts w:ascii="Cambria Math" w:hAnsi="Cambria Math" w:cs="Times New Roman"/>
            <w:sz w:val="20"/>
            <w:szCs w:val="20"/>
            <w:lang w:val="en-US"/>
          </w:rPr>
          <m:t>= 0,79</m:t>
        </m:r>
      </m:oMath>
      <w:r w:rsidR="005D16B5" w:rsidRPr="00FE1F60">
        <w:rPr>
          <w:rFonts w:ascii="Times New Roman" w:hAnsi="Times New Roman" w:cs="Times New Roman"/>
          <w:i/>
          <w:sz w:val="20"/>
          <w:szCs w:val="20"/>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 xml:space="preserve">x2y </m:t>
            </m:r>
          </m:sub>
        </m:sSub>
        <m:r>
          <w:rPr>
            <w:rFonts w:ascii="Cambria Math" w:hAnsi="Cambria Math" w:cs="Times New Roman"/>
            <w:sz w:val="20"/>
            <w:szCs w:val="20"/>
            <w:lang w:val="en-US"/>
          </w:rPr>
          <m:t>= 0,73</m:t>
        </m:r>
      </m:oMath>
      <w:r w:rsidR="005D16B5" w:rsidRPr="00FE1F60">
        <w:rPr>
          <w:rFonts w:ascii="Times New Roman" w:hAnsi="Times New Roman" w:cs="Times New Roman"/>
          <w:i/>
          <w:sz w:val="20"/>
          <w:szCs w:val="20"/>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r</m:t>
            </m:r>
          </m:e>
          <m:sub>
            <m:r>
              <w:rPr>
                <w:rFonts w:ascii="Cambria Math" w:hAnsi="Cambria Math" w:cs="Times New Roman"/>
                <w:sz w:val="20"/>
                <w:szCs w:val="20"/>
                <w:lang w:val="en-US"/>
              </w:rPr>
              <m:t xml:space="preserve">x1x2 </m:t>
            </m:r>
          </m:sub>
        </m:sSub>
        <m:r>
          <w:rPr>
            <w:rFonts w:ascii="Cambria Math" w:hAnsi="Cambria Math" w:cs="Times New Roman"/>
            <w:sz w:val="20"/>
            <w:szCs w:val="20"/>
            <w:lang w:val="en-US"/>
          </w:rPr>
          <m:t>= 090</m:t>
        </m:r>
      </m:oMath>
    </w:p>
    <w:p w:rsidR="005D16B5" w:rsidRPr="00FE1F60" w:rsidRDefault="005D16B5" w:rsidP="00700EF6">
      <w:pPr>
        <w:pStyle w:val="ListParagraph"/>
        <w:ind w:left="0"/>
        <w:jc w:val="both"/>
        <w:rPr>
          <w:sz w:val="18"/>
          <w:szCs w:val="20"/>
        </w:rPr>
      </w:pPr>
      <w:r w:rsidRPr="00FE1F60">
        <w:rPr>
          <w:sz w:val="18"/>
          <w:szCs w:val="20"/>
        </w:rPr>
        <w:t>r</w:t>
      </w:r>
      <w:r w:rsidRPr="00FE1F60">
        <w:rPr>
          <w:sz w:val="18"/>
          <w:szCs w:val="20"/>
          <w:vertAlign w:val="subscript"/>
        </w:rPr>
        <w:t>yx1x2</w:t>
      </w:r>
      <w:r w:rsidRPr="00FE1F60">
        <w:rPr>
          <w:sz w:val="18"/>
          <w:szCs w:val="20"/>
          <w:vertAlign w:val="subscript"/>
        </w:rPr>
        <w:tab/>
      </w:r>
      <w:r w:rsidRPr="00FE1F60">
        <w:rPr>
          <w:sz w:val="18"/>
          <w:szCs w:val="20"/>
        </w:rPr>
        <w:t xml:space="preserve"> </w:t>
      </w:r>
      <m:oMath>
        <m:r>
          <w:rPr>
            <w:rFonts w:ascii="Cambria Math" w:hAnsi="Cambria Math"/>
            <w:sz w:val="18"/>
            <w:szCs w:val="20"/>
          </w:rPr>
          <m:t xml:space="preserve">= </m:t>
        </m:r>
        <m:rad>
          <m:radPr>
            <m:degHide m:val="1"/>
            <m:ctrlPr>
              <w:rPr>
                <w:rFonts w:ascii="Cambria Math" w:hAnsi="Cambria Math"/>
                <w:i/>
                <w:sz w:val="18"/>
                <w:szCs w:val="20"/>
              </w:rPr>
            </m:ctrlPr>
          </m:radPr>
          <m:deg/>
          <m:e>
            <m:f>
              <m:fPr>
                <m:ctrlPr>
                  <w:rPr>
                    <w:rFonts w:ascii="Cambria Math" w:hAnsi="Cambria Math"/>
                    <w:sz w:val="18"/>
                    <w:szCs w:val="20"/>
                  </w:rPr>
                </m:ctrlPr>
              </m:fPr>
              <m:num>
                <m:sSup>
                  <m:sSupPr>
                    <m:ctrlPr>
                      <w:rPr>
                        <w:rFonts w:ascii="Cambria Math" w:hAnsi="Cambria Math"/>
                        <w:sz w:val="18"/>
                        <w:szCs w:val="20"/>
                      </w:rPr>
                    </m:ctrlPr>
                  </m:sSupPr>
                  <m:e>
                    <m:r>
                      <w:rPr>
                        <w:rFonts w:ascii="Cambria Math" w:hAnsi="Cambria Math"/>
                        <w:sz w:val="18"/>
                        <w:szCs w:val="20"/>
                      </w:rPr>
                      <m:t>r</m:t>
                    </m:r>
                  </m:e>
                  <m:sup>
                    <m:r>
                      <w:rPr>
                        <w:rFonts w:ascii="Cambria Math" w:hAnsi="Cambria Math"/>
                        <w:sz w:val="18"/>
                        <w:szCs w:val="20"/>
                      </w:rPr>
                      <m:t xml:space="preserve">2  </m:t>
                    </m:r>
                  </m:sup>
                </m:sSup>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1</m:t>
                    </m:r>
                  </m:sub>
                </m:sSub>
                <m:r>
                  <m:rPr>
                    <m:sty m:val="p"/>
                  </m:rPr>
                  <w:rPr>
                    <w:rFonts w:ascii="Cambria Math" w:hAnsi="Cambria Math"/>
                    <w:sz w:val="18"/>
                    <w:szCs w:val="20"/>
                  </w:rPr>
                  <m:t>y</m:t>
                </m:r>
                <m:r>
                  <w:rPr>
                    <w:rFonts w:ascii="Cambria Math" w:hAnsi="Cambria Math"/>
                    <w:sz w:val="18"/>
                    <w:szCs w:val="20"/>
                  </w:rPr>
                  <m:t xml:space="preserve"> + </m:t>
                </m:r>
                <m:sSup>
                  <m:sSupPr>
                    <m:ctrlPr>
                      <w:rPr>
                        <w:rFonts w:ascii="Cambria Math" w:hAnsi="Cambria Math"/>
                        <w:sz w:val="18"/>
                        <w:szCs w:val="20"/>
                      </w:rPr>
                    </m:ctrlPr>
                  </m:sSupPr>
                  <m:e>
                    <m:r>
                      <w:rPr>
                        <w:rFonts w:ascii="Cambria Math" w:hAnsi="Cambria Math"/>
                        <w:sz w:val="18"/>
                        <w:szCs w:val="20"/>
                      </w:rPr>
                      <m:t>r</m:t>
                    </m:r>
                  </m:e>
                  <m:sup>
                    <m:r>
                      <w:rPr>
                        <w:rFonts w:ascii="Cambria Math" w:hAnsi="Cambria Math"/>
                        <w:sz w:val="18"/>
                        <w:szCs w:val="20"/>
                      </w:rPr>
                      <m:t xml:space="preserve">2  </m:t>
                    </m:r>
                  </m:sup>
                </m:sSup>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2</m:t>
                    </m:r>
                  </m:sub>
                </m:sSub>
                <m:r>
                  <m:rPr>
                    <m:sty m:val="p"/>
                  </m:rPr>
                  <w:rPr>
                    <w:rFonts w:ascii="Cambria Math" w:hAnsi="Cambria Math"/>
                    <w:sz w:val="18"/>
                    <w:szCs w:val="20"/>
                  </w:rPr>
                  <m:t>y-2 r</m:t>
                </m:r>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1</m:t>
                    </m:r>
                  </m:sub>
                </m:sSub>
                <m:r>
                  <m:rPr>
                    <m:sty m:val="p"/>
                  </m:rPr>
                  <w:rPr>
                    <w:rFonts w:ascii="Cambria Math" w:hAnsi="Cambria Math"/>
                    <w:sz w:val="18"/>
                    <w:szCs w:val="20"/>
                  </w:rPr>
                  <m:t>y r</m:t>
                </m:r>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2</m:t>
                    </m:r>
                  </m:sub>
                </m:sSub>
                <m:r>
                  <m:rPr>
                    <m:sty m:val="p"/>
                  </m:rPr>
                  <w:rPr>
                    <w:rFonts w:ascii="Cambria Math" w:hAnsi="Cambria Math"/>
                    <w:sz w:val="18"/>
                    <w:szCs w:val="20"/>
                  </w:rPr>
                  <m:t>y r</m:t>
                </m:r>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1</m:t>
                    </m:r>
                  </m:sub>
                </m:sSub>
                <m:sSub>
                  <m:sSubPr>
                    <m:ctrlPr>
                      <w:rPr>
                        <w:rFonts w:ascii="Cambria Math" w:hAnsi="Cambria Math"/>
                        <w:sz w:val="18"/>
                        <w:szCs w:val="20"/>
                      </w:rPr>
                    </m:ctrlPr>
                  </m:sSubPr>
                  <m:e>
                    <m:r>
                      <w:rPr>
                        <w:rFonts w:ascii="Cambria Math" w:hAnsi="Cambria Math"/>
                        <w:sz w:val="18"/>
                        <w:szCs w:val="20"/>
                      </w:rPr>
                      <m:t>x</m:t>
                    </m:r>
                  </m:e>
                  <m:sub>
                    <m:r>
                      <w:rPr>
                        <w:rFonts w:ascii="Cambria Math" w:hAnsi="Cambria Math"/>
                        <w:sz w:val="18"/>
                        <w:szCs w:val="20"/>
                      </w:rPr>
                      <m:t>2</m:t>
                    </m:r>
                  </m:sub>
                </m:sSub>
              </m:num>
              <m:den>
                <m:r>
                  <w:rPr>
                    <w:rFonts w:ascii="Cambria Math" w:hAnsi="Cambria Math"/>
                    <w:sz w:val="18"/>
                    <w:szCs w:val="20"/>
                  </w:rPr>
                  <m:t>1-</m:t>
                </m:r>
                <m:sSup>
                  <m:sSupPr>
                    <m:ctrlPr>
                      <w:rPr>
                        <w:rFonts w:ascii="Cambria Math" w:hAnsi="Cambria Math"/>
                        <w:sz w:val="18"/>
                        <w:szCs w:val="20"/>
                      </w:rPr>
                    </m:ctrlPr>
                  </m:sSupPr>
                  <m:e>
                    <m:r>
                      <w:rPr>
                        <w:rFonts w:ascii="Cambria Math" w:hAnsi="Cambria Math"/>
                        <w:sz w:val="18"/>
                        <w:szCs w:val="20"/>
                      </w:rPr>
                      <m:t>r</m:t>
                    </m:r>
                  </m:e>
                  <m:sup>
                    <m:r>
                      <w:rPr>
                        <w:rFonts w:ascii="Cambria Math" w:hAnsi="Cambria Math"/>
                        <w:sz w:val="18"/>
                        <w:szCs w:val="20"/>
                      </w:rPr>
                      <m:t>2</m:t>
                    </m:r>
                  </m:sup>
                </m:sSup>
                <m:r>
                  <w:rPr>
                    <w:rFonts w:ascii="Cambria Math" w:hAnsi="Cambria Math"/>
                    <w:sz w:val="18"/>
                    <w:szCs w:val="20"/>
                  </w:rPr>
                  <m:t>x1x2</m:t>
                </m:r>
              </m:den>
            </m:f>
          </m:e>
        </m:rad>
      </m:oMath>
    </w:p>
    <w:p w:rsidR="005D16B5" w:rsidRPr="00FE1F60" w:rsidRDefault="005D16B5" w:rsidP="00700EF6">
      <w:pPr>
        <w:pStyle w:val="ListParagraph"/>
        <w:ind w:left="0"/>
        <w:jc w:val="both"/>
        <w:rPr>
          <w:rFonts w:eastAsiaTheme="minorEastAsia"/>
          <w:i/>
          <w:sz w:val="20"/>
          <w:szCs w:val="20"/>
        </w:rPr>
      </w:pPr>
      <w:r w:rsidRPr="00FE1F60">
        <w:rPr>
          <w:sz w:val="20"/>
          <w:szCs w:val="20"/>
        </w:rPr>
        <w:t>r</w:t>
      </w:r>
      <w:r w:rsidRPr="00FE1F60">
        <w:rPr>
          <w:sz w:val="20"/>
          <w:szCs w:val="20"/>
          <w:vertAlign w:val="subscript"/>
        </w:rPr>
        <w:t>yx1x2</w:t>
      </w:r>
      <w:r w:rsidRPr="00FE1F60">
        <w:rPr>
          <w:sz w:val="20"/>
          <w:szCs w:val="20"/>
          <w:vertAlign w:val="subscript"/>
        </w:rPr>
        <w:tab/>
      </w:r>
      <w:r w:rsidRPr="00FE1F60">
        <w:rPr>
          <w:sz w:val="20"/>
          <w:szCs w:val="20"/>
        </w:rPr>
        <w:t xml:space="preserve"> =  0,80</w:t>
      </w:r>
    </w:p>
    <w:p w:rsidR="005D16B5" w:rsidRPr="00C17727" w:rsidRDefault="005D16B5" w:rsidP="00700EF6">
      <w:pPr>
        <w:pStyle w:val="ListParagraph"/>
        <w:spacing w:after="0" w:line="240" w:lineRule="auto"/>
        <w:ind w:left="0" w:firstLine="426"/>
        <w:jc w:val="both"/>
        <w:rPr>
          <w:rFonts w:ascii="Times New Roman" w:eastAsiaTheme="minorEastAsia" w:hAnsi="Times New Roman" w:cs="Times New Roman"/>
          <w:sz w:val="24"/>
          <w:szCs w:val="24"/>
        </w:rPr>
      </w:pPr>
      <w:r w:rsidRPr="00C17727">
        <w:rPr>
          <w:rFonts w:ascii="Times New Roman" w:hAnsi="Times New Roman" w:cs="Times New Roman"/>
          <w:sz w:val="24"/>
          <w:szCs w:val="24"/>
        </w:rPr>
        <w:t xml:space="preserve">Dari perhitungan di atas diperoleh angka koefisien korelasi sebesar (0.80), hal tersebut berarti adanya </w:t>
      </w:r>
      <w:r w:rsidR="00700EF6" w:rsidRPr="00C17727">
        <w:rPr>
          <w:rFonts w:ascii="Times New Roman" w:hAnsi="Times New Roman" w:cs="Times New Roman"/>
          <w:sz w:val="24"/>
          <w:szCs w:val="24"/>
        </w:rPr>
        <w:t>hubungan</w:t>
      </w:r>
      <w:r w:rsidRPr="00C17727">
        <w:rPr>
          <w:rFonts w:ascii="Times New Roman" w:hAnsi="Times New Roman" w:cs="Times New Roman"/>
          <w:sz w:val="24"/>
          <w:szCs w:val="24"/>
        </w:rPr>
        <w:t xml:space="preserve"> yang sangat kuat antara </w:t>
      </w:r>
      <w:r w:rsidRPr="00C17727">
        <w:rPr>
          <w:rFonts w:ascii="Times New Roman" w:eastAsiaTheme="minorEastAsia" w:hAnsi="Times New Roman" w:cs="Times New Roman"/>
          <w:i/>
          <w:sz w:val="24"/>
          <w:szCs w:val="24"/>
        </w:rPr>
        <w:t xml:space="preserve">berthing time </w:t>
      </w:r>
      <w:r w:rsidRPr="00C17727">
        <w:rPr>
          <w:rFonts w:ascii="Times New Roman" w:eastAsiaTheme="minorEastAsia" w:hAnsi="Times New Roman" w:cs="Times New Roman"/>
          <w:sz w:val="24"/>
          <w:szCs w:val="24"/>
        </w:rPr>
        <w:t>(X</w:t>
      </w:r>
      <w:r w:rsidRPr="00C17727">
        <w:rPr>
          <w:rFonts w:ascii="Times New Roman" w:eastAsiaTheme="minorEastAsia" w:hAnsi="Times New Roman" w:cs="Times New Roman"/>
          <w:sz w:val="24"/>
          <w:szCs w:val="24"/>
          <w:vertAlign w:val="subscript"/>
        </w:rPr>
        <w:t>1</w:t>
      </w:r>
      <w:r w:rsidRPr="00C17727">
        <w:rPr>
          <w:rFonts w:ascii="Times New Roman" w:eastAsiaTheme="minorEastAsia" w:hAnsi="Times New Roman" w:cs="Times New Roman"/>
          <w:sz w:val="24"/>
          <w:szCs w:val="24"/>
        </w:rPr>
        <w:t xml:space="preserve">) dan </w:t>
      </w:r>
      <w:r w:rsidRPr="00C17727">
        <w:rPr>
          <w:rFonts w:ascii="Times New Roman" w:eastAsiaTheme="minorEastAsia" w:hAnsi="Times New Roman" w:cs="Times New Roman"/>
          <w:i/>
          <w:sz w:val="24"/>
          <w:szCs w:val="24"/>
        </w:rPr>
        <w:t xml:space="preserve">berth output </w:t>
      </w:r>
      <w:r w:rsidRPr="00C17727">
        <w:rPr>
          <w:rFonts w:ascii="Times New Roman" w:eastAsiaTheme="minorEastAsia" w:hAnsi="Times New Roman" w:cs="Times New Roman"/>
          <w:sz w:val="24"/>
          <w:szCs w:val="24"/>
        </w:rPr>
        <w:t>(X</w:t>
      </w:r>
      <w:r w:rsidRPr="00C17727">
        <w:rPr>
          <w:rFonts w:ascii="Times New Roman" w:eastAsiaTheme="minorEastAsia" w:hAnsi="Times New Roman" w:cs="Times New Roman"/>
          <w:sz w:val="24"/>
          <w:szCs w:val="24"/>
          <w:vertAlign w:val="subscript"/>
        </w:rPr>
        <w:t>2</w:t>
      </w:r>
      <w:r w:rsidRPr="00C17727">
        <w:rPr>
          <w:rFonts w:ascii="Times New Roman" w:eastAsiaTheme="minorEastAsia" w:hAnsi="Times New Roman" w:cs="Times New Roman"/>
          <w:sz w:val="24"/>
          <w:szCs w:val="24"/>
        </w:rPr>
        <w:t>) terhadap utilisasi dermaga konvensional (Y).</w:t>
      </w:r>
    </w:p>
    <w:p w:rsidR="005D16B5" w:rsidRPr="00C17727" w:rsidRDefault="005D16B5"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Bila hasil korelasi yang positif, dapat diartikan apabila </w:t>
      </w:r>
      <w:r w:rsidRPr="00C17727">
        <w:rPr>
          <w:rFonts w:ascii="Times New Roman" w:hAnsi="Times New Roman" w:cs="Times New Roman"/>
          <w:i/>
          <w:sz w:val="24"/>
          <w:szCs w:val="24"/>
        </w:rPr>
        <w:t>berthing time</w:t>
      </w:r>
      <w:r w:rsidRPr="00C17727">
        <w:rPr>
          <w:rFonts w:ascii="Times New Roman" w:hAnsi="Times New Roman" w:cs="Times New Roman"/>
          <w:sz w:val="24"/>
          <w:szCs w:val="24"/>
        </w:rPr>
        <w:t xml:space="preserve"> kapal </w:t>
      </w:r>
      <w:r w:rsidRPr="00C17727">
        <w:rPr>
          <w:rFonts w:ascii="Times New Roman" w:eastAsiaTheme="minorEastAsia" w:hAnsi="Times New Roman" w:cs="Times New Roman"/>
          <w:sz w:val="24"/>
          <w:szCs w:val="24"/>
        </w:rPr>
        <w:t xml:space="preserve">dan </w:t>
      </w:r>
      <w:r w:rsidRPr="00C17727">
        <w:rPr>
          <w:rFonts w:ascii="Times New Roman" w:eastAsiaTheme="minorEastAsia" w:hAnsi="Times New Roman" w:cs="Times New Roman"/>
          <w:i/>
          <w:sz w:val="24"/>
          <w:szCs w:val="24"/>
        </w:rPr>
        <w:t xml:space="preserve">berth output </w:t>
      </w:r>
      <w:r w:rsidRPr="00C17727">
        <w:rPr>
          <w:rFonts w:ascii="Times New Roman" w:hAnsi="Times New Roman" w:cs="Times New Roman"/>
          <w:sz w:val="24"/>
          <w:szCs w:val="24"/>
        </w:rPr>
        <w:t xml:space="preserve">meningkat maka akan meningkatkan pula utilisasi dermaga konvensional. Begitupun sebaliknya, bila terjadi penurunan </w:t>
      </w:r>
      <w:r w:rsidRPr="00C17727">
        <w:rPr>
          <w:rFonts w:ascii="Times New Roman" w:hAnsi="Times New Roman" w:cs="Times New Roman"/>
          <w:i/>
          <w:sz w:val="24"/>
          <w:szCs w:val="24"/>
        </w:rPr>
        <w:t>berthing time</w:t>
      </w:r>
      <w:r w:rsidRPr="00C17727">
        <w:rPr>
          <w:rFonts w:ascii="Times New Roman" w:hAnsi="Times New Roman" w:cs="Times New Roman"/>
          <w:sz w:val="24"/>
          <w:szCs w:val="24"/>
        </w:rPr>
        <w:t xml:space="preserve"> kapal </w:t>
      </w:r>
      <w:r w:rsidRPr="00C17727">
        <w:rPr>
          <w:rFonts w:ascii="Times New Roman" w:eastAsiaTheme="minorEastAsia" w:hAnsi="Times New Roman" w:cs="Times New Roman"/>
          <w:sz w:val="24"/>
          <w:szCs w:val="24"/>
        </w:rPr>
        <w:t xml:space="preserve">dan </w:t>
      </w:r>
      <w:r w:rsidRPr="00C17727">
        <w:rPr>
          <w:rFonts w:ascii="Times New Roman" w:eastAsiaTheme="minorEastAsia" w:hAnsi="Times New Roman" w:cs="Times New Roman"/>
          <w:i/>
          <w:sz w:val="24"/>
          <w:szCs w:val="24"/>
        </w:rPr>
        <w:t xml:space="preserve">berth output </w:t>
      </w:r>
      <w:r w:rsidRPr="00C17727">
        <w:rPr>
          <w:rFonts w:ascii="Times New Roman" w:hAnsi="Times New Roman" w:cs="Times New Roman"/>
          <w:sz w:val="24"/>
          <w:szCs w:val="24"/>
        </w:rPr>
        <w:t xml:space="preserve">maka akan menurunkan utilisasi dermaga konvensional. </w:t>
      </w:r>
    </w:p>
    <w:p w:rsidR="00700EF6" w:rsidRPr="00C17727" w:rsidRDefault="00700EF6" w:rsidP="00700EF6">
      <w:pPr>
        <w:pStyle w:val="ListParagraph"/>
        <w:numPr>
          <w:ilvl w:val="0"/>
          <w:numId w:val="34"/>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Menghitung Koefisien Determinasi</w:t>
      </w:r>
    </w:p>
    <w:p w:rsidR="00700EF6" w:rsidRPr="00C17727" w:rsidRDefault="00700EF6" w:rsidP="00700EF6">
      <w:pPr>
        <w:pStyle w:val="ListParagraph"/>
        <w:spacing w:line="240" w:lineRule="auto"/>
        <w:ind w:left="0" w:firstLine="426"/>
        <w:jc w:val="both"/>
        <w:rPr>
          <w:rFonts w:ascii="Times New Roman" w:hAnsi="Times New Roman" w:cs="Times New Roman"/>
          <w:bCs/>
          <w:sz w:val="24"/>
          <w:szCs w:val="24"/>
        </w:rPr>
      </w:pPr>
      <w:r w:rsidRPr="00C17727">
        <w:rPr>
          <w:rFonts w:ascii="Times New Roman" w:hAnsi="Times New Roman" w:cs="Times New Roman"/>
          <w:bCs/>
          <w:sz w:val="24"/>
          <w:szCs w:val="24"/>
        </w:rPr>
        <w:t xml:space="preserve">Analisis koefisien determinasi yaitu untuk mengetahui seberapa besar kontribusi variabel </w:t>
      </w:r>
      <w:r w:rsidRPr="00C17727">
        <w:rPr>
          <w:rFonts w:ascii="Times New Roman" w:hAnsi="Times New Roman" w:cs="Times New Roman"/>
          <w:bCs/>
          <w:i/>
          <w:sz w:val="24"/>
          <w:szCs w:val="24"/>
        </w:rPr>
        <w:t xml:space="preserve">berthing time </w:t>
      </w:r>
      <w:r w:rsidRPr="00C17727">
        <w:rPr>
          <w:rFonts w:ascii="Times New Roman" w:hAnsi="Times New Roman" w:cs="Times New Roman"/>
          <w:bCs/>
          <w:sz w:val="24"/>
          <w:szCs w:val="24"/>
        </w:rPr>
        <w:t>(X</w:t>
      </w:r>
      <w:r w:rsidRPr="00C17727">
        <w:rPr>
          <w:rFonts w:ascii="Times New Roman" w:hAnsi="Times New Roman" w:cs="Times New Roman"/>
          <w:bCs/>
          <w:sz w:val="24"/>
          <w:szCs w:val="24"/>
          <w:vertAlign w:val="subscript"/>
        </w:rPr>
        <w:t>1</w:t>
      </w:r>
      <w:r w:rsidRPr="00C17727">
        <w:rPr>
          <w:rFonts w:ascii="Times New Roman" w:hAnsi="Times New Roman" w:cs="Times New Roman"/>
          <w:bCs/>
          <w:sz w:val="24"/>
          <w:szCs w:val="24"/>
        </w:rPr>
        <w:t xml:space="preserve">) dan </w:t>
      </w:r>
      <w:r w:rsidRPr="00C17727">
        <w:rPr>
          <w:rFonts w:ascii="Times New Roman" w:hAnsi="Times New Roman" w:cs="Times New Roman"/>
          <w:bCs/>
          <w:i/>
          <w:sz w:val="24"/>
          <w:szCs w:val="24"/>
        </w:rPr>
        <w:t xml:space="preserve">berth output </w:t>
      </w:r>
      <w:r w:rsidRPr="00C17727">
        <w:rPr>
          <w:rFonts w:ascii="Times New Roman" w:hAnsi="Times New Roman" w:cs="Times New Roman"/>
          <w:bCs/>
          <w:sz w:val="24"/>
          <w:szCs w:val="24"/>
        </w:rPr>
        <w:t>(X</w:t>
      </w:r>
      <w:r w:rsidRPr="00C17727">
        <w:rPr>
          <w:rFonts w:ascii="Times New Roman" w:hAnsi="Times New Roman" w:cs="Times New Roman"/>
          <w:bCs/>
          <w:sz w:val="24"/>
          <w:szCs w:val="24"/>
          <w:vertAlign w:val="subscript"/>
        </w:rPr>
        <w:t>2</w:t>
      </w:r>
      <w:r w:rsidRPr="00C17727">
        <w:rPr>
          <w:rFonts w:ascii="Times New Roman" w:hAnsi="Times New Roman" w:cs="Times New Roman"/>
          <w:bCs/>
          <w:sz w:val="24"/>
          <w:szCs w:val="24"/>
        </w:rPr>
        <w:t xml:space="preserve">) terhadap </w:t>
      </w:r>
      <w:r w:rsidRPr="00C17727">
        <w:rPr>
          <w:rFonts w:ascii="Times New Roman" w:hAnsi="Times New Roman" w:cs="Times New Roman"/>
          <w:sz w:val="24"/>
          <w:szCs w:val="24"/>
        </w:rPr>
        <w:t>utilisasi dermaga konvensional</w:t>
      </w:r>
      <w:r w:rsidRPr="00C17727">
        <w:rPr>
          <w:rFonts w:ascii="Times New Roman" w:hAnsi="Times New Roman" w:cs="Times New Roman"/>
          <w:bCs/>
          <w:sz w:val="24"/>
          <w:szCs w:val="24"/>
        </w:rPr>
        <w:t xml:space="preserve"> (Y) digunakan rumus koefisien determinasi sebagai berikut :</w:t>
      </w:r>
    </w:p>
    <w:p w:rsidR="00700EF6" w:rsidRPr="00700EF6" w:rsidRDefault="00700EF6" w:rsidP="00700EF6">
      <w:pPr>
        <w:pStyle w:val="ListParagraph"/>
        <w:ind w:left="0"/>
        <w:rPr>
          <w:rFonts w:ascii="Times New Roman" w:eastAsiaTheme="minorEastAsia" w:hAnsi="Times New Roman" w:cs="Times New Roman"/>
        </w:rPr>
      </w:pPr>
      <w:r w:rsidRPr="00700EF6">
        <w:rPr>
          <w:rFonts w:ascii="Times New Roman" w:hAnsi="Times New Roman" w:cs="Times New Roman"/>
        </w:rPr>
        <w:t>r</w:t>
      </w:r>
      <w:r w:rsidRPr="00700EF6">
        <w:rPr>
          <w:rFonts w:ascii="Times New Roman" w:hAnsi="Times New Roman" w:cs="Times New Roman"/>
          <w:vertAlign w:val="superscript"/>
        </w:rPr>
        <w:t>2</w:t>
      </w:r>
      <w:r w:rsidRPr="00700EF6">
        <w:rPr>
          <w:rFonts w:ascii="Times New Roman" w:hAnsi="Times New Roman" w:cs="Times New Roman"/>
          <w:vertAlign w:val="superscript"/>
        </w:rPr>
        <w:tab/>
      </w:r>
      <w:r w:rsidRPr="00700EF6">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 xml:space="preserve">1 </m:t>
                </m:r>
              </m:sub>
            </m:sSub>
            <m:nary>
              <m:naryPr>
                <m:chr m:val="∑"/>
                <m:subHide m:val="1"/>
                <m:supHide m:val="1"/>
                <m:ctrlPr>
                  <w:rPr>
                    <w:rFonts w:ascii="Cambria Math" w:hAnsi="Cambria Math" w:cs="Times New Roman"/>
                    <w:i/>
                  </w:rPr>
                </m:ctrlPr>
              </m:naryPr>
              <m:sub/>
              <m:sup/>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Y) + (</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 xml:space="preserve">2 </m:t>
                    </m:r>
                  </m:sub>
                </m:sSub>
                <m:nary>
                  <m:naryPr>
                    <m:chr m:val="∑"/>
                    <m:subHide m:val="1"/>
                    <m:supHide m:val="1"/>
                    <m:ctrlPr>
                      <w:rPr>
                        <w:rFonts w:ascii="Cambria Math" w:hAnsi="Cambria Math" w:cs="Times New Roman"/>
                        <w:i/>
                      </w:rPr>
                    </m:ctrlPr>
                  </m:naryPr>
                  <m:sub/>
                  <m:sup/>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 xml:space="preserve">Y) </m:t>
                    </m:r>
                  </m:e>
                </m:nary>
              </m:e>
            </m:nary>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oMath>
    </w:p>
    <w:p w:rsidR="00700EF6" w:rsidRPr="00700EF6" w:rsidRDefault="00700EF6" w:rsidP="00700EF6">
      <w:pPr>
        <w:pStyle w:val="ListParagraph"/>
        <w:ind w:left="0"/>
        <w:rPr>
          <w:rFonts w:ascii="Times New Roman" w:eastAsiaTheme="minorEastAsia" w:hAnsi="Times New Roman" w:cs="Times New Roman"/>
        </w:rPr>
      </w:pPr>
      <w:r w:rsidRPr="00700EF6">
        <w:rPr>
          <w:rFonts w:ascii="Times New Roman" w:hAnsi="Times New Roman" w:cs="Times New Roman"/>
        </w:rPr>
        <w:t>r</w:t>
      </w:r>
      <w:r w:rsidRPr="00700EF6">
        <w:rPr>
          <w:rFonts w:ascii="Times New Roman" w:hAnsi="Times New Roman" w:cs="Times New Roman"/>
          <w:vertAlign w:val="superscript"/>
        </w:rPr>
        <w:t>2</w:t>
      </w:r>
      <w:r w:rsidRPr="00700EF6">
        <w:rPr>
          <w:rFonts w:ascii="Times New Roman" w:eastAsiaTheme="minorEastAsia" w:hAnsi="Times New Roman" w:cs="Times New Roman"/>
        </w:rPr>
        <w:tab/>
        <w:t xml:space="preserve">=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0,01 .  23.247,62</m:t>
                </m:r>
              </m:e>
            </m:d>
            <m:r>
              <w:rPr>
                <w:rFonts w:ascii="Cambria Math" w:hAnsi="Cambria Math" w:cs="Times New Roman"/>
              </w:rPr>
              <m:t>+(0,02 .  3.129,38)</m:t>
            </m:r>
          </m:num>
          <m:den>
            <m:r>
              <w:rPr>
                <w:rFonts w:ascii="Cambria Math" w:hAnsi="Cambria Math" w:cs="Times New Roman"/>
              </w:rPr>
              <m:t>524,70</m:t>
            </m:r>
          </m:den>
        </m:f>
      </m:oMath>
    </w:p>
    <w:p w:rsidR="00700EF6" w:rsidRPr="00700EF6" w:rsidRDefault="00700EF6" w:rsidP="00700EF6">
      <w:pPr>
        <w:pStyle w:val="ListParagraph"/>
        <w:ind w:left="0"/>
        <w:rPr>
          <w:rFonts w:ascii="Times New Roman" w:eastAsiaTheme="minorEastAsia" w:hAnsi="Times New Roman" w:cs="Times New Roman"/>
        </w:rPr>
      </w:pPr>
      <w:r w:rsidRPr="00700EF6">
        <w:rPr>
          <w:rFonts w:ascii="Times New Roman" w:hAnsi="Times New Roman" w:cs="Times New Roman"/>
        </w:rPr>
        <w:t>r</w:t>
      </w:r>
      <w:r w:rsidRPr="00700EF6">
        <w:rPr>
          <w:rFonts w:ascii="Times New Roman" w:hAnsi="Times New Roman" w:cs="Times New Roman"/>
          <w:vertAlign w:val="superscript"/>
        </w:rPr>
        <w:t>2</w:t>
      </w:r>
      <w:r w:rsidRPr="00700EF6">
        <w:rPr>
          <w:rFonts w:ascii="Times New Roman" w:eastAsiaTheme="minorEastAsia" w:hAnsi="Times New Roman" w:cs="Times New Roman"/>
        </w:rPr>
        <w:tab/>
        <w:t xml:space="preserve">= </w:t>
      </w: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232,45</m:t>
                </m:r>
              </m:e>
            </m:d>
            <m:r>
              <w:rPr>
                <w:rFonts w:ascii="Cambria Math" w:hAnsi="Cambria Math" w:cs="Times New Roman"/>
              </w:rPr>
              <m:t>+(62,59)</m:t>
            </m:r>
          </m:num>
          <m:den>
            <m:r>
              <w:rPr>
                <w:rFonts w:ascii="Cambria Math" w:hAnsi="Cambria Math" w:cs="Times New Roman"/>
              </w:rPr>
              <m:t>524,70</m:t>
            </m:r>
          </m:den>
        </m:f>
      </m:oMath>
    </w:p>
    <w:p w:rsidR="00700EF6" w:rsidRPr="00700EF6" w:rsidRDefault="00700EF6" w:rsidP="00700EF6">
      <w:pPr>
        <w:pStyle w:val="ListParagraph"/>
        <w:ind w:left="0"/>
        <w:rPr>
          <w:rFonts w:ascii="Times New Roman" w:eastAsiaTheme="minorEastAsia" w:hAnsi="Times New Roman" w:cs="Times New Roman"/>
        </w:rPr>
      </w:pPr>
      <w:r w:rsidRPr="00700EF6">
        <w:rPr>
          <w:rFonts w:ascii="Times New Roman" w:hAnsi="Times New Roman" w:cs="Times New Roman"/>
        </w:rPr>
        <w:t>r</w:t>
      </w:r>
      <w:r w:rsidRPr="00700EF6">
        <w:rPr>
          <w:rFonts w:ascii="Times New Roman" w:hAnsi="Times New Roman" w:cs="Times New Roman"/>
          <w:vertAlign w:val="superscript"/>
        </w:rPr>
        <w:t>2</w:t>
      </w:r>
      <w:r w:rsidRPr="00700EF6">
        <w:rPr>
          <w:rFonts w:ascii="Times New Roman" w:eastAsiaTheme="minorEastAsia" w:hAnsi="Times New Roman" w:cs="Times New Roman"/>
        </w:rPr>
        <w:tab/>
        <w:t xml:space="preserve">= </w:t>
      </w:r>
      <m:oMath>
        <m:f>
          <m:fPr>
            <m:ctrlPr>
              <w:rPr>
                <w:rFonts w:ascii="Cambria Math" w:hAnsi="Cambria Math" w:cs="Times New Roman"/>
                <w:i/>
              </w:rPr>
            </m:ctrlPr>
          </m:fPr>
          <m:num>
            <m:r>
              <w:rPr>
                <w:rFonts w:ascii="Cambria Math" w:hAnsi="Cambria Math" w:cs="Times New Roman"/>
              </w:rPr>
              <m:t>295,04</m:t>
            </m:r>
          </m:num>
          <m:den>
            <m:r>
              <w:rPr>
                <w:rFonts w:ascii="Cambria Math" w:hAnsi="Cambria Math" w:cs="Times New Roman"/>
              </w:rPr>
              <m:t>524,70</m:t>
            </m:r>
          </m:den>
        </m:f>
      </m:oMath>
    </w:p>
    <w:p w:rsidR="00700EF6" w:rsidRPr="00700EF6" w:rsidRDefault="00700EF6" w:rsidP="00700EF6">
      <w:pPr>
        <w:pStyle w:val="ListParagraph"/>
        <w:ind w:left="0"/>
        <w:rPr>
          <w:rFonts w:ascii="Times New Roman" w:hAnsi="Times New Roman" w:cs="Times New Roman"/>
        </w:rPr>
      </w:pPr>
      <w:r w:rsidRPr="00700EF6">
        <w:rPr>
          <w:rFonts w:ascii="Times New Roman" w:hAnsi="Times New Roman" w:cs="Times New Roman"/>
        </w:rPr>
        <w:t>r</w:t>
      </w:r>
      <w:r w:rsidRPr="00700EF6">
        <w:rPr>
          <w:rFonts w:ascii="Times New Roman" w:hAnsi="Times New Roman" w:cs="Times New Roman"/>
          <w:vertAlign w:val="superscript"/>
        </w:rPr>
        <w:t>2</w:t>
      </w:r>
      <w:r w:rsidRPr="00700EF6">
        <w:rPr>
          <w:rFonts w:ascii="Times New Roman" w:hAnsi="Times New Roman" w:cs="Times New Roman"/>
          <w:vertAlign w:val="superscript"/>
        </w:rPr>
        <w:tab/>
      </w:r>
      <w:r w:rsidRPr="00700EF6">
        <w:rPr>
          <w:rFonts w:ascii="Times New Roman" w:hAnsi="Times New Roman" w:cs="Times New Roman"/>
        </w:rPr>
        <w:t>= 0,56</w:t>
      </w:r>
    </w:p>
    <w:p w:rsidR="00700EF6" w:rsidRPr="00700EF6" w:rsidRDefault="00700EF6" w:rsidP="00700EF6">
      <w:pPr>
        <w:pStyle w:val="ListParagraph"/>
        <w:ind w:left="2070"/>
        <w:jc w:val="both"/>
        <w:rPr>
          <w:rFonts w:ascii="Times New Roman" w:hAnsi="Times New Roman" w:cs="Times New Roman"/>
          <w:bCs/>
        </w:rPr>
      </w:pPr>
    </w:p>
    <w:p w:rsidR="00700EF6" w:rsidRPr="00700EF6" w:rsidRDefault="00700EF6" w:rsidP="00700EF6">
      <w:pPr>
        <w:pStyle w:val="ListParagraph"/>
        <w:ind w:left="0"/>
        <w:jc w:val="both"/>
        <w:rPr>
          <w:rFonts w:ascii="Times New Roman" w:hAnsi="Times New Roman" w:cs="Times New Roman"/>
        </w:rPr>
      </w:pPr>
      <w:r w:rsidRPr="00700EF6">
        <w:rPr>
          <w:rFonts w:ascii="Times New Roman" w:hAnsi="Times New Roman" w:cs="Times New Roman"/>
          <w:bCs/>
        </w:rPr>
        <w:t xml:space="preserve">KD </w:t>
      </w:r>
      <w:r w:rsidRPr="00700EF6">
        <w:rPr>
          <w:rFonts w:ascii="Times New Roman" w:hAnsi="Times New Roman" w:cs="Times New Roman"/>
          <w:bCs/>
        </w:rPr>
        <w:tab/>
        <w:t xml:space="preserve">= </w:t>
      </w:r>
      <w:r w:rsidRPr="00700EF6">
        <w:rPr>
          <w:rFonts w:ascii="Times New Roman" w:hAnsi="Times New Roman" w:cs="Times New Roman"/>
        </w:rPr>
        <w:t>r</w:t>
      </w:r>
      <w:r w:rsidRPr="00700EF6">
        <w:rPr>
          <w:rFonts w:ascii="Times New Roman" w:hAnsi="Times New Roman" w:cs="Times New Roman"/>
          <w:vertAlign w:val="superscript"/>
        </w:rPr>
        <w:t xml:space="preserve">2 </w:t>
      </w:r>
      <w:r w:rsidRPr="00700EF6">
        <w:rPr>
          <w:rFonts w:ascii="Times New Roman" w:hAnsi="Times New Roman" w:cs="Times New Roman"/>
        </w:rPr>
        <w:t>x 100%</w:t>
      </w:r>
    </w:p>
    <w:p w:rsidR="00700EF6" w:rsidRPr="00700EF6" w:rsidRDefault="00700EF6" w:rsidP="00700EF6">
      <w:pPr>
        <w:pStyle w:val="ListParagraph"/>
        <w:ind w:left="0"/>
        <w:jc w:val="both"/>
        <w:rPr>
          <w:rFonts w:ascii="Times New Roman" w:hAnsi="Times New Roman" w:cs="Times New Roman"/>
        </w:rPr>
      </w:pPr>
      <w:r w:rsidRPr="00700EF6">
        <w:rPr>
          <w:rFonts w:ascii="Times New Roman" w:hAnsi="Times New Roman" w:cs="Times New Roman"/>
        </w:rPr>
        <w:t xml:space="preserve">KD </w:t>
      </w:r>
      <w:r w:rsidRPr="00700EF6">
        <w:rPr>
          <w:rFonts w:ascii="Times New Roman" w:hAnsi="Times New Roman" w:cs="Times New Roman"/>
        </w:rPr>
        <w:tab/>
        <w:t>= (0.56) x 100%</w:t>
      </w:r>
    </w:p>
    <w:p w:rsidR="00700EF6" w:rsidRPr="00700EF6" w:rsidRDefault="00700EF6" w:rsidP="00700EF6">
      <w:pPr>
        <w:pStyle w:val="ListParagraph"/>
        <w:ind w:left="0"/>
        <w:jc w:val="both"/>
        <w:rPr>
          <w:rFonts w:ascii="Times New Roman" w:hAnsi="Times New Roman" w:cs="Times New Roman"/>
        </w:rPr>
      </w:pPr>
      <w:r w:rsidRPr="00700EF6">
        <w:rPr>
          <w:rFonts w:ascii="Times New Roman" w:hAnsi="Times New Roman" w:cs="Times New Roman"/>
        </w:rPr>
        <w:t>KD</w:t>
      </w:r>
      <w:r w:rsidRPr="00700EF6">
        <w:rPr>
          <w:rFonts w:ascii="Times New Roman" w:hAnsi="Times New Roman" w:cs="Times New Roman"/>
        </w:rPr>
        <w:tab/>
        <w:t>= 56%</w:t>
      </w:r>
    </w:p>
    <w:p w:rsidR="00700EF6" w:rsidRDefault="00700EF6"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Dengan mendapatkan nilai KD = 56% menunjukkan bahwa besaran koefisien determinasi 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 xml:space="preserve">terhadap utilisasi dermaga konvensional adalah sebesar 56%. Artinya sekitar 56% 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dapat menjelaskan utilisasi dermaga   konvensional (Y).</w:t>
      </w:r>
    </w:p>
    <w:p w:rsidR="000E0203" w:rsidRPr="006B47C4" w:rsidRDefault="000E0203" w:rsidP="006B47C4">
      <w:pPr>
        <w:spacing w:after="0" w:line="240" w:lineRule="auto"/>
        <w:jc w:val="both"/>
        <w:rPr>
          <w:rFonts w:ascii="Times New Roman" w:hAnsi="Times New Roman" w:cs="Times New Roman"/>
          <w:sz w:val="24"/>
          <w:szCs w:val="24"/>
          <w:lang w:val="en-US"/>
        </w:rPr>
      </w:pPr>
    </w:p>
    <w:p w:rsidR="00700EF6" w:rsidRPr="00C17727" w:rsidRDefault="00700EF6" w:rsidP="00700EF6">
      <w:pPr>
        <w:pStyle w:val="ListParagraph"/>
        <w:numPr>
          <w:ilvl w:val="0"/>
          <w:numId w:val="34"/>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b/>
          <w:sz w:val="24"/>
          <w:szCs w:val="24"/>
        </w:rPr>
        <w:t>Uji Hipotesis</w:t>
      </w:r>
    </w:p>
    <w:p w:rsidR="00700EF6" w:rsidRPr="00C17727" w:rsidRDefault="00700EF6"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Pengujian hipotesis tentang koefisien korelasi. Dilihat dari perhitungan koefisien korelasi, determinasi dan garis regresi maka </w:t>
      </w:r>
      <w:r w:rsidRPr="00C17727">
        <w:rPr>
          <w:rFonts w:ascii="Times New Roman" w:hAnsi="Times New Roman" w:cs="Times New Roman"/>
          <w:sz w:val="24"/>
          <w:szCs w:val="24"/>
        </w:rPr>
        <w:t xml:space="preserve">uji hipotesis dapat dilakukan untuk mengetahui adanya pengaruh 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terhadap utilisasi dermaga konvensional pada PT Pelindo II Cabang Palembang.</w:t>
      </w:r>
    </w:p>
    <w:p w:rsidR="00700EF6" w:rsidRPr="00C17727" w:rsidRDefault="00700EF6" w:rsidP="00700EF6">
      <w:pPr>
        <w:pStyle w:val="ListParagraph"/>
        <w:spacing w:after="0" w:line="240" w:lineRule="auto"/>
        <w:ind w:left="0"/>
        <w:jc w:val="both"/>
        <w:rPr>
          <w:rFonts w:ascii="Times New Roman" w:hAnsi="Times New Roman" w:cs="Times New Roman"/>
          <w:sz w:val="24"/>
          <w:szCs w:val="24"/>
        </w:rPr>
      </w:pPr>
      <w:r w:rsidRPr="00C17727">
        <w:rPr>
          <w:rFonts w:ascii="Times New Roman" w:hAnsi="Times New Roman" w:cs="Times New Roman"/>
          <w:sz w:val="24"/>
          <w:szCs w:val="24"/>
        </w:rPr>
        <w:t>Uji Koefisien Korelasi Secara Simultan (Uji F)</w:t>
      </w:r>
    </w:p>
    <w:p w:rsidR="00700EF6" w:rsidRPr="00C17727" w:rsidRDefault="00700EF6" w:rsidP="00700EF6">
      <w:pPr>
        <w:pStyle w:val="ListParagraph"/>
        <w:spacing w:line="240" w:lineRule="auto"/>
        <w:ind w:left="0" w:firstLine="426"/>
        <w:jc w:val="both"/>
        <w:rPr>
          <w:rFonts w:ascii="Times New Roman" w:hAnsi="Times New Roman" w:cs="Times New Roman"/>
          <w:sz w:val="24"/>
          <w:szCs w:val="24"/>
          <w:shd w:val="clear" w:color="auto" w:fill="FFFFFF"/>
        </w:rPr>
      </w:pPr>
      <w:r w:rsidRPr="00C17727">
        <w:rPr>
          <w:rFonts w:ascii="Times New Roman" w:hAnsi="Times New Roman" w:cs="Times New Roman"/>
          <w:sz w:val="24"/>
          <w:szCs w:val="24"/>
        </w:rPr>
        <w:t>Untuk membuktikan bahwa H</w:t>
      </w:r>
      <w:r w:rsidRPr="00C17727">
        <w:rPr>
          <w:rFonts w:ascii="Times New Roman" w:hAnsi="Times New Roman" w:cs="Times New Roman"/>
          <w:sz w:val="24"/>
          <w:szCs w:val="24"/>
          <w:vertAlign w:val="subscript"/>
        </w:rPr>
        <w:t xml:space="preserve">4 </w:t>
      </w:r>
      <w:r w:rsidRPr="00C17727">
        <w:rPr>
          <w:rFonts w:ascii="Times New Roman" w:hAnsi="Times New Roman" w:cs="Times New Roman"/>
          <w:sz w:val="24"/>
          <w:szCs w:val="24"/>
        </w:rPr>
        <w:t>diterima atau ditolak, maka yang dilakukan adalah dengan mencari f</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xml:space="preserve">yaitu dengan langkah memasukkan nilai (r) ke dalam rumus, nilai </w:t>
      </w:r>
      <w:r w:rsidRPr="00C17727">
        <w:rPr>
          <w:rFonts w:ascii="Times New Roman" w:hAnsi="Times New Roman" w:cs="Times New Roman"/>
          <w:i/>
          <w:sz w:val="24"/>
          <w:szCs w:val="24"/>
        </w:rPr>
        <w:t xml:space="preserve">n </w:t>
      </w:r>
      <w:r w:rsidRPr="00C17727">
        <w:rPr>
          <w:rFonts w:ascii="Times New Roman" w:hAnsi="Times New Roman" w:cs="Times New Roman"/>
          <w:sz w:val="24"/>
          <w:szCs w:val="24"/>
        </w:rPr>
        <w:t xml:space="preserve">(jumlah sampel), </w:t>
      </w:r>
      <w:r w:rsidRPr="00C17727">
        <w:rPr>
          <w:rFonts w:ascii="Times New Roman" w:hAnsi="Times New Roman" w:cs="Times New Roman"/>
          <w:color w:val="333333"/>
          <w:sz w:val="24"/>
          <w:szCs w:val="24"/>
          <w:shd w:val="clear" w:color="auto" w:fill="FFFFFF"/>
        </w:rPr>
        <w:t> </w:t>
      </w:r>
      <w:r w:rsidRPr="00C17727">
        <w:rPr>
          <w:rFonts w:ascii="Times New Roman" w:hAnsi="Times New Roman" w:cs="Times New Roman"/>
          <w:sz w:val="24"/>
          <w:szCs w:val="24"/>
          <w:shd w:val="clear" w:color="auto" w:fill="FFFFFF"/>
        </w:rPr>
        <w:t>derajat bebas/degree of freedom (df) untuk pembilang atau dikenal dengan df</w:t>
      </w:r>
      <w:r w:rsidRPr="00C17727">
        <w:rPr>
          <w:rFonts w:ascii="Times New Roman" w:hAnsi="Times New Roman" w:cs="Times New Roman"/>
          <w:sz w:val="24"/>
          <w:szCs w:val="24"/>
          <w:shd w:val="clear" w:color="auto" w:fill="FFFFFF"/>
          <w:vertAlign w:val="subscript"/>
        </w:rPr>
        <w:t>1</w:t>
      </w:r>
      <w:r w:rsidRPr="00C17727">
        <w:rPr>
          <w:rFonts w:ascii="Times New Roman" w:hAnsi="Times New Roman" w:cs="Times New Roman"/>
          <w:sz w:val="24"/>
          <w:szCs w:val="24"/>
          <w:shd w:val="clear" w:color="auto" w:fill="FFFFFF"/>
        </w:rPr>
        <w:t xml:space="preserve"> dengan simbol N1</w:t>
      </w:r>
      <w:r w:rsidRPr="00C17727">
        <w:rPr>
          <w:rFonts w:ascii="Times New Roman" w:hAnsi="Times New Roman" w:cs="Times New Roman"/>
          <w:color w:val="333333"/>
          <w:sz w:val="24"/>
          <w:szCs w:val="24"/>
          <w:shd w:val="clear" w:color="auto" w:fill="FFFFFF"/>
        </w:rPr>
        <w:t xml:space="preserve">, </w:t>
      </w:r>
      <w:r w:rsidRPr="00C17727">
        <w:rPr>
          <w:rFonts w:ascii="Times New Roman" w:hAnsi="Times New Roman" w:cs="Times New Roman"/>
          <w:sz w:val="24"/>
          <w:szCs w:val="24"/>
          <w:shd w:val="clear" w:color="auto" w:fill="FFFFFF"/>
        </w:rPr>
        <w:t>derajat bebas/degree of freedom (df) untuk penyebut, atau dikenal dengan df</w:t>
      </w:r>
      <w:r w:rsidRPr="00C17727">
        <w:rPr>
          <w:rFonts w:ascii="Times New Roman" w:hAnsi="Times New Roman" w:cs="Times New Roman"/>
          <w:sz w:val="24"/>
          <w:szCs w:val="24"/>
          <w:shd w:val="clear" w:color="auto" w:fill="FFFFFF"/>
          <w:vertAlign w:val="subscript"/>
        </w:rPr>
        <w:t>1</w:t>
      </w:r>
      <w:r w:rsidRPr="00C17727">
        <w:rPr>
          <w:rFonts w:ascii="Times New Roman" w:hAnsi="Times New Roman" w:cs="Times New Roman"/>
          <w:color w:val="333333"/>
          <w:sz w:val="24"/>
          <w:szCs w:val="24"/>
          <w:shd w:val="clear" w:color="auto" w:fill="FFFFFF"/>
        </w:rPr>
        <w:t> </w:t>
      </w:r>
      <w:r w:rsidRPr="00C17727">
        <w:rPr>
          <w:rFonts w:ascii="Times New Roman" w:hAnsi="Times New Roman" w:cs="Times New Roman"/>
          <w:sz w:val="24"/>
          <w:szCs w:val="24"/>
          <w:shd w:val="clear" w:color="auto" w:fill="FFFFFF"/>
        </w:rPr>
        <w:t>dengan simbol N2</w:t>
      </w:r>
      <w:r w:rsidRPr="00C17727">
        <w:rPr>
          <w:rFonts w:ascii="Times New Roman" w:hAnsi="Times New Roman" w:cs="Times New Roman"/>
          <w:sz w:val="24"/>
          <w:szCs w:val="24"/>
        </w:rPr>
        <w:t xml:space="preserve"> kemudian dibandingkan f</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pada α = 0,05 ; df</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ml:space="preserve"> = k-1; df</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 n-k </w:t>
      </w:r>
      <w:r w:rsidRPr="00C17727">
        <w:rPr>
          <w:rFonts w:ascii="Times New Roman" w:hAnsi="Times New Roman" w:cs="Times New Roman"/>
          <w:sz w:val="24"/>
          <w:szCs w:val="24"/>
          <w:shd w:val="clear" w:color="auto" w:fill="FFFFFF"/>
        </w:rPr>
        <w:t>dimana k adalah jumlah variabel (bebas + terikat) dan n adalah jumlah observasi/sampel pembentuk regresi. Dapat dihitung :</w:t>
      </w:r>
    </w:p>
    <w:p w:rsidR="00700EF6" w:rsidRDefault="00700EF6" w:rsidP="00700EF6">
      <w:pPr>
        <w:pStyle w:val="ListParagraph"/>
        <w:spacing w:line="240" w:lineRule="auto"/>
        <w:ind w:left="0"/>
        <w:jc w:val="both"/>
        <w:rPr>
          <w:rFonts w:ascii="Times New Roman" w:hAnsi="Times New Roman" w:cs="Times New Roman"/>
        </w:rPr>
      </w:pPr>
      <w:r w:rsidRPr="00700EF6">
        <w:rPr>
          <w:rFonts w:ascii="Times New Roman" w:hAnsi="Times New Roman" w:cs="Times New Roman"/>
        </w:rPr>
        <w:t>df</w:t>
      </w:r>
      <w:r w:rsidRPr="00700EF6">
        <w:rPr>
          <w:rFonts w:ascii="Times New Roman" w:hAnsi="Times New Roman" w:cs="Times New Roman"/>
          <w:vertAlign w:val="subscript"/>
        </w:rPr>
        <w:t>1</w:t>
      </w:r>
      <w:r w:rsidRPr="00700EF6">
        <w:rPr>
          <w:rFonts w:ascii="Times New Roman" w:hAnsi="Times New Roman" w:cs="Times New Roman"/>
        </w:rPr>
        <w:t xml:space="preserve"> </w:t>
      </w:r>
      <w:r>
        <w:rPr>
          <w:rFonts w:ascii="Times New Roman" w:hAnsi="Times New Roman" w:cs="Times New Roman"/>
        </w:rPr>
        <w:tab/>
      </w:r>
      <w:r w:rsidRPr="00700EF6">
        <w:rPr>
          <w:rFonts w:ascii="Times New Roman" w:hAnsi="Times New Roman" w:cs="Times New Roman"/>
        </w:rPr>
        <w:t>= k-1</w:t>
      </w:r>
    </w:p>
    <w:p w:rsidR="00700EF6" w:rsidRPr="00700EF6" w:rsidRDefault="00700EF6" w:rsidP="00700EF6">
      <w:pPr>
        <w:pStyle w:val="ListParagraph"/>
        <w:spacing w:line="240" w:lineRule="auto"/>
        <w:ind w:left="0" w:firstLine="720"/>
        <w:jc w:val="both"/>
        <w:rPr>
          <w:rFonts w:ascii="Times New Roman" w:hAnsi="Times New Roman" w:cs="Times New Roman"/>
        </w:rPr>
      </w:pPr>
      <w:r w:rsidRPr="00700EF6">
        <w:rPr>
          <w:rFonts w:ascii="Times New Roman" w:hAnsi="Times New Roman" w:cs="Times New Roman"/>
        </w:rPr>
        <w:t>= 3 – 1 = 2</w:t>
      </w:r>
    </w:p>
    <w:p w:rsidR="00700EF6" w:rsidRPr="00700EF6" w:rsidRDefault="00700EF6" w:rsidP="00700EF6">
      <w:pPr>
        <w:pStyle w:val="ListParagraph"/>
        <w:spacing w:line="240" w:lineRule="auto"/>
        <w:ind w:left="0"/>
        <w:jc w:val="both"/>
        <w:rPr>
          <w:rFonts w:ascii="Times New Roman" w:hAnsi="Times New Roman" w:cs="Times New Roman"/>
        </w:rPr>
      </w:pPr>
      <w:r w:rsidRPr="00700EF6">
        <w:rPr>
          <w:rFonts w:ascii="Times New Roman" w:hAnsi="Times New Roman" w:cs="Times New Roman"/>
        </w:rPr>
        <w:t>df</w:t>
      </w:r>
      <w:r w:rsidRPr="00700EF6">
        <w:rPr>
          <w:rFonts w:ascii="Times New Roman" w:hAnsi="Times New Roman" w:cs="Times New Roman"/>
          <w:vertAlign w:val="subscript"/>
        </w:rPr>
        <w:t>2</w:t>
      </w:r>
      <w:r w:rsidRPr="00700EF6">
        <w:rPr>
          <w:rFonts w:ascii="Times New Roman" w:hAnsi="Times New Roman" w:cs="Times New Roman"/>
        </w:rPr>
        <w:t xml:space="preserve"> </w:t>
      </w:r>
      <w:r>
        <w:rPr>
          <w:rFonts w:ascii="Times New Roman" w:hAnsi="Times New Roman" w:cs="Times New Roman"/>
        </w:rPr>
        <w:tab/>
      </w:r>
      <w:r w:rsidRPr="00700EF6">
        <w:rPr>
          <w:rFonts w:ascii="Times New Roman" w:hAnsi="Times New Roman" w:cs="Times New Roman"/>
        </w:rPr>
        <w:t xml:space="preserve">= n – k </w:t>
      </w:r>
    </w:p>
    <w:p w:rsidR="00700EF6" w:rsidRPr="00700EF6" w:rsidRDefault="00700EF6" w:rsidP="00700EF6">
      <w:pPr>
        <w:pStyle w:val="ListParagraph"/>
        <w:spacing w:line="240" w:lineRule="auto"/>
        <w:ind w:left="0"/>
        <w:jc w:val="both"/>
        <w:rPr>
          <w:rFonts w:ascii="Times New Roman" w:hAnsi="Times New Roman" w:cs="Times New Roman"/>
        </w:rPr>
      </w:pPr>
      <w:r w:rsidRPr="00700EF6">
        <w:rPr>
          <w:rFonts w:ascii="Times New Roman" w:hAnsi="Times New Roman" w:cs="Times New Roman"/>
        </w:rPr>
        <w:tab/>
        <w:t>= 12 – 3 = 9</w:t>
      </w:r>
    </w:p>
    <w:p w:rsidR="00700EF6" w:rsidRPr="00700EF6" w:rsidRDefault="00700EF6" w:rsidP="00700EF6">
      <w:pPr>
        <w:pStyle w:val="ListParagraph"/>
        <w:spacing w:line="240" w:lineRule="auto"/>
        <w:ind w:left="0"/>
        <w:jc w:val="both"/>
        <w:rPr>
          <w:rFonts w:ascii="Times New Roman" w:hAnsi="Times New Roman" w:cs="Times New Roman"/>
        </w:rPr>
      </w:pPr>
      <w:r w:rsidRPr="00700EF6">
        <w:rPr>
          <w:rFonts w:ascii="Times New Roman" w:hAnsi="Times New Roman" w:cs="Times New Roman"/>
        </w:rPr>
        <w:t>Sehingga N1 = 2 dan N2 = 9 maka f</w:t>
      </w:r>
      <w:r w:rsidRPr="00700EF6">
        <w:rPr>
          <w:rFonts w:ascii="Times New Roman" w:hAnsi="Times New Roman" w:cs="Times New Roman"/>
          <w:vertAlign w:val="subscript"/>
        </w:rPr>
        <w:t xml:space="preserve">tabel </w:t>
      </w:r>
      <w:r w:rsidRPr="00700EF6">
        <w:rPr>
          <w:rFonts w:ascii="Times New Roman" w:hAnsi="Times New Roman" w:cs="Times New Roman"/>
        </w:rPr>
        <w:t>= 4,26.</w:t>
      </w:r>
    </w:p>
    <w:p w:rsidR="00700EF6" w:rsidRPr="00700EF6" w:rsidRDefault="00700EF6" w:rsidP="00700EF6">
      <w:pPr>
        <w:spacing w:after="0" w:line="240" w:lineRule="auto"/>
        <w:jc w:val="both"/>
        <w:rPr>
          <w:rFonts w:ascii="Times New Roman" w:hAnsi="Times New Roman" w:cs="Times New Roman"/>
          <w:vertAlign w:val="subscript"/>
        </w:rPr>
      </w:pPr>
      <w:r w:rsidRPr="00700EF6">
        <w:rPr>
          <w:rFonts w:ascii="Times New Roman" w:hAnsi="Times New Roman" w:cs="Times New Roman"/>
        </w:rPr>
        <w:t>f</w:t>
      </w:r>
      <w:r w:rsidRPr="00700EF6">
        <w:rPr>
          <w:rFonts w:ascii="Times New Roman" w:hAnsi="Times New Roman" w:cs="Times New Roman"/>
          <w:vertAlign w:val="subscript"/>
        </w:rPr>
        <w:t xml:space="preserve">4 </w:t>
      </w:r>
      <w:r>
        <w:rPr>
          <w:rFonts w:ascii="Times New Roman" w:hAnsi="Times New Roman" w:cs="Times New Roman"/>
          <w:vertAlign w:val="subscript"/>
        </w:rPr>
        <w:tab/>
      </w:r>
      <w:r w:rsidRPr="00700EF6">
        <w:rPr>
          <w:rFonts w:ascii="Times New Roman" w:hAnsi="Times New Roman" w:cs="Times New Roman"/>
        </w:rPr>
        <w:t>= f</w:t>
      </w:r>
      <w:r w:rsidRPr="00700EF6">
        <w:rPr>
          <w:rFonts w:ascii="Times New Roman" w:hAnsi="Times New Roman" w:cs="Times New Roman"/>
          <w:vertAlign w:val="subscript"/>
        </w:rPr>
        <w:t>hitung</w:t>
      </w:r>
    </w:p>
    <w:p w:rsidR="00700EF6" w:rsidRPr="00700EF6" w:rsidRDefault="00700EF6" w:rsidP="00700EF6">
      <w:pPr>
        <w:spacing w:after="0" w:line="240" w:lineRule="auto"/>
        <w:jc w:val="both"/>
        <w:rPr>
          <w:rFonts w:ascii="Times New Roman" w:hAnsi="Times New Roman" w:cs="Times New Roman"/>
        </w:rPr>
      </w:pPr>
      <w:r w:rsidRPr="00700EF6">
        <w:rPr>
          <w:rFonts w:ascii="Times New Roman" w:hAnsi="Times New Roman" w:cs="Times New Roman"/>
        </w:rPr>
        <w:t>f</w:t>
      </w:r>
      <w:proofErr w:type="spellStart"/>
      <w:r w:rsidRPr="00700EF6">
        <w:rPr>
          <w:rFonts w:ascii="Times New Roman" w:hAnsi="Times New Roman" w:cs="Times New Roman"/>
          <w:vertAlign w:val="subscript"/>
          <w:lang w:val="en-US"/>
        </w:rPr>
        <w:t>hitung</w:t>
      </w:r>
      <w:proofErr w:type="spellEnd"/>
      <w:r w:rsidRPr="00700EF6">
        <w:rPr>
          <w:rFonts w:ascii="Times New Roman" w:hAnsi="Times New Roman" w:cs="Times New Roman"/>
        </w:rPr>
        <w:t xml:space="preserve"> </w:t>
      </w:r>
      <w:r>
        <w:rPr>
          <w:rFonts w:ascii="Times New Roman" w:hAnsi="Times New Roman" w:cs="Times New Roman"/>
        </w:rPr>
        <w:tab/>
      </w:r>
      <w:r w:rsidRPr="00700EF6">
        <w:rPr>
          <w:rFonts w:ascii="Times New Roman" w:hAnsi="Times New Roman" w:cs="Times New Roman"/>
        </w:rPr>
        <w:t xml:space="preserve">=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 xml:space="preserve">  </m:t>
                </m:r>
              </m:sup>
            </m:sSup>
          </m:num>
          <m:den>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/(n-k-1)</m:t>
                </m:r>
              </m:e>
              <m:sup>
                <m:r>
                  <w:rPr>
                    <w:rFonts w:ascii="Cambria Math" w:hAnsi="Cambria Math" w:cs="Times New Roman"/>
                  </w:rPr>
                  <m:t xml:space="preserve">  </m:t>
                </m:r>
              </m:sup>
            </m:sSup>
          </m:den>
        </m:f>
      </m:oMath>
      <w:r w:rsidRPr="00700EF6">
        <w:rPr>
          <w:rFonts w:ascii="Times New Roman" w:hAnsi="Times New Roman" w:cs="Times New Roman"/>
        </w:rPr>
        <w:t xml:space="preserve"> =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(0,80)</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 xml:space="preserve">  </m:t>
                </m:r>
              </m:sup>
            </m:sSup>
          </m:num>
          <m:den>
            <m:r>
              <w:rPr>
                <w:rFonts w:ascii="Cambria Math" w:hAnsi="Cambria Math" w:cs="Times New Roman"/>
              </w:rPr>
              <m:t xml:space="preserve">1- </m:t>
            </m:r>
            <m:sSup>
              <m:sSupPr>
                <m:ctrlPr>
                  <w:rPr>
                    <w:rFonts w:ascii="Cambria Math" w:hAnsi="Cambria Math" w:cs="Times New Roman"/>
                    <w:i/>
                  </w:rPr>
                </m:ctrlPr>
              </m:sSupPr>
              <m:e>
                <m:r>
                  <w:rPr>
                    <w:rFonts w:ascii="Cambria Math" w:hAnsi="Cambria Math" w:cs="Times New Roman"/>
                  </w:rPr>
                  <m:t>(0,80)</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/(12-3-1)</m:t>
                </m:r>
              </m:e>
              <m:sup>
                <m:r>
                  <w:rPr>
                    <w:rFonts w:ascii="Cambria Math" w:hAnsi="Cambria Math" w:cs="Times New Roman"/>
                  </w:rPr>
                  <m:t xml:space="preserve">  </m:t>
                </m:r>
              </m:sup>
            </m:sSup>
          </m:den>
        </m:f>
      </m:oMath>
      <w:r w:rsidRPr="00700EF6">
        <w:rPr>
          <w:rFonts w:ascii="Times New Roman" w:hAnsi="Times New Roman" w:cs="Times New Roman"/>
        </w:rPr>
        <w:t xml:space="preserve">   </w:t>
      </w:r>
    </w:p>
    <w:p w:rsidR="00700EF6" w:rsidRPr="00700EF6" w:rsidRDefault="00700EF6" w:rsidP="00700EF6">
      <w:pPr>
        <w:spacing w:after="0" w:line="240" w:lineRule="auto"/>
        <w:jc w:val="both"/>
        <w:rPr>
          <w:rFonts w:ascii="Times New Roman" w:hAnsi="Times New Roman" w:cs="Times New Roman"/>
        </w:rPr>
      </w:pPr>
      <w:r w:rsidRPr="00700EF6">
        <w:rPr>
          <w:rFonts w:ascii="Times New Roman" w:hAnsi="Times New Roman" w:cs="Times New Roman"/>
        </w:rPr>
        <w:t xml:space="preserve">        </w:t>
      </w:r>
      <w:r>
        <w:rPr>
          <w:rFonts w:ascii="Times New Roman" w:hAnsi="Times New Roman" w:cs="Times New Roman"/>
        </w:rPr>
        <w:tab/>
      </w:r>
      <w:r w:rsidRPr="00700EF6">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0,64</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 xml:space="preserve">  </m:t>
                </m:r>
              </m:sup>
            </m:sSup>
          </m:num>
          <m:den>
            <m:r>
              <w:rPr>
                <w:rFonts w:ascii="Cambria Math" w:hAnsi="Cambria Math" w:cs="Times New Roman"/>
              </w:rPr>
              <m:t>1- 0,64</m:t>
            </m:r>
            <m:sSup>
              <m:sSupPr>
                <m:ctrlPr>
                  <w:rPr>
                    <w:rFonts w:ascii="Cambria Math" w:hAnsi="Cambria Math" w:cs="Times New Roman"/>
                    <w:i/>
                  </w:rPr>
                </m:ctrlPr>
              </m:sSupPr>
              <m:e>
                <m:r>
                  <w:rPr>
                    <w:rFonts w:ascii="Cambria Math" w:hAnsi="Cambria Math" w:cs="Times New Roman"/>
                  </w:rPr>
                  <m:t>/ 8</m:t>
                </m:r>
              </m:e>
              <m:sup>
                <m:r>
                  <w:rPr>
                    <w:rFonts w:ascii="Cambria Math" w:hAnsi="Cambria Math" w:cs="Times New Roman"/>
                  </w:rPr>
                  <m:t xml:space="preserve">  </m:t>
                </m:r>
              </m:sup>
            </m:sSup>
          </m:den>
        </m:f>
      </m:oMath>
      <w:r w:rsidRPr="00700EF6">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0,32</m:t>
            </m:r>
          </m:num>
          <m:den>
            <m:r>
              <w:rPr>
                <w:rFonts w:ascii="Cambria Math" w:hAnsi="Cambria Math" w:cs="Times New Roman"/>
              </w:rPr>
              <m:t>0,045</m:t>
            </m:r>
          </m:den>
        </m:f>
      </m:oMath>
      <w:r>
        <w:rPr>
          <w:rFonts w:ascii="Times New Roman" w:hAnsi="Times New Roman" w:cs="Times New Roman"/>
        </w:rPr>
        <w:t xml:space="preserve"> </w:t>
      </w:r>
      <w:r w:rsidRPr="00700EF6">
        <w:rPr>
          <w:rFonts w:ascii="Times New Roman" w:eastAsiaTheme="minorEastAsia" w:hAnsi="Times New Roman" w:cs="Times New Roman"/>
        </w:rPr>
        <w:t xml:space="preserve"> = 7,11</w:t>
      </w:r>
    </w:p>
    <w:p w:rsidR="00700EF6" w:rsidRPr="00C17727" w:rsidRDefault="00700EF6"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Maka, hasil yang didapat adalah f</w:t>
      </w:r>
      <w:r w:rsidRPr="00C17727">
        <w:rPr>
          <w:rFonts w:ascii="Times New Roman" w:hAnsi="Times New Roman" w:cs="Times New Roman"/>
          <w:sz w:val="24"/>
          <w:szCs w:val="24"/>
          <w:vertAlign w:val="subscript"/>
        </w:rPr>
        <w:t xml:space="preserve">4 </w:t>
      </w:r>
      <w:r w:rsidRPr="00C17727">
        <w:rPr>
          <w:rFonts w:ascii="Times New Roman" w:hAnsi="Times New Roman" w:cs="Times New Roman"/>
          <w:sz w:val="24"/>
          <w:szCs w:val="24"/>
        </w:rPr>
        <w:t>= f</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 7,11, karena f</w:t>
      </w:r>
      <w:r w:rsidRPr="00C17727">
        <w:rPr>
          <w:rFonts w:ascii="Times New Roman" w:hAnsi="Times New Roman" w:cs="Times New Roman"/>
          <w:sz w:val="24"/>
          <w:szCs w:val="24"/>
          <w:vertAlign w:val="subscript"/>
        </w:rPr>
        <w:t xml:space="preserve">hitung </w:t>
      </w:r>
      <w:r w:rsidRPr="00C17727">
        <w:rPr>
          <w:rFonts w:ascii="Times New Roman" w:hAnsi="Times New Roman" w:cs="Times New Roman"/>
          <w:sz w:val="24"/>
          <w:szCs w:val="24"/>
        </w:rPr>
        <w:t>&gt; f</w:t>
      </w:r>
      <w:r w:rsidRPr="00C17727">
        <w:rPr>
          <w:rFonts w:ascii="Times New Roman" w:hAnsi="Times New Roman" w:cs="Times New Roman"/>
          <w:sz w:val="24"/>
          <w:szCs w:val="24"/>
          <w:vertAlign w:val="subscript"/>
        </w:rPr>
        <w:t>tabel</w:t>
      </w:r>
      <w:r w:rsidRPr="00C17727">
        <w:rPr>
          <w:rFonts w:ascii="Times New Roman" w:hAnsi="Times New Roman" w:cs="Times New Roman"/>
          <w:sz w:val="24"/>
          <w:szCs w:val="24"/>
        </w:rPr>
        <w:t xml:space="preserve"> (7,11 &gt; 4,26). Jadi H</w:t>
      </w:r>
      <w:r w:rsidRPr="00C17727">
        <w:rPr>
          <w:rFonts w:ascii="Times New Roman" w:hAnsi="Times New Roman" w:cs="Times New Roman"/>
          <w:sz w:val="24"/>
          <w:szCs w:val="24"/>
          <w:vertAlign w:val="subscript"/>
        </w:rPr>
        <w:t xml:space="preserve">o </w:t>
      </w:r>
      <w:r w:rsidRPr="00C17727">
        <w:rPr>
          <w:rFonts w:ascii="Times New Roman" w:hAnsi="Times New Roman" w:cs="Times New Roman"/>
          <w:sz w:val="24"/>
          <w:szCs w:val="24"/>
        </w:rPr>
        <w:t>ditolak dan H</w:t>
      </w:r>
      <w:r w:rsidRPr="00C17727">
        <w:rPr>
          <w:rFonts w:ascii="Times New Roman" w:hAnsi="Times New Roman" w:cs="Times New Roman"/>
          <w:sz w:val="24"/>
          <w:szCs w:val="24"/>
          <w:vertAlign w:val="subscript"/>
        </w:rPr>
        <w:t>4</w:t>
      </w:r>
      <w:r w:rsidRPr="00C17727">
        <w:rPr>
          <w:rFonts w:ascii="Times New Roman" w:hAnsi="Times New Roman" w:cs="Times New Roman"/>
          <w:sz w:val="24"/>
          <w:szCs w:val="24"/>
        </w:rPr>
        <w:t xml:space="preserve"> diterima, artinya adanya hubungan signifikan antara X</w:t>
      </w:r>
      <w:r w:rsidRPr="00C17727">
        <w:rPr>
          <w:rFonts w:ascii="Times New Roman" w:hAnsi="Times New Roman" w:cs="Times New Roman"/>
          <w:sz w:val="24"/>
          <w:szCs w:val="24"/>
          <w:vertAlign w:val="subscript"/>
        </w:rPr>
        <w:t>1</w:t>
      </w:r>
      <w:r w:rsidRPr="00C17727">
        <w:rPr>
          <w:rFonts w:ascii="Times New Roman" w:hAnsi="Times New Roman" w:cs="Times New Roman"/>
          <w:sz w:val="24"/>
          <w:szCs w:val="24"/>
        </w:rPr>
        <w:t>, X</w:t>
      </w:r>
      <w:r w:rsidRPr="00C17727">
        <w:rPr>
          <w:rFonts w:ascii="Times New Roman" w:hAnsi="Times New Roman" w:cs="Times New Roman"/>
          <w:sz w:val="24"/>
          <w:szCs w:val="24"/>
          <w:vertAlign w:val="subscript"/>
        </w:rPr>
        <w:t>2</w:t>
      </w:r>
      <w:r w:rsidRPr="00C17727">
        <w:rPr>
          <w:rFonts w:ascii="Times New Roman" w:hAnsi="Times New Roman" w:cs="Times New Roman"/>
          <w:sz w:val="24"/>
          <w:szCs w:val="24"/>
        </w:rPr>
        <w:t xml:space="preserve"> dan Y. Sehingga adanya pengaruh yang signifikan 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terhadap utilisasi dermaga konvensional pada PT Pelindo II Cabang Palembang.</w:t>
      </w:r>
    </w:p>
    <w:p w:rsidR="00700EF6" w:rsidRPr="00C17727" w:rsidRDefault="00700EF6" w:rsidP="00700EF6">
      <w:pPr>
        <w:pStyle w:val="ListParagraph"/>
        <w:numPr>
          <w:ilvl w:val="1"/>
          <w:numId w:val="15"/>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C17727">
        <w:rPr>
          <w:rFonts w:ascii="Times New Roman" w:eastAsia="Calibri" w:hAnsi="Times New Roman" w:cs="Times New Roman"/>
          <w:b/>
          <w:bCs/>
          <w:sz w:val="24"/>
          <w:szCs w:val="24"/>
        </w:rPr>
        <w:t>Pemecahan Masalah</w:t>
      </w:r>
    </w:p>
    <w:p w:rsidR="00700EF6" w:rsidRPr="00C17727" w:rsidRDefault="00700EF6" w:rsidP="00700EF6">
      <w:pPr>
        <w:spacing w:after="0" w:line="240" w:lineRule="auto"/>
        <w:ind w:firstLine="426"/>
        <w:jc w:val="both"/>
        <w:rPr>
          <w:rFonts w:ascii="Times New Roman" w:hAnsi="Times New Roman" w:cs="Times New Roman"/>
          <w:sz w:val="24"/>
          <w:szCs w:val="24"/>
        </w:rPr>
      </w:pPr>
      <w:r w:rsidRPr="00C17727">
        <w:rPr>
          <w:rFonts w:ascii="Times New Roman" w:hAnsi="Times New Roman" w:cs="Times New Roman"/>
          <w:sz w:val="24"/>
          <w:szCs w:val="24"/>
        </w:rPr>
        <w:t>Berdasarkan hasil analisis data diatas, dapat dirincikan sebagai berikut.</w:t>
      </w:r>
    </w:p>
    <w:p w:rsidR="00700EF6" w:rsidRPr="00C17727" w:rsidRDefault="00700EF6" w:rsidP="00700EF6">
      <w:pPr>
        <w:spacing w:after="0" w:line="240" w:lineRule="auto"/>
        <w:jc w:val="both"/>
        <w:rPr>
          <w:rFonts w:ascii="Times New Roman" w:hAnsi="Times New Roman" w:cs="Times New Roman"/>
          <w:sz w:val="24"/>
          <w:szCs w:val="24"/>
        </w:rPr>
      </w:pPr>
      <w:r w:rsidRPr="00C17727">
        <w:rPr>
          <w:rFonts w:ascii="Times New Roman" w:hAnsi="Times New Roman" w:cs="Times New Roman"/>
          <w:sz w:val="24"/>
          <w:szCs w:val="24"/>
        </w:rPr>
        <w:t xml:space="preserve">Jumlah </w:t>
      </w:r>
      <w:r w:rsidRPr="00C17727">
        <w:rPr>
          <w:rFonts w:ascii="Times New Roman" w:hAnsi="Times New Roman" w:cs="Times New Roman"/>
          <w:i/>
          <w:sz w:val="24"/>
          <w:szCs w:val="24"/>
        </w:rPr>
        <w:t xml:space="preserve">berthing time </w:t>
      </w:r>
      <w:r w:rsidRPr="00C17727">
        <w:rPr>
          <w:rFonts w:ascii="Times New Roman" w:hAnsi="Times New Roman" w:cs="Times New Roman"/>
          <w:i/>
          <w:sz w:val="24"/>
          <w:szCs w:val="24"/>
        </w:rPr>
        <w:tab/>
      </w:r>
      <w:r w:rsidRPr="00C17727">
        <w:rPr>
          <w:rFonts w:ascii="Times New Roman" w:hAnsi="Times New Roman" w:cs="Times New Roman"/>
          <w:sz w:val="24"/>
          <w:szCs w:val="24"/>
        </w:rPr>
        <w:t>= 30.012,84 jam</w:t>
      </w:r>
    </w:p>
    <w:p w:rsidR="00700EF6" w:rsidRPr="00C17727" w:rsidRDefault="00700EF6" w:rsidP="00700EF6">
      <w:pPr>
        <w:spacing w:after="0" w:line="240" w:lineRule="auto"/>
        <w:jc w:val="both"/>
        <w:rPr>
          <w:rFonts w:ascii="Times New Roman" w:hAnsi="Times New Roman" w:cs="Times New Roman"/>
          <w:sz w:val="24"/>
          <w:szCs w:val="24"/>
        </w:rPr>
      </w:pPr>
      <w:r w:rsidRPr="00C17727">
        <w:rPr>
          <w:rFonts w:ascii="Times New Roman" w:hAnsi="Times New Roman" w:cs="Times New Roman"/>
          <w:sz w:val="24"/>
          <w:szCs w:val="24"/>
        </w:rPr>
        <w:t xml:space="preserve">Jumlah </w:t>
      </w:r>
      <w:r w:rsidRPr="00C17727">
        <w:rPr>
          <w:rFonts w:ascii="Times New Roman" w:hAnsi="Times New Roman" w:cs="Times New Roman"/>
          <w:i/>
          <w:sz w:val="24"/>
          <w:szCs w:val="24"/>
        </w:rPr>
        <w:t xml:space="preserve">berth output </w:t>
      </w:r>
      <w:r w:rsidRPr="00C17727">
        <w:rPr>
          <w:rFonts w:ascii="Times New Roman" w:hAnsi="Times New Roman" w:cs="Times New Roman"/>
          <w:i/>
          <w:sz w:val="24"/>
          <w:szCs w:val="24"/>
        </w:rPr>
        <w:tab/>
      </w:r>
      <w:r w:rsidRPr="00C17727">
        <w:rPr>
          <w:rFonts w:ascii="Times New Roman" w:hAnsi="Times New Roman" w:cs="Times New Roman"/>
          <w:sz w:val="24"/>
          <w:szCs w:val="24"/>
        </w:rPr>
        <w:t>= 4.052,95 ton/m</w:t>
      </w:r>
    </w:p>
    <w:p w:rsidR="00700EF6" w:rsidRPr="00C17727" w:rsidRDefault="00700EF6" w:rsidP="00700EF6">
      <w:pPr>
        <w:spacing w:after="0" w:line="240" w:lineRule="auto"/>
        <w:jc w:val="both"/>
        <w:rPr>
          <w:rFonts w:ascii="Times New Roman" w:hAnsi="Times New Roman" w:cs="Times New Roman"/>
          <w:sz w:val="24"/>
          <w:szCs w:val="24"/>
        </w:rPr>
      </w:pPr>
      <w:r w:rsidRPr="00C17727">
        <w:rPr>
          <w:rFonts w:ascii="Times New Roman" w:hAnsi="Times New Roman" w:cs="Times New Roman"/>
          <w:sz w:val="24"/>
          <w:szCs w:val="24"/>
        </w:rPr>
        <w:t>Jumlah bongkar muat</w:t>
      </w:r>
      <w:r w:rsidRPr="00C17727">
        <w:rPr>
          <w:rFonts w:ascii="Times New Roman" w:hAnsi="Times New Roman" w:cs="Times New Roman"/>
          <w:sz w:val="24"/>
          <w:szCs w:val="24"/>
        </w:rPr>
        <w:tab/>
        <w:t>= 1.827.582 ton</w:t>
      </w:r>
    </w:p>
    <w:p w:rsidR="00700EF6" w:rsidRPr="00C17727" w:rsidRDefault="00700EF6" w:rsidP="00700EF6">
      <w:pPr>
        <w:spacing w:after="0" w:line="240" w:lineRule="auto"/>
        <w:jc w:val="both"/>
        <w:rPr>
          <w:rFonts w:ascii="Times New Roman" w:hAnsi="Times New Roman" w:cs="Times New Roman"/>
          <w:sz w:val="24"/>
          <w:szCs w:val="24"/>
        </w:rPr>
      </w:pPr>
      <w:r w:rsidRPr="00C17727">
        <w:rPr>
          <w:rFonts w:ascii="Times New Roman" w:hAnsi="Times New Roman" w:cs="Times New Roman"/>
          <w:i/>
          <w:sz w:val="24"/>
          <w:szCs w:val="24"/>
        </w:rPr>
        <w:t>Loading discharge rate</w:t>
      </w:r>
      <w:r w:rsidRPr="00C17727">
        <w:rPr>
          <w:rFonts w:ascii="Times New Roman" w:hAnsi="Times New Roman" w:cs="Times New Roman"/>
          <w:sz w:val="24"/>
          <w:szCs w:val="24"/>
        </w:rPr>
        <w:tab/>
        <w:t xml:space="preserve">berdasarkan seluruh komoditi </w:t>
      </w:r>
      <w:r w:rsidRPr="00C17727">
        <w:rPr>
          <w:rFonts w:ascii="Times New Roman" w:hAnsi="Times New Roman" w:cs="Times New Roman"/>
          <w:sz w:val="24"/>
          <w:szCs w:val="24"/>
        </w:rPr>
        <w:tab/>
      </w:r>
      <w:r w:rsidRPr="00C17727">
        <w:rPr>
          <w:rFonts w:ascii="Times New Roman" w:hAnsi="Times New Roman" w:cs="Times New Roman"/>
          <w:sz w:val="24"/>
          <w:szCs w:val="24"/>
        </w:rPr>
        <w:tab/>
        <w:t>= 107 TGH</w:t>
      </w:r>
    </w:p>
    <w:p w:rsidR="00700EF6" w:rsidRPr="00C17727" w:rsidRDefault="00700EF6" w:rsidP="00700EF6">
      <w:pPr>
        <w:spacing w:after="0" w:line="240" w:lineRule="auto"/>
        <w:jc w:val="both"/>
        <w:rPr>
          <w:rFonts w:ascii="Times New Roman" w:hAnsi="Times New Roman" w:cs="Times New Roman"/>
          <w:sz w:val="24"/>
          <w:szCs w:val="24"/>
        </w:rPr>
      </w:pPr>
      <w:r w:rsidRPr="00C17727">
        <w:rPr>
          <w:rFonts w:ascii="Times New Roman" w:hAnsi="Times New Roman" w:cs="Times New Roman"/>
          <w:i/>
          <w:sz w:val="24"/>
          <w:szCs w:val="24"/>
        </w:rPr>
        <w:t xml:space="preserve">Loading Discharging Rate </w:t>
      </w:r>
      <w:r w:rsidRPr="00C17727">
        <w:rPr>
          <w:rFonts w:ascii="Times New Roman" w:hAnsi="Times New Roman" w:cs="Times New Roman"/>
          <w:sz w:val="24"/>
          <w:szCs w:val="24"/>
        </w:rPr>
        <w:t xml:space="preserve">masing-masing komoditi berdasarkan </w:t>
      </w:r>
      <w:r w:rsidRPr="00C17727">
        <w:rPr>
          <w:rFonts w:ascii="Times New Roman" w:hAnsi="Times New Roman" w:cs="Times New Roman"/>
          <w:i/>
          <w:sz w:val="24"/>
          <w:szCs w:val="24"/>
        </w:rPr>
        <w:t>Service Level Agreement</w:t>
      </w:r>
      <w:r w:rsidRPr="00C17727">
        <w:rPr>
          <w:rFonts w:ascii="Times New Roman" w:hAnsi="Times New Roman" w:cs="Times New Roman"/>
          <w:sz w:val="24"/>
          <w:szCs w:val="24"/>
        </w:rPr>
        <w:t xml:space="preserve"> sebagai berikut.</w:t>
      </w:r>
    </w:p>
    <w:p w:rsidR="00700EF6" w:rsidRDefault="00700EF6" w:rsidP="00700EF6">
      <w:pPr>
        <w:spacing w:after="0" w:line="240" w:lineRule="auto"/>
        <w:jc w:val="both"/>
        <w:rPr>
          <w:rFonts w:ascii="Times New Roman" w:hAnsi="Times New Roman" w:cs="Times New Roman"/>
        </w:rPr>
      </w:pPr>
    </w:p>
    <w:p w:rsidR="006B47C4" w:rsidRDefault="006B47C4" w:rsidP="00700EF6">
      <w:pPr>
        <w:spacing w:after="0" w:line="240" w:lineRule="auto"/>
        <w:jc w:val="both"/>
        <w:rPr>
          <w:rFonts w:ascii="Times New Roman" w:hAnsi="Times New Roman" w:cs="Times New Roman"/>
        </w:rPr>
      </w:pPr>
    </w:p>
    <w:p w:rsidR="00700EF6" w:rsidRPr="00926EA7" w:rsidRDefault="00700EF6" w:rsidP="00700EF6">
      <w:pPr>
        <w:pStyle w:val="ListParagraph"/>
        <w:spacing w:after="0" w:line="240" w:lineRule="auto"/>
        <w:ind w:left="0"/>
        <w:jc w:val="center"/>
        <w:rPr>
          <w:rFonts w:ascii="Times New Roman" w:hAnsi="Times New Roman" w:cs="Times New Roman"/>
        </w:rPr>
      </w:pPr>
      <w:r w:rsidRPr="00926EA7">
        <w:rPr>
          <w:rFonts w:ascii="Times New Roman" w:hAnsi="Times New Roman" w:cs="Times New Roman"/>
        </w:rPr>
        <w:lastRenderedPageBreak/>
        <w:t>Tabel 3.</w:t>
      </w:r>
      <w:r w:rsidR="00926EA7" w:rsidRPr="00926EA7">
        <w:rPr>
          <w:rFonts w:ascii="Times New Roman" w:hAnsi="Times New Roman" w:cs="Times New Roman"/>
        </w:rPr>
        <w:t>7</w:t>
      </w:r>
      <w:r w:rsidRPr="00926EA7">
        <w:rPr>
          <w:rFonts w:ascii="Times New Roman" w:hAnsi="Times New Roman" w:cs="Times New Roman"/>
        </w:rPr>
        <w:t xml:space="preserve"> </w:t>
      </w:r>
      <w:r w:rsidRPr="00926EA7">
        <w:rPr>
          <w:rFonts w:ascii="Times New Roman" w:hAnsi="Times New Roman" w:cs="Times New Roman"/>
          <w:i/>
        </w:rPr>
        <w:t>Loading Discharging Rate</w:t>
      </w:r>
      <w:r w:rsidRPr="00926EA7">
        <w:rPr>
          <w:rFonts w:ascii="Times New Roman" w:hAnsi="Times New Roman" w:cs="Times New Roman"/>
        </w:rPr>
        <w:t xml:space="preserve"> Berdasarkan </w:t>
      </w:r>
      <w:r w:rsidRPr="00926EA7">
        <w:rPr>
          <w:rFonts w:ascii="Times New Roman" w:hAnsi="Times New Roman" w:cs="Times New Roman"/>
          <w:i/>
        </w:rPr>
        <w:t>Service Level Agreement</w:t>
      </w:r>
    </w:p>
    <w:tbl>
      <w:tblPr>
        <w:tblW w:w="425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418"/>
        <w:gridCol w:w="1134"/>
        <w:gridCol w:w="1134"/>
      </w:tblGrid>
      <w:tr w:rsidR="00700EF6" w:rsidRPr="00457F70" w:rsidTr="00700EF6">
        <w:trPr>
          <w:trHeight w:val="315"/>
        </w:trPr>
        <w:tc>
          <w:tcPr>
            <w:tcW w:w="567" w:type="dxa"/>
            <w:vMerge w:val="restart"/>
            <w:vAlign w:val="center"/>
            <w:hideMark/>
          </w:tcPr>
          <w:p w:rsidR="00700EF6" w:rsidRPr="00457F70" w:rsidRDefault="00700EF6" w:rsidP="00F94CCC">
            <w:pPr>
              <w:spacing w:after="0" w:line="240" w:lineRule="auto"/>
              <w:jc w:val="center"/>
              <w:rPr>
                <w:rFonts w:ascii="Times New Roman" w:eastAsia="Times New Roman" w:hAnsi="Times New Roman" w:cs="Times New Roman"/>
                <w:bCs/>
                <w:color w:val="000000"/>
                <w:sz w:val="20"/>
                <w:szCs w:val="20"/>
                <w:lang w:val="en-US"/>
              </w:rPr>
            </w:pPr>
            <w:r w:rsidRPr="00457F70">
              <w:rPr>
                <w:rFonts w:ascii="Times New Roman" w:eastAsia="Times New Roman" w:hAnsi="Times New Roman" w:cs="Times New Roman"/>
                <w:bCs/>
                <w:color w:val="000000"/>
                <w:sz w:val="20"/>
                <w:szCs w:val="20"/>
              </w:rPr>
              <w:t>NO</w:t>
            </w:r>
          </w:p>
        </w:tc>
        <w:tc>
          <w:tcPr>
            <w:tcW w:w="1418" w:type="dxa"/>
            <w:vMerge w:val="restart"/>
            <w:vAlign w:val="center"/>
            <w:hideMark/>
          </w:tcPr>
          <w:p w:rsidR="00700EF6" w:rsidRPr="00457F70" w:rsidRDefault="00700EF6" w:rsidP="00F94CCC">
            <w:pPr>
              <w:spacing w:after="0" w:line="240" w:lineRule="auto"/>
              <w:jc w:val="center"/>
              <w:rPr>
                <w:rFonts w:ascii="Times New Roman" w:eastAsia="Times New Roman" w:hAnsi="Times New Roman" w:cs="Times New Roman"/>
                <w:bCs/>
                <w:color w:val="000000"/>
                <w:sz w:val="20"/>
                <w:szCs w:val="20"/>
                <w:lang w:val="en-US"/>
              </w:rPr>
            </w:pPr>
            <w:r w:rsidRPr="00457F70">
              <w:rPr>
                <w:rFonts w:ascii="Times New Roman" w:eastAsia="Times New Roman" w:hAnsi="Times New Roman" w:cs="Times New Roman"/>
                <w:bCs/>
                <w:color w:val="000000"/>
                <w:sz w:val="20"/>
                <w:szCs w:val="20"/>
              </w:rPr>
              <w:t>URAIAN</w:t>
            </w:r>
          </w:p>
        </w:tc>
        <w:tc>
          <w:tcPr>
            <w:tcW w:w="2268" w:type="dxa"/>
            <w:gridSpan w:val="2"/>
            <w:tcBorders>
              <w:bottom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bCs/>
                <w:color w:val="000000"/>
                <w:sz w:val="20"/>
                <w:szCs w:val="20"/>
                <w:lang w:val="en-US"/>
              </w:rPr>
            </w:pPr>
            <w:r w:rsidRPr="00457F70">
              <w:rPr>
                <w:rFonts w:ascii="Times New Roman" w:eastAsia="Times New Roman" w:hAnsi="Times New Roman" w:cs="Times New Roman"/>
                <w:bCs/>
                <w:color w:val="000000"/>
                <w:sz w:val="20"/>
                <w:szCs w:val="20"/>
              </w:rPr>
              <w:t>KINERJA</w:t>
            </w:r>
          </w:p>
        </w:tc>
      </w:tr>
      <w:tr w:rsidR="00700EF6" w:rsidRPr="00457F70" w:rsidTr="00700EF6">
        <w:trPr>
          <w:trHeight w:val="458"/>
        </w:trPr>
        <w:tc>
          <w:tcPr>
            <w:tcW w:w="567" w:type="dxa"/>
            <w:vMerge/>
            <w:tcBorders>
              <w:bottom w:val="single" w:sz="4" w:space="0" w:color="auto"/>
            </w:tcBorders>
            <w:vAlign w:val="center"/>
            <w:hideMark/>
          </w:tcPr>
          <w:p w:rsidR="00700EF6" w:rsidRPr="00457F70" w:rsidRDefault="00700EF6" w:rsidP="00F94CCC">
            <w:pPr>
              <w:spacing w:after="0" w:line="240" w:lineRule="auto"/>
              <w:rPr>
                <w:rFonts w:ascii="Times New Roman" w:eastAsia="Times New Roman" w:hAnsi="Times New Roman" w:cs="Times New Roman"/>
                <w:bCs/>
                <w:color w:val="000000"/>
                <w:sz w:val="20"/>
                <w:szCs w:val="20"/>
                <w:lang w:val="en-US"/>
              </w:rPr>
            </w:pPr>
          </w:p>
        </w:tc>
        <w:tc>
          <w:tcPr>
            <w:tcW w:w="1418" w:type="dxa"/>
            <w:vMerge/>
            <w:tcBorders>
              <w:bottom w:val="single" w:sz="4" w:space="0" w:color="auto"/>
            </w:tcBorders>
            <w:vAlign w:val="center"/>
            <w:hideMark/>
          </w:tcPr>
          <w:p w:rsidR="00700EF6" w:rsidRPr="00457F70" w:rsidRDefault="00700EF6" w:rsidP="00F94CCC">
            <w:pPr>
              <w:spacing w:after="0" w:line="240" w:lineRule="auto"/>
              <w:rPr>
                <w:rFonts w:ascii="Times New Roman" w:eastAsia="Times New Roman" w:hAnsi="Times New Roman" w:cs="Times New Roman"/>
                <w:bCs/>
                <w:color w:val="000000"/>
                <w:sz w:val="20"/>
                <w:szCs w:val="20"/>
                <w:lang w:val="en-US"/>
              </w:rPr>
            </w:pPr>
          </w:p>
        </w:tc>
        <w:tc>
          <w:tcPr>
            <w:tcW w:w="1134" w:type="dxa"/>
            <w:tcBorders>
              <w:top w:val="nil"/>
              <w:bottom w:val="single" w:sz="4" w:space="0" w:color="auto"/>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bCs/>
                <w:color w:val="000000"/>
                <w:sz w:val="20"/>
                <w:szCs w:val="20"/>
                <w:lang w:val="en-US"/>
              </w:rPr>
            </w:pPr>
            <w:r w:rsidRPr="00457F70">
              <w:rPr>
                <w:rFonts w:ascii="Times New Roman" w:eastAsia="Times New Roman" w:hAnsi="Times New Roman" w:cs="Times New Roman"/>
                <w:bCs/>
                <w:color w:val="000000"/>
                <w:sz w:val="20"/>
                <w:szCs w:val="20"/>
              </w:rPr>
              <w:t>Satuan</w:t>
            </w:r>
          </w:p>
        </w:tc>
        <w:tc>
          <w:tcPr>
            <w:tcW w:w="1134" w:type="dxa"/>
            <w:tcBorders>
              <w:top w:val="nil"/>
              <w:left w:val="nil"/>
              <w:bottom w:val="single" w:sz="4" w:space="0" w:color="auto"/>
            </w:tcBorders>
            <w:vAlign w:val="center"/>
          </w:tcPr>
          <w:p w:rsidR="00700EF6" w:rsidRPr="00341BF1" w:rsidRDefault="00700EF6" w:rsidP="00F94CCC">
            <w:pPr>
              <w:spacing w:after="0" w:line="240" w:lineRule="auto"/>
              <w:jc w:val="center"/>
              <w:rPr>
                <w:rFonts w:ascii="Times New Roman" w:eastAsia="Times New Roman" w:hAnsi="Times New Roman" w:cs="Times New Roman"/>
                <w:bCs/>
                <w:color w:val="000000"/>
                <w:sz w:val="20"/>
                <w:szCs w:val="20"/>
              </w:rPr>
            </w:pPr>
            <w:r w:rsidRPr="00457F70">
              <w:rPr>
                <w:rFonts w:ascii="Times New Roman" w:eastAsia="Times New Roman" w:hAnsi="Times New Roman" w:cs="Times New Roman"/>
                <w:bCs/>
                <w:color w:val="000000"/>
                <w:sz w:val="20"/>
                <w:szCs w:val="20"/>
              </w:rPr>
              <w:t>Dalam Negeri</w:t>
            </w:r>
          </w:p>
        </w:tc>
      </w:tr>
      <w:tr w:rsidR="00700EF6" w:rsidRPr="00457F70" w:rsidTr="00700EF6">
        <w:trPr>
          <w:trHeight w:val="300"/>
        </w:trPr>
        <w:tc>
          <w:tcPr>
            <w:tcW w:w="567" w:type="dxa"/>
            <w:tcBorders>
              <w:bottom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1</w:t>
            </w:r>
          </w:p>
        </w:tc>
        <w:tc>
          <w:tcPr>
            <w:tcW w:w="1418" w:type="dxa"/>
            <w:tcBorders>
              <w:left w:val="nil"/>
              <w:bottom w:val="nil"/>
              <w:right w:val="nil"/>
            </w:tcBorders>
            <w:vAlign w:val="center"/>
            <w:hideMark/>
          </w:tcPr>
          <w:p w:rsidR="00700EF6" w:rsidRPr="00457F70" w:rsidRDefault="00700EF6" w:rsidP="00F94CCC">
            <w:pPr>
              <w:spacing w:after="0" w:line="240" w:lineRule="auto"/>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General Cargo</w:t>
            </w:r>
          </w:p>
        </w:tc>
        <w:tc>
          <w:tcPr>
            <w:tcW w:w="1134" w:type="dxa"/>
            <w:tcBorders>
              <w:left w:val="nil"/>
              <w:bottom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ID"/>
              </w:rPr>
            </w:pPr>
            <w:r w:rsidRPr="00457F70">
              <w:rPr>
                <w:rFonts w:ascii="Times New Roman" w:eastAsia="Times New Roman" w:hAnsi="Times New Roman" w:cs="Times New Roman"/>
                <w:color w:val="000000"/>
                <w:sz w:val="20"/>
                <w:szCs w:val="20"/>
                <w:lang w:val="en-ID"/>
              </w:rPr>
              <w:t>TGH</w:t>
            </w:r>
          </w:p>
        </w:tc>
        <w:tc>
          <w:tcPr>
            <w:tcW w:w="1134" w:type="dxa"/>
            <w:tcBorders>
              <w:left w:val="nil"/>
              <w:bottom w:val="nil"/>
            </w:tcBorders>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ID"/>
              </w:rPr>
            </w:pPr>
            <w:r w:rsidRPr="00457F70">
              <w:rPr>
                <w:rFonts w:ascii="Times New Roman" w:eastAsia="Times New Roman" w:hAnsi="Times New Roman" w:cs="Times New Roman"/>
                <w:color w:val="000000"/>
                <w:sz w:val="20"/>
                <w:szCs w:val="20"/>
                <w:lang w:val="en-ID"/>
              </w:rPr>
              <w:t>80</w:t>
            </w:r>
          </w:p>
        </w:tc>
      </w:tr>
      <w:tr w:rsidR="00700EF6" w:rsidRPr="00457F70" w:rsidTr="00700EF6">
        <w:trPr>
          <w:trHeight w:val="300"/>
        </w:trPr>
        <w:tc>
          <w:tcPr>
            <w:tcW w:w="567" w:type="dxa"/>
            <w:tcBorders>
              <w:top w:val="nil"/>
              <w:bottom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2</w:t>
            </w:r>
          </w:p>
        </w:tc>
        <w:tc>
          <w:tcPr>
            <w:tcW w:w="1418" w:type="dxa"/>
            <w:tcBorders>
              <w:top w:val="nil"/>
              <w:left w:val="nil"/>
              <w:bottom w:val="nil"/>
              <w:right w:val="nil"/>
            </w:tcBorders>
            <w:vAlign w:val="center"/>
            <w:hideMark/>
          </w:tcPr>
          <w:p w:rsidR="00700EF6" w:rsidRPr="00457F70" w:rsidRDefault="00700EF6" w:rsidP="00F94CCC">
            <w:pPr>
              <w:spacing w:after="0" w:line="240" w:lineRule="auto"/>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Bag Cargo</w:t>
            </w:r>
          </w:p>
        </w:tc>
        <w:tc>
          <w:tcPr>
            <w:tcW w:w="1134" w:type="dxa"/>
            <w:tcBorders>
              <w:top w:val="nil"/>
              <w:left w:val="nil"/>
              <w:bottom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TGH</w:t>
            </w:r>
          </w:p>
        </w:tc>
        <w:tc>
          <w:tcPr>
            <w:tcW w:w="1134" w:type="dxa"/>
            <w:tcBorders>
              <w:top w:val="nil"/>
              <w:left w:val="nil"/>
              <w:bottom w:val="nil"/>
            </w:tcBorders>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40</w:t>
            </w:r>
          </w:p>
        </w:tc>
      </w:tr>
      <w:tr w:rsidR="00700EF6" w:rsidRPr="00457F70" w:rsidTr="00700EF6">
        <w:trPr>
          <w:trHeight w:val="300"/>
        </w:trPr>
        <w:tc>
          <w:tcPr>
            <w:tcW w:w="567" w:type="dxa"/>
            <w:tcBorders>
              <w:top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3</w:t>
            </w:r>
          </w:p>
        </w:tc>
        <w:tc>
          <w:tcPr>
            <w:tcW w:w="1418" w:type="dxa"/>
            <w:tcBorders>
              <w:top w:val="nil"/>
              <w:left w:val="nil"/>
              <w:right w:val="nil"/>
            </w:tcBorders>
            <w:vAlign w:val="center"/>
            <w:hideMark/>
          </w:tcPr>
          <w:p w:rsidR="00700EF6" w:rsidRPr="00457F70" w:rsidRDefault="00700EF6" w:rsidP="00F94CCC">
            <w:pPr>
              <w:spacing w:after="0" w:line="240" w:lineRule="auto"/>
              <w:rPr>
                <w:rFonts w:ascii="Times New Roman" w:eastAsia="Times New Roman" w:hAnsi="Times New Roman" w:cs="Times New Roman"/>
                <w:color w:val="000000"/>
                <w:sz w:val="20"/>
                <w:szCs w:val="20"/>
                <w:lang w:val="en-US"/>
              </w:rPr>
            </w:pPr>
            <w:r w:rsidRPr="00457F70">
              <w:rPr>
                <w:rFonts w:ascii="Times New Roman" w:eastAsia="Times New Roman" w:hAnsi="Times New Roman" w:cs="Times New Roman"/>
                <w:color w:val="000000"/>
                <w:sz w:val="20"/>
                <w:szCs w:val="20"/>
              </w:rPr>
              <w:t>Curah Cair</w:t>
            </w:r>
          </w:p>
        </w:tc>
        <w:tc>
          <w:tcPr>
            <w:tcW w:w="1134" w:type="dxa"/>
            <w:tcBorders>
              <w:top w:val="nil"/>
              <w:left w:val="nil"/>
              <w:right w:val="nil"/>
            </w:tcBorders>
            <w:vAlign w:val="center"/>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ID"/>
              </w:rPr>
            </w:pPr>
            <w:r w:rsidRPr="00457F70">
              <w:rPr>
                <w:rFonts w:ascii="Times New Roman" w:eastAsia="Times New Roman" w:hAnsi="Times New Roman" w:cs="Times New Roman"/>
                <w:color w:val="000000"/>
                <w:sz w:val="20"/>
                <w:szCs w:val="20"/>
                <w:lang w:val="en-ID"/>
              </w:rPr>
              <w:t>TGH</w:t>
            </w:r>
          </w:p>
        </w:tc>
        <w:tc>
          <w:tcPr>
            <w:tcW w:w="1134" w:type="dxa"/>
            <w:tcBorders>
              <w:top w:val="nil"/>
              <w:left w:val="nil"/>
            </w:tcBorders>
            <w:hideMark/>
          </w:tcPr>
          <w:p w:rsidR="00700EF6" w:rsidRPr="00457F70" w:rsidRDefault="00700EF6" w:rsidP="00F94CCC">
            <w:pPr>
              <w:spacing w:after="0" w:line="240" w:lineRule="auto"/>
              <w:jc w:val="center"/>
              <w:rPr>
                <w:rFonts w:ascii="Times New Roman" w:eastAsia="Times New Roman" w:hAnsi="Times New Roman" w:cs="Times New Roman"/>
                <w:color w:val="000000"/>
                <w:sz w:val="20"/>
                <w:szCs w:val="20"/>
                <w:lang w:val="en-ID"/>
              </w:rPr>
            </w:pPr>
            <w:r w:rsidRPr="00457F70">
              <w:rPr>
                <w:rFonts w:ascii="Times New Roman" w:eastAsia="Times New Roman" w:hAnsi="Times New Roman" w:cs="Times New Roman"/>
                <w:color w:val="000000"/>
                <w:sz w:val="20"/>
                <w:szCs w:val="20"/>
                <w:lang w:val="en-ID"/>
              </w:rPr>
              <w:t>200</w:t>
            </w:r>
          </w:p>
        </w:tc>
      </w:tr>
    </w:tbl>
    <w:p w:rsidR="00700EF6" w:rsidRDefault="00700EF6" w:rsidP="00700EF6">
      <w:pPr>
        <w:pStyle w:val="ListParagraph"/>
        <w:spacing w:after="0" w:line="240" w:lineRule="auto"/>
        <w:ind w:left="0" w:firstLine="426"/>
        <w:jc w:val="both"/>
        <w:rPr>
          <w:rFonts w:ascii="Times New Roman" w:hAnsi="Times New Roman" w:cs="Times New Roman"/>
        </w:rPr>
      </w:pPr>
    </w:p>
    <w:p w:rsidR="00700EF6" w:rsidRPr="00C17727" w:rsidRDefault="00700EF6" w:rsidP="00700EF6">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Realisasi </w:t>
      </w:r>
      <w:r w:rsidRPr="00C17727">
        <w:rPr>
          <w:rFonts w:ascii="Times New Roman" w:hAnsi="Times New Roman" w:cs="Times New Roman"/>
          <w:i/>
          <w:sz w:val="24"/>
          <w:szCs w:val="24"/>
        </w:rPr>
        <w:t>Loading Discharging Rate</w:t>
      </w:r>
      <w:r w:rsidRPr="00C17727">
        <w:rPr>
          <w:rFonts w:ascii="Times New Roman" w:hAnsi="Times New Roman" w:cs="Times New Roman"/>
          <w:sz w:val="24"/>
          <w:szCs w:val="24"/>
        </w:rPr>
        <w:t xml:space="preserve"> berdasarkan </w:t>
      </w:r>
      <w:r w:rsidRPr="00C17727">
        <w:rPr>
          <w:rFonts w:ascii="Times New Roman" w:hAnsi="Times New Roman" w:cs="Times New Roman"/>
          <w:i/>
          <w:sz w:val="24"/>
          <w:szCs w:val="24"/>
        </w:rPr>
        <w:t>Berth Working Time</w:t>
      </w:r>
      <w:r w:rsidRPr="00C17727">
        <w:rPr>
          <w:rFonts w:ascii="Times New Roman" w:hAnsi="Times New Roman" w:cs="Times New Roman"/>
          <w:sz w:val="24"/>
          <w:szCs w:val="24"/>
        </w:rPr>
        <w:t xml:space="preserve"> dalam negeri periode 2017 sebagai berikut.</w:t>
      </w:r>
    </w:p>
    <w:p w:rsidR="00926EA7" w:rsidRDefault="00926EA7" w:rsidP="00700EF6">
      <w:pPr>
        <w:pStyle w:val="ListParagraph"/>
        <w:spacing w:after="0" w:line="240" w:lineRule="auto"/>
        <w:ind w:left="0" w:firstLine="426"/>
        <w:jc w:val="both"/>
        <w:rPr>
          <w:rFonts w:ascii="Times New Roman" w:hAnsi="Times New Roman" w:cs="Times New Roman"/>
        </w:rPr>
      </w:pPr>
    </w:p>
    <w:p w:rsidR="00F94CCC" w:rsidRPr="00F94CCC" w:rsidRDefault="00F94CCC" w:rsidP="00926EA7">
      <w:pPr>
        <w:pStyle w:val="ListParagraph"/>
        <w:spacing w:after="0"/>
        <w:ind w:left="0"/>
        <w:jc w:val="center"/>
        <w:rPr>
          <w:rFonts w:ascii="Times New Roman" w:hAnsi="Times New Roman" w:cs="Times New Roman"/>
        </w:rPr>
      </w:pPr>
      <w:r w:rsidRPr="00F94CCC">
        <w:rPr>
          <w:rFonts w:ascii="Times New Roman" w:hAnsi="Times New Roman" w:cs="Times New Roman"/>
        </w:rPr>
        <w:t>Tabel 3</w:t>
      </w:r>
      <w:r w:rsidR="00926EA7">
        <w:rPr>
          <w:rFonts w:ascii="Times New Roman" w:hAnsi="Times New Roman" w:cs="Times New Roman"/>
        </w:rPr>
        <w:t xml:space="preserve">.8 </w:t>
      </w:r>
      <w:r w:rsidRPr="00F94CCC">
        <w:rPr>
          <w:rFonts w:ascii="Times New Roman" w:hAnsi="Times New Roman" w:cs="Times New Roman"/>
        </w:rPr>
        <w:t xml:space="preserve">Realisasi </w:t>
      </w:r>
      <w:r w:rsidRPr="00F94CCC">
        <w:rPr>
          <w:rFonts w:ascii="Times New Roman" w:hAnsi="Times New Roman" w:cs="Times New Roman"/>
          <w:i/>
        </w:rPr>
        <w:t xml:space="preserve">Loading Discharging Rate </w:t>
      </w:r>
      <w:r w:rsidRPr="00F94CCC">
        <w:rPr>
          <w:rFonts w:ascii="Times New Roman" w:hAnsi="Times New Roman" w:cs="Times New Roman"/>
        </w:rPr>
        <w:t xml:space="preserve">Berdasarkan </w:t>
      </w:r>
      <w:r w:rsidRPr="00F94CCC">
        <w:rPr>
          <w:rFonts w:ascii="Times New Roman" w:hAnsi="Times New Roman" w:cs="Times New Roman"/>
          <w:i/>
        </w:rPr>
        <w:t>Berth Working Time</w:t>
      </w:r>
      <w:r w:rsidRPr="00F94CCC">
        <w:rPr>
          <w:rFonts w:ascii="Times New Roman" w:hAnsi="Times New Roman" w:cs="Times New Roman"/>
        </w:rPr>
        <w:t xml:space="preserve">  Dalam Negeri Tahun 2017</w:t>
      </w:r>
    </w:p>
    <w:tbl>
      <w:tblPr>
        <w:tblW w:w="4395"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10"/>
        <w:gridCol w:w="850"/>
        <w:gridCol w:w="993"/>
        <w:gridCol w:w="992"/>
        <w:gridCol w:w="850"/>
      </w:tblGrid>
      <w:tr w:rsidR="00F94CCC" w:rsidTr="00926EA7">
        <w:trPr>
          <w:trHeight w:val="300"/>
        </w:trPr>
        <w:tc>
          <w:tcPr>
            <w:tcW w:w="710" w:type="dxa"/>
            <w:tcBorders>
              <w:bottom w:val="single" w:sz="4" w:space="0" w:color="auto"/>
            </w:tcBorders>
            <w:noWrap/>
            <w:vAlign w:val="center"/>
            <w:hideMark/>
          </w:tcPr>
          <w:p w:rsidR="00F94CCC" w:rsidRDefault="00F94CCC" w:rsidP="00F94CCC">
            <w:pPr>
              <w:spacing w:after="0" w:line="240" w:lineRule="auto"/>
              <w:ind w:left="-459" w:firstLine="459"/>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Bulan</w:t>
            </w:r>
          </w:p>
        </w:tc>
        <w:tc>
          <w:tcPr>
            <w:tcW w:w="850" w:type="dxa"/>
            <w:tcBorders>
              <w:bottom w:val="single" w:sz="4" w:space="0" w:color="auto"/>
            </w:tcBorders>
            <w:noWrap/>
            <w:vAlign w:val="center"/>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Bag Cargo</w:t>
            </w:r>
          </w:p>
        </w:tc>
        <w:tc>
          <w:tcPr>
            <w:tcW w:w="993" w:type="dxa"/>
            <w:tcBorders>
              <w:bottom w:val="single" w:sz="4" w:space="0" w:color="auto"/>
            </w:tcBorders>
            <w:noWrap/>
            <w:vAlign w:val="center"/>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Curah Cair</w:t>
            </w:r>
          </w:p>
        </w:tc>
        <w:tc>
          <w:tcPr>
            <w:tcW w:w="992" w:type="dxa"/>
            <w:tcBorders>
              <w:bottom w:val="single" w:sz="4" w:space="0" w:color="auto"/>
            </w:tcBorders>
            <w:noWrap/>
            <w:vAlign w:val="center"/>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General Cargo</w:t>
            </w:r>
          </w:p>
        </w:tc>
        <w:tc>
          <w:tcPr>
            <w:tcW w:w="850" w:type="dxa"/>
            <w:tcBorders>
              <w:bottom w:val="single" w:sz="4" w:space="0" w:color="auto"/>
            </w:tcBorders>
            <w:vAlign w:val="center"/>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Satuan</w:t>
            </w:r>
          </w:p>
        </w:tc>
      </w:tr>
      <w:tr w:rsidR="00F94CCC" w:rsidTr="00926EA7">
        <w:trPr>
          <w:trHeight w:val="300"/>
        </w:trPr>
        <w:tc>
          <w:tcPr>
            <w:tcW w:w="710" w:type="dxa"/>
            <w:tcBorders>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w:t>
            </w:r>
          </w:p>
        </w:tc>
        <w:tc>
          <w:tcPr>
            <w:tcW w:w="850" w:type="dxa"/>
            <w:tcBorders>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40,90</w:t>
            </w:r>
          </w:p>
        </w:tc>
        <w:tc>
          <w:tcPr>
            <w:tcW w:w="993" w:type="dxa"/>
            <w:tcBorders>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220,85</w:t>
            </w:r>
          </w:p>
        </w:tc>
        <w:tc>
          <w:tcPr>
            <w:tcW w:w="992" w:type="dxa"/>
            <w:tcBorders>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135,87</w:t>
            </w:r>
          </w:p>
        </w:tc>
        <w:tc>
          <w:tcPr>
            <w:tcW w:w="850" w:type="dxa"/>
            <w:tcBorders>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46,97</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218,73</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154,36</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42,23</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198,18</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139,22</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44,58</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220,49</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81,65</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45,57</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229,78</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76,37</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43,95</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186,20</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125,91</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39,75</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197,98</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109,18</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39,09</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208,00</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117,83</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45,35</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219,21</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141,37</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38,80</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197,83</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112,57</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w:t>
            </w:r>
          </w:p>
        </w:tc>
        <w:tc>
          <w:tcPr>
            <w:tcW w:w="850"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39,43</w:t>
            </w:r>
          </w:p>
        </w:tc>
        <w:tc>
          <w:tcPr>
            <w:tcW w:w="993"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233,25</w:t>
            </w:r>
          </w:p>
        </w:tc>
        <w:tc>
          <w:tcPr>
            <w:tcW w:w="992" w:type="dxa"/>
            <w:tcBorders>
              <w:top w:val="nil"/>
              <w:left w:val="nil"/>
              <w:bottom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154,78</w:t>
            </w:r>
          </w:p>
        </w:tc>
        <w:tc>
          <w:tcPr>
            <w:tcW w:w="850" w:type="dxa"/>
            <w:tcBorders>
              <w:top w:val="nil"/>
              <w:left w:val="nil"/>
              <w:bottom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tcBorders>
              <w:top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12</w:t>
            </w:r>
          </w:p>
        </w:tc>
        <w:tc>
          <w:tcPr>
            <w:tcW w:w="850" w:type="dxa"/>
            <w:tcBorders>
              <w:top w:val="nil"/>
              <w:left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39,86</w:t>
            </w:r>
          </w:p>
        </w:tc>
        <w:tc>
          <w:tcPr>
            <w:tcW w:w="993" w:type="dxa"/>
            <w:tcBorders>
              <w:top w:val="nil"/>
              <w:left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200,03</w:t>
            </w:r>
          </w:p>
        </w:tc>
        <w:tc>
          <w:tcPr>
            <w:tcW w:w="992" w:type="dxa"/>
            <w:tcBorders>
              <w:top w:val="nil"/>
              <w:left w:val="nil"/>
              <w:right w:val="nil"/>
            </w:tcBorders>
            <w:noWrap/>
            <w:vAlign w:val="bottom"/>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102,46</w:t>
            </w:r>
          </w:p>
        </w:tc>
        <w:tc>
          <w:tcPr>
            <w:tcW w:w="850" w:type="dxa"/>
            <w:tcBorders>
              <w:top w:val="nil"/>
              <w:left w:val="nil"/>
            </w:tcBorders>
            <w:hideMark/>
          </w:tcPr>
          <w:p w:rsidR="00F94CCC" w:rsidRDefault="00F94CCC" w:rsidP="00F94CC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TGH</w:t>
            </w:r>
          </w:p>
        </w:tc>
      </w:tr>
      <w:tr w:rsidR="00F94CCC" w:rsidTr="00926EA7">
        <w:trPr>
          <w:trHeight w:val="300"/>
        </w:trPr>
        <w:tc>
          <w:tcPr>
            <w:tcW w:w="710" w:type="dxa"/>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Rata-rata</w:t>
            </w:r>
          </w:p>
        </w:tc>
        <w:tc>
          <w:tcPr>
            <w:tcW w:w="850" w:type="dxa"/>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42,21</w:t>
            </w:r>
          </w:p>
        </w:tc>
        <w:tc>
          <w:tcPr>
            <w:tcW w:w="993" w:type="dxa"/>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210,88</w:t>
            </w:r>
          </w:p>
        </w:tc>
        <w:tc>
          <w:tcPr>
            <w:tcW w:w="992" w:type="dxa"/>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120,97</w:t>
            </w:r>
          </w:p>
        </w:tc>
        <w:tc>
          <w:tcPr>
            <w:tcW w:w="850" w:type="dxa"/>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TGH</w:t>
            </w:r>
          </w:p>
        </w:tc>
      </w:tr>
      <w:tr w:rsidR="00F94CCC" w:rsidTr="00926EA7">
        <w:trPr>
          <w:trHeight w:val="300"/>
        </w:trPr>
        <w:tc>
          <w:tcPr>
            <w:tcW w:w="710" w:type="dxa"/>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Rata-rata</w:t>
            </w:r>
          </w:p>
        </w:tc>
        <w:tc>
          <w:tcPr>
            <w:tcW w:w="2835" w:type="dxa"/>
            <w:gridSpan w:val="3"/>
            <w:noWrap/>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124,68</w:t>
            </w:r>
          </w:p>
        </w:tc>
        <w:tc>
          <w:tcPr>
            <w:tcW w:w="850" w:type="dxa"/>
            <w:vAlign w:val="center"/>
            <w:hideMark/>
          </w:tcPr>
          <w:p w:rsidR="00F94CCC" w:rsidRDefault="00F94CCC" w:rsidP="00F94CCC">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TGH</w:t>
            </w:r>
          </w:p>
        </w:tc>
      </w:tr>
    </w:tbl>
    <w:p w:rsidR="00F94CCC" w:rsidRPr="00700EF6" w:rsidRDefault="00F94CCC" w:rsidP="00700EF6">
      <w:pPr>
        <w:pStyle w:val="ListParagraph"/>
        <w:spacing w:after="0" w:line="240" w:lineRule="auto"/>
        <w:ind w:left="0" w:firstLine="426"/>
        <w:jc w:val="both"/>
        <w:rPr>
          <w:rFonts w:ascii="Times New Roman" w:hAnsi="Times New Roman" w:cs="Times New Roman"/>
        </w:rPr>
      </w:pPr>
    </w:p>
    <w:p w:rsidR="00F94CCC" w:rsidRPr="00C17727" w:rsidRDefault="00F94CCC" w:rsidP="00F94CCC">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Rata-rata kecepatan bongkar muat berdasarakn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adalah</w:t>
      </w:r>
    </w:p>
    <w:p w:rsidR="00F94CCC" w:rsidRPr="00F94CCC" w:rsidRDefault="00F94CCC" w:rsidP="00F94CCC">
      <w:pPr>
        <w:pStyle w:val="ListParagraph"/>
        <w:spacing w:after="0" w:line="240" w:lineRule="auto"/>
        <w:ind w:left="0"/>
        <w:jc w:val="both"/>
        <w:rPr>
          <w:rFonts w:ascii="Times New Roman" w:eastAsiaTheme="minorEastAsia" w:hAnsi="Times New Roman" w:cs="Times New Roman"/>
        </w:rPr>
      </w:pPr>
      <w:r w:rsidRPr="00F94CC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Jumlah bongkar muat</m:t>
            </m:r>
          </m:num>
          <m:den>
            <m:r>
              <w:rPr>
                <w:rFonts w:ascii="Cambria Math" w:hAnsi="Cambria Math" w:cs="Times New Roman"/>
              </w:rPr>
              <m:t>Jumlah berthing time</m:t>
            </m:r>
          </m:den>
        </m:f>
      </m:oMath>
    </w:p>
    <w:p w:rsidR="00F94CCC" w:rsidRPr="00F94CCC" w:rsidRDefault="00F94CCC" w:rsidP="00F94CCC">
      <w:pPr>
        <w:pStyle w:val="ListParagraph"/>
        <w:spacing w:after="0" w:line="240" w:lineRule="auto"/>
        <w:ind w:left="0"/>
        <w:jc w:val="both"/>
        <w:rPr>
          <w:rFonts w:ascii="Times New Roman" w:eastAsiaTheme="minorEastAsia" w:hAnsi="Times New Roman" w:cs="Times New Roman"/>
        </w:rPr>
      </w:pPr>
      <w:r w:rsidRPr="00F94CCC">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1.827.582</m:t>
            </m:r>
          </m:num>
          <m:den>
            <m:r>
              <w:rPr>
                <w:rFonts w:ascii="Cambria Math" w:hAnsi="Cambria Math" w:cs="Times New Roman"/>
              </w:rPr>
              <m:t>30.012,84</m:t>
            </m:r>
          </m:den>
        </m:f>
      </m:oMath>
    </w:p>
    <w:p w:rsidR="00F94CCC" w:rsidRPr="00F94CCC" w:rsidRDefault="00F94CCC" w:rsidP="00F94CCC">
      <w:pPr>
        <w:pStyle w:val="ListParagraph"/>
        <w:spacing w:after="0" w:line="240" w:lineRule="auto"/>
        <w:ind w:left="0"/>
        <w:jc w:val="both"/>
        <w:rPr>
          <w:rFonts w:ascii="Times New Roman" w:hAnsi="Times New Roman" w:cs="Times New Roman"/>
        </w:rPr>
      </w:pPr>
      <w:r w:rsidRPr="00F94CCC">
        <w:rPr>
          <w:rFonts w:ascii="Times New Roman" w:eastAsiaTheme="minorEastAsia" w:hAnsi="Times New Roman" w:cs="Times New Roman"/>
        </w:rPr>
        <w:t>= 61 TGH</w:t>
      </w:r>
    </w:p>
    <w:p w:rsidR="00F94CCC" w:rsidRPr="00C17727" w:rsidRDefault="00F94CCC" w:rsidP="00F94CCC">
      <w:pPr>
        <w:spacing w:after="0" w:line="240" w:lineRule="auto"/>
        <w:ind w:firstLine="426"/>
        <w:jc w:val="both"/>
        <w:rPr>
          <w:rFonts w:ascii="Times New Roman" w:hAnsi="Times New Roman" w:cs="Times New Roman"/>
          <w:i/>
          <w:sz w:val="24"/>
          <w:szCs w:val="24"/>
        </w:rPr>
      </w:pPr>
      <w:r w:rsidRPr="00C17727">
        <w:rPr>
          <w:rFonts w:ascii="Times New Roman" w:hAnsi="Times New Roman" w:cs="Times New Roman"/>
          <w:sz w:val="24"/>
          <w:szCs w:val="24"/>
        </w:rPr>
        <w:t xml:space="preserve">Sehingga rata-rata kecepatan bongkar muat berdasarkan </w:t>
      </w:r>
      <w:r w:rsidRPr="00C17727">
        <w:rPr>
          <w:rFonts w:ascii="Times New Roman" w:hAnsi="Times New Roman" w:cs="Times New Roman"/>
          <w:i/>
          <w:sz w:val="24"/>
          <w:szCs w:val="24"/>
        </w:rPr>
        <w:t>berthing time</w:t>
      </w:r>
      <w:r w:rsidRPr="00C17727">
        <w:rPr>
          <w:rFonts w:ascii="Times New Roman" w:hAnsi="Times New Roman" w:cs="Times New Roman"/>
          <w:sz w:val="24"/>
          <w:szCs w:val="24"/>
        </w:rPr>
        <w:t xml:space="preserve"> di dermaga konvensional belum memenuhi </w:t>
      </w:r>
      <w:r w:rsidRPr="00C17727">
        <w:rPr>
          <w:rFonts w:ascii="Times New Roman" w:hAnsi="Times New Roman" w:cs="Times New Roman"/>
          <w:i/>
          <w:sz w:val="24"/>
          <w:szCs w:val="24"/>
        </w:rPr>
        <w:t>loading discharge rate</w:t>
      </w:r>
      <w:r w:rsidRPr="00C17727">
        <w:rPr>
          <w:rFonts w:ascii="Times New Roman" w:hAnsi="Times New Roman" w:cs="Times New Roman"/>
          <w:sz w:val="24"/>
          <w:szCs w:val="24"/>
        </w:rPr>
        <w:t xml:space="preserve"> yang telah ditentukan berdasarkan </w:t>
      </w:r>
      <w:r w:rsidRPr="00C17727">
        <w:rPr>
          <w:rFonts w:ascii="Times New Roman" w:hAnsi="Times New Roman" w:cs="Times New Roman"/>
          <w:i/>
          <w:sz w:val="24"/>
          <w:szCs w:val="24"/>
        </w:rPr>
        <w:t>service level agreement.</w:t>
      </w:r>
    </w:p>
    <w:p w:rsidR="00F94CCC" w:rsidRPr="00C17727" w:rsidRDefault="00F94CCC" w:rsidP="00F94CCC">
      <w:pPr>
        <w:pStyle w:val="ListParagraph"/>
        <w:spacing w:line="240" w:lineRule="auto"/>
        <w:ind w:left="0" w:firstLine="426"/>
        <w:jc w:val="both"/>
        <w:rPr>
          <w:rFonts w:ascii="Times New Roman" w:eastAsiaTheme="minorEastAsia" w:hAnsi="Times New Roman" w:cs="Times New Roman"/>
          <w:sz w:val="24"/>
          <w:szCs w:val="24"/>
        </w:rPr>
      </w:pPr>
      <w:r w:rsidRPr="00C17727">
        <w:rPr>
          <w:rFonts w:ascii="Times New Roman" w:eastAsiaTheme="minorEastAsia" w:hAnsi="Times New Roman" w:cs="Times New Roman"/>
          <w:sz w:val="24"/>
          <w:szCs w:val="24"/>
        </w:rPr>
        <w:t xml:space="preserve">Terdapat selisih nilai antara </w:t>
      </w:r>
      <w:r w:rsidRPr="00C17727">
        <w:rPr>
          <w:rFonts w:ascii="Times New Roman" w:eastAsiaTheme="minorEastAsia" w:hAnsi="Times New Roman" w:cs="Times New Roman"/>
          <w:i/>
          <w:sz w:val="24"/>
          <w:szCs w:val="24"/>
        </w:rPr>
        <w:t xml:space="preserve">loading discharging rate berthing time </w:t>
      </w:r>
      <w:r w:rsidRPr="00C17727">
        <w:rPr>
          <w:rFonts w:ascii="Times New Roman" w:eastAsiaTheme="minorEastAsia" w:hAnsi="Times New Roman" w:cs="Times New Roman"/>
          <w:sz w:val="24"/>
          <w:szCs w:val="24"/>
        </w:rPr>
        <w:t xml:space="preserve">dan </w:t>
      </w:r>
      <w:r w:rsidRPr="00C17727">
        <w:rPr>
          <w:rFonts w:ascii="Times New Roman" w:eastAsiaTheme="minorEastAsia" w:hAnsi="Times New Roman" w:cs="Times New Roman"/>
          <w:i/>
          <w:sz w:val="24"/>
          <w:szCs w:val="24"/>
        </w:rPr>
        <w:t>loading discharging rate berth working time</w:t>
      </w:r>
      <w:r w:rsidRPr="00C17727">
        <w:rPr>
          <w:rFonts w:ascii="Times New Roman" w:eastAsiaTheme="minorEastAsia" w:hAnsi="Times New Roman" w:cs="Times New Roman"/>
          <w:sz w:val="24"/>
          <w:szCs w:val="24"/>
        </w:rPr>
        <w:t xml:space="preserve"> sebesar 63,68 TGH yang dimana disebabkan oleh adanya </w:t>
      </w:r>
      <w:r w:rsidRPr="00C17727">
        <w:rPr>
          <w:rFonts w:ascii="Times New Roman" w:eastAsiaTheme="minorEastAsia" w:hAnsi="Times New Roman" w:cs="Times New Roman"/>
          <w:i/>
          <w:sz w:val="24"/>
          <w:szCs w:val="24"/>
        </w:rPr>
        <w:t xml:space="preserve">idle time </w:t>
      </w:r>
      <w:r w:rsidRPr="00C17727">
        <w:rPr>
          <w:rFonts w:ascii="Times New Roman" w:eastAsiaTheme="minorEastAsia" w:hAnsi="Times New Roman" w:cs="Times New Roman"/>
          <w:sz w:val="24"/>
          <w:szCs w:val="24"/>
        </w:rPr>
        <w:t xml:space="preserve">dalam unsur </w:t>
      </w:r>
      <w:r w:rsidRPr="00C17727">
        <w:rPr>
          <w:rFonts w:ascii="Times New Roman" w:eastAsiaTheme="minorEastAsia" w:hAnsi="Times New Roman" w:cs="Times New Roman"/>
          <w:i/>
          <w:sz w:val="24"/>
          <w:szCs w:val="24"/>
        </w:rPr>
        <w:t xml:space="preserve">berthing time. Idle time </w:t>
      </w:r>
      <w:r w:rsidRPr="00C17727">
        <w:rPr>
          <w:rFonts w:ascii="Times New Roman" w:eastAsiaTheme="minorEastAsia" w:hAnsi="Times New Roman" w:cs="Times New Roman"/>
          <w:sz w:val="24"/>
          <w:szCs w:val="24"/>
        </w:rPr>
        <w:t xml:space="preserve">disebabkan oleh faktor cuaca seperti </w:t>
      </w:r>
      <w:r w:rsidRPr="00C17727">
        <w:rPr>
          <w:rFonts w:ascii="Times New Roman" w:eastAsiaTheme="minorEastAsia" w:hAnsi="Times New Roman" w:cs="Times New Roman"/>
          <w:sz w:val="24"/>
          <w:szCs w:val="24"/>
        </w:rPr>
        <w:t xml:space="preserve">hujan, kerusakan alat bongkar muat, </w:t>
      </w:r>
      <w:r w:rsidRPr="00C17727">
        <w:rPr>
          <w:rFonts w:ascii="Times New Roman" w:hAnsi="Times New Roman" w:cs="Times New Roman"/>
          <w:sz w:val="24"/>
          <w:szCs w:val="24"/>
        </w:rPr>
        <w:t xml:space="preserve">kurangnya kesiapan alat derek kapal, </w:t>
      </w:r>
      <w:r w:rsidRPr="00C17727">
        <w:rPr>
          <w:rFonts w:ascii="Times New Roman" w:eastAsiaTheme="minorEastAsia" w:hAnsi="Times New Roman" w:cs="Times New Roman"/>
          <w:i/>
          <w:sz w:val="24"/>
          <w:szCs w:val="24"/>
        </w:rPr>
        <w:t xml:space="preserve">waiting truck, </w:t>
      </w:r>
      <w:r w:rsidRPr="00C17727">
        <w:rPr>
          <w:rFonts w:ascii="Times New Roman" w:eastAsiaTheme="minorEastAsia" w:hAnsi="Times New Roman" w:cs="Times New Roman"/>
          <w:sz w:val="24"/>
          <w:szCs w:val="24"/>
        </w:rPr>
        <w:t>dan pengurasan tanki untuk jenis muatan curah cair.</w:t>
      </w:r>
    </w:p>
    <w:p w:rsidR="00F94CCC" w:rsidRDefault="00F94CCC" w:rsidP="00F94CCC">
      <w:pPr>
        <w:pStyle w:val="ListParagraph"/>
        <w:spacing w:line="240" w:lineRule="auto"/>
        <w:ind w:left="0" w:firstLine="426"/>
        <w:jc w:val="both"/>
        <w:rPr>
          <w:rFonts w:ascii="Times New Roman" w:hAnsi="Times New Roman" w:cs="Times New Roman"/>
          <w:sz w:val="24"/>
          <w:szCs w:val="24"/>
        </w:rPr>
      </w:pP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ideal berdasarkan realisasi jumlah muatan dibongkar dan dimuat yaitu :</w:t>
      </w:r>
    </w:p>
    <w:p w:rsidR="00C17727" w:rsidRPr="00C17727" w:rsidRDefault="00C17727" w:rsidP="00F94CCC">
      <w:pPr>
        <w:pStyle w:val="ListParagraph"/>
        <w:spacing w:line="240" w:lineRule="auto"/>
        <w:ind w:left="0" w:firstLine="426"/>
        <w:jc w:val="both"/>
        <w:rPr>
          <w:rFonts w:ascii="Times New Roman" w:hAnsi="Times New Roman" w:cs="Times New Roman"/>
          <w:sz w:val="24"/>
          <w:szCs w:val="24"/>
        </w:rPr>
      </w:pPr>
    </w:p>
    <w:p w:rsidR="00F94CCC" w:rsidRPr="00F94CCC" w:rsidRDefault="00F94CCC" w:rsidP="00F94CCC">
      <w:pPr>
        <w:pStyle w:val="ListParagraph"/>
        <w:spacing w:line="240" w:lineRule="auto"/>
        <w:ind w:left="0"/>
        <w:jc w:val="both"/>
        <w:rPr>
          <w:rFonts w:ascii="Times New Roman" w:eastAsiaTheme="minorEastAsia" w:hAnsi="Times New Roman" w:cs="Times New Roman"/>
        </w:rPr>
      </w:pPr>
      <w:r w:rsidRPr="00F94CC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Jumlah bongkar muat</m:t>
            </m:r>
          </m:num>
          <m:den>
            <m:r>
              <w:rPr>
                <w:rFonts w:ascii="Cambria Math" w:hAnsi="Cambria Math" w:cs="Times New Roman"/>
              </w:rPr>
              <m:t>Loading discharging rate</m:t>
            </m:r>
          </m:den>
        </m:f>
      </m:oMath>
    </w:p>
    <w:p w:rsidR="00F94CCC" w:rsidRPr="00F94CCC" w:rsidRDefault="00F94CCC" w:rsidP="00F94CCC">
      <w:pPr>
        <w:pStyle w:val="ListParagraph"/>
        <w:spacing w:line="240" w:lineRule="auto"/>
        <w:ind w:left="0"/>
        <w:jc w:val="both"/>
        <w:rPr>
          <w:rFonts w:ascii="Times New Roman" w:eastAsiaTheme="minorEastAsia" w:hAnsi="Times New Roman" w:cs="Times New Roman"/>
        </w:rPr>
      </w:pPr>
      <w:r w:rsidRPr="00F94CCC">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1.827.582</m:t>
            </m:r>
          </m:num>
          <m:den>
            <m:r>
              <w:rPr>
                <w:rFonts w:ascii="Cambria Math" w:hAnsi="Cambria Math" w:cs="Times New Roman"/>
              </w:rPr>
              <m:t>107</m:t>
            </m:r>
          </m:den>
        </m:f>
      </m:oMath>
    </w:p>
    <w:p w:rsidR="00F94CCC" w:rsidRPr="00F94CCC" w:rsidRDefault="00F94CCC" w:rsidP="00F94CCC">
      <w:pPr>
        <w:pStyle w:val="ListParagraph"/>
        <w:spacing w:line="240" w:lineRule="auto"/>
        <w:ind w:left="0"/>
        <w:jc w:val="both"/>
        <w:rPr>
          <w:rFonts w:ascii="Times New Roman" w:eastAsiaTheme="minorEastAsia" w:hAnsi="Times New Roman" w:cs="Times New Roman"/>
        </w:rPr>
      </w:pPr>
      <w:r w:rsidRPr="00F94CCC">
        <w:rPr>
          <w:rFonts w:ascii="Times New Roman" w:eastAsiaTheme="minorEastAsia" w:hAnsi="Times New Roman" w:cs="Times New Roman"/>
        </w:rPr>
        <w:t>= 17.080 jam</w:t>
      </w:r>
    </w:p>
    <w:p w:rsidR="00F94CCC" w:rsidRPr="00C17727" w:rsidRDefault="00F94CCC" w:rsidP="00F94CCC">
      <w:pPr>
        <w:pStyle w:val="ListParagraph"/>
        <w:spacing w:line="240" w:lineRule="auto"/>
        <w:ind w:left="0" w:firstLine="426"/>
        <w:jc w:val="both"/>
        <w:rPr>
          <w:rFonts w:ascii="Times New Roman" w:eastAsiaTheme="minorEastAsia" w:hAnsi="Times New Roman" w:cs="Times New Roman"/>
          <w:sz w:val="24"/>
          <w:szCs w:val="24"/>
        </w:rPr>
      </w:pPr>
      <w:r w:rsidRPr="00C17727">
        <w:rPr>
          <w:rFonts w:ascii="Times New Roman" w:eastAsiaTheme="minorEastAsia" w:hAnsi="Times New Roman" w:cs="Times New Roman"/>
          <w:sz w:val="24"/>
          <w:szCs w:val="24"/>
        </w:rPr>
        <w:t xml:space="preserve">Sehingga untuk jumlah muatan yang dibongkar dan dimuat sebanyak 1.827.582 ton, seharusnya membutuhkan waktu selama 17.080 jam untuk waktu tambat kapal atau </w:t>
      </w:r>
      <w:r w:rsidRPr="00C17727">
        <w:rPr>
          <w:rFonts w:ascii="Times New Roman" w:eastAsiaTheme="minorEastAsia" w:hAnsi="Times New Roman" w:cs="Times New Roman"/>
          <w:i/>
          <w:sz w:val="24"/>
          <w:szCs w:val="24"/>
        </w:rPr>
        <w:t xml:space="preserve">berthing time </w:t>
      </w:r>
      <w:r w:rsidRPr="00C17727">
        <w:rPr>
          <w:rFonts w:ascii="Times New Roman" w:eastAsiaTheme="minorEastAsia" w:hAnsi="Times New Roman" w:cs="Times New Roman"/>
          <w:sz w:val="24"/>
          <w:szCs w:val="24"/>
        </w:rPr>
        <w:t xml:space="preserve">dengan </w:t>
      </w:r>
      <w:r w:rsidRPr="00C17727">
        <w:rPr>
          <w:rFonts w:ascii="Times New Roman" w:eastAsiaTheme="minorEastAsia" w:hAnsi="Times New Roman" w:cs="Times New Roman"/>
          <w:i/>
          <w:sz w:val="24"/>
          <w:szCs w:val="24"/>
        </w:rPr>
        <w:t xml:space="preserve">loading discharge rate </w:t>
      </w:r>
      <w:r w:rsidRPr="00C17727">
        <w:rPr>
          <w:rFonts w:ascii="Times New Roman" w:eastAsiaTheme="minorEastAsia" w:hAnsi="Times New Roman" w:cs="Times New Roman"/>
          <w:sz w:val="24"/>
          <w:szCs w:val="24"/>
        </w:rPr>
        <w:t xml:space="preserve">sebesar 107 TGH namun realisasinya adalah 30.012,84 jam dengan </w:t>
      </w:r>
      <w:r w:rsidRPr="00C17727">
        <w:rPr>
          <w:rFonts w:ascii="Times New Roman" w:eastAsiaTheme="minorEastAsia" w:hAnsi="Times New Roman" w:cs="Times New Roman"/>
          <w:i/>
          <w:sz w:val="24"/>
          <w:szCs w:val="24"/>
        </w:rPr>
        <w:t xml:space="preserve">loading discharge rate </w:t>
      </w:r>
      <w:r w:rsidRPr="00C17727">
        <w:rPr>
          <w:rFonts w:ascii="Times New Roman" w:eastAsiaTheme="minorEastAsia" w:hAnsi="Times New Roman" w:cs="Times New Roman"/>
          <w:sz w:val="24"/>
          <w:szCs w:val="24"/>
        </w:rPr>
        <w:t>sebesar 61 TGH.</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C17727" w:rsidRDefault="00F5577B" w:rsidP="00E1375A">
      <w:pPr>
        <w:pStyle w:val="ListParagraph"/>
        <w:numPr>
          <w:ilvl w:val="0"/>
          <w:numId w:val="15"/>
        </w:numPr>
        <w:autoSpaceDE w:val="0"/>
        <w:autoSpaceDN w:val="0"/>
        <w:adjustRightInd w:val="0"/>
        <w:spacing w:after="0" w:line="240" w:lineRule="auto"/>
        <w:ind w:left="426" w:hanging="426"/>
        <w:rPr>
          <w:rFonts w:ascii="Times New Roman" w:eastAsia="Calibri" w:hAnsi="Times New Roman" w:cs="Times New Roman"/>
          <w:b/>
          <w:bCs/>
          <w:sz w:val="24"/>
          <w:szCs w:val="24"/>
        </w:rPr>
      </w:pPr>
      <w:r w:rsidRPr="00C17727">
        <w:rPr>
          <w:rFonts w:ascii="Times New Roman" w:eastAsia="Calibri" w:hAnsi="Times New Roman" w:cs="Times New Roman"/>
          <w:b/>
          <w:bCs/>
          <w:sz w:val="24"/>
          <w:szCs w:val="24"/>
          <w:lang w:val="en-US"/>
        </w:rPr>
        <w:t>KESIMPULAN</w:t>
      </w:r>
    </w:p>
    <w:p w:rsidR="00F94CCC" w:rsidRPr="00C17727" w:rsidRDefault="00F94CCC" w:rsidP="00F94CCC">
      <w:pPr>
        <w:pStyle w:val="ListParagraph"/>
        <w:spacing w:after="0" w:line="240" w:lineRule="auto"/>
        <w:ind w:left="0" w:firstLine="426"/>
        <w:jc w:val="both"/>
        <w:rPr>
          <w:rFonts w:ascii="Times New Roman" w:hAnsi="Times New Roman" w:cs="Times New Roman"/>
          <w:sz w:val="24"/>
          <w:szCs w:val="24"/>
        </w:rPr>
      </w:pPr>
      <w:r w:rsidRPr="00C17727">
        <w:rPr>
          <w:rFonts w:ascii="Times New Roman" w:hAnsi="Times New Roman" w:cs="Times New Roman"/>
          <w:sz w:val="24"/>
          <w:szCs w:val="24"/>
        </w:rPr>
        <w:t xml:space="preserve">Berdasarkan hasil penelitian dan pembahasan mengenai analisis regresi dan koefisien korelasi, koefisien determinasi, uji validitas, dan uji hipotesis antara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dan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terhadap utilisasi dermaga konvensional pada PT Pelindo II Cabang Palembang periode bulan Januari 2017 sampai dengan Desember 2017, maka dapat diambil kesimpulan yaitu :</w:t>
      </w:r>
    </w:p>
    <w:p w:rsidR="00F94CCC" w:rsidRPr="00C17727" w:rsidRDefault="00F94CCC" w:rsidP="00F94CCC">
      <w:pPr>
        <w:pStyle w:val="ListParagraph"/>
        <w:numPr>
          <w:ilvl w:val="0"/>
          <w:numId w:val="41"/>
        </w:numPr>
        <w:spacing w:after="0" w:line="240" w:lineRule="auto"/>
        <w:ind w:left="426" w:hanging="426"/>
        <w:jc w:val="both"/>
        <w:rPr>
          <w:rFonts w:ascii="Times New Roman" w:eastAsia="Times New Roman" w:hAnsi="Times New Roman" w:cs="Times New Roman"/>
          <w:sz w:val="24"/>
          <w:szCs w:val="24"/>
          <w:lang w:eastAsia="id-ID"/>
        </w:rPr>
      </w:pPr>
      <w:r w:rsidRPr="00C17727">
        <w:rPr>
          <w:rFonts w:ascii="Times New Roman" w:hAnsi="Times New Roman" w:cs="Times New Roman"/>
          <w:sz w:val="24"/>
          <w:szCs w:val="24"/>
        </w:rPr>
        <w:t xml:space="preserve">Untuk memenuhi standar utilitas dermaga konvensional sebesar 70% maka dapat dilakukan dengan mempersingkat waktu tambat atau </w:t>
      </w:r>
      <w:r w:rsidRPr="00C17727">
        <w:rPr>
          <w:rFonts w:ascii="Times New Roman" w:hAnsi="Times New Roman" w:cs="Times New Roman"/>
          <w:i/>
          <w:sz w:val="24"/>
          <w:szCs w:val="24"/>
        </w:rPr>
        <w:t>berthing time</w:t>
      </w:r>
      <w:r w:rsidRPr="00C17727">
        <w:rPr>
          <w:rFonts w:ascii="Times New Roman" w:hAnsi="Times New Roman" w:cs="Times New Roman"/>
          <w:sz w:val="24"/>
          <w:szCs w:val="24"/>
        </w:rPr>
        <w:t xml:space="preserve"> kapal. Mempersingkat waktu tambat atau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dapat dilakukan dengan mengatasi adanya unsur </w:t>
      </w:r>
      <w:r w:rsidRPr="00C17727">
        <w:rPr>
          <w:rFonts w:ascii="Times New Roman" w:hAnsi="Times New Roman" w:cs="Times New Roman"/>
          <w:i/>
          <w:sz w:val="24"/>
          <w:szCs w:val="24"/>
        </w:rPr>
        <w:t xml:space="preserve">idle time </w:t>
      </w:r>
      <w:r w:rsidRPr="00C17727">
        <w:rPr>
          <w:rFonts w:ascii="Times New Roman" w:hAnsi="Times New Roman" w:cs="Times New Roman"/>
          <w:sz w:val="24"/>
          <w:szCs w:val="24"/>
        </w:rPr>
        <w:t xml:space="preserve">dalam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itu sendiri. Faktor penyebab </w:t>
      </w:r>
      <w:r w:rsidRPr="00C17727">
        <w:rPr>
          <w:rFonts w:ascii="Times New Roman" w:hAnsi="Times New Roman" w:cs="Times New Roman"/>
          <w:i/>
          <w:sz w:val="24"/>
          <w:szCs w:val="24"/>
        </w:rPr>
        <w:t xml:space="preserve">idle time </w:t>
      </w:r>
      <w:r w:rsidRPr="00C17727">
        <w:rPr>
          <w:rFonts w:ascii="Times New Roman" w:hAnsi="Times New Roman" w:cs="Times New Roman"/>
          <w:sz w:val="24"/>
          <w:szCs w:val="24"/>
        </w:rPr>
        <w:t xml:space="preserve">dapat diklasifikasikan menjadi beberapa faktor yaitu pertama karena kesalahan manusia seperti menunggu kedatangan truk, menunggu kedatangan operator, menunggu kedatangan buruh, keterlambatan pengurusan dokumen kapal, dan keterlambatan memulai pekerjaan atau berhenti kerja lebih awal. Kedua karena kendala teknis seperti menunggu space kosong pada gudang, perbaikan kerusakan alat, dan perbaikan kerusakan kapal. Ketiga karena faktor alam meliputi hujan dan pasang/surut. Faktor penyebab </w:t>
      </w:r>
      <w:r w:rsidRPr="00C17727">
        <w:rPr>
          <w:rFonts w:ascii="Times New Roman" w:hAnsi="Times New Roman" w:cs="Times New Roman"/>
          <w:i/>
          <w:sz w:val="24"/>
          <w:szCs w:val="24"/>
        </w:rPr>
        <w:lastRenderedPageBreak/>
        <w:t xml:space="preserve">idle time </w:t>
      </w:r>
      <w:r w:rsidRPr="00C17727">
        <w:rPr>
          <w:rFonts w:ascii="Times New Roman" w:hAnsi="Times New Roman" w:cs="Times New Roman"/>
          <w:sz w:val="24"/>
          <w:szCs w:val="24"/>
        </w:rPr>
        <w:t xml:space="preserve">yang dapat diperbaiki diantaranya adalah faktor yang terjadi karena kesalahan manusia dan kesalahan teknis, sedangkan faktor alam tidak bisa untuk diperbaiki. Solusi yang diperlukan untuk kerusakan alat adalah peminjaman alat bongkar muat ke pihak pelabuhan saat terjadi kerusakan alat bongkar muat milik kapal. </w:t>
      </w:r>
      <w:r w:rsidRPr="00C17727">
        <w:rPr>
          <w:rFonts w:ascii="Times New Roman" w:eastAsia="Times New Roman" w:hAnsi="Times New Roman" w:cs="Times New Roman"/>
          <w:sz w:val="24"/>
          <w:szCs w:val="24"/>
          <w:lang w:eastAsia="id-ID"/>
        </w:rPr>
        <w:t>Solusi  pada  faktor  keterlambatan kerja dan berhenti lebih awal diantaranya adalah  perlunya  koordinasi  yang  lebih baik lagi antara perusahaan bongkar muat dengan pelabuhan.   Selain   itu   perlu pencatatan  yang  lebih  detail  oleh  tally sehingga  dapat  diketahui  secara  pasti faktor  terjadinya keterlambatan  memulai kerja dan berhenti kerja lebih awal. Solusi  dari  menunggu kedatangan truk  adalah perlu adanya perencanaan  siklus  truk  yang akan  melakukan  bongkar  muat sehingga tidak  terjadi  keterlambatan dan penambahan unit truk sehingga   produktivitas pengangkutan lebih besar. Solusi menunggu keterlambatan operator dan buruh yaitu dengan menegur secara lisan maupun tindakan untuk para buruh atau  operator  yang  sering melakukan keterlambatan.</w:t>
      </w:r>
    </w:p>
    <w:p w:rsidR="00F94CCC" w:rsidRPr="00C17727" w:rsidRDefault="00F94CCC" w:rsidP="00F94CCC">
      <w:pPr>
        <w:pStyle w:val="ListParagraph"/>
        <w:numPr>
          <w:ilvl w:val="0"/>
          <w:numId w:val="41"/>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sz w:val="24"/>
          <w:szCs w:val="24"/>
        </w:rPr>
        <w:t xml:space="preserve">Untuk mengoptimalkan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di dermaga konvensional dapat dilakukan dengan mempercepat waktu kegiatan bongkar muat agar tercapai </w:t>
      </w:r>
      <w:r w:rsidRPr="00C17727">
        <w:rPr>
          <w:rFonts w:ascii="Times New Roman" w:hAnsi="Times New Roman" w:cs="Times New Roman"/>
          <w:i/>
          <w:sz w:val="24"/>
          <w:szCs w:val="24"/>
        </w:rPr>
        <w:t xml:space="preserve">loading discharging rate </w:t>
      </w:r>
      <w:r w:rsidRPr="00C17727">
        <w:rPr>
          <w:rFonts w:ascii="Times New Roman" w:hAnsi="Times New Roman" w:cs="Times New Roman"/>
          <w:sz w:val="24"/>
          <w:szCs w:val="24"/>
        </w:rPr>
        <w:t xml:space="preserve">berdasarkan seluruh komoditi sebesar 107 TGH. Realisasi </w:t>
      </w:r>
      <w:r w:rsidRPr="00C17727">
        <w:rPr>
          <w:rFonts w:ascii="Times New Roman" w:eastAsiaTheme="minorEastAsia" w:hAnsi="Times New Roman" w:cs="Times New Roman"/>
          <w:i/>
          <w:sz w:val="24"/>
          <w:szCs w:val="24"/>
        </w:rPr>
        <w:t xml:space="preserve">loading discharging rate </w:t>
      </w:r>
      <w:r w:rsidRPr="00C17727">
        <w:rPr>
          <w:rFonts w:ascii="Times New Roman" w:eastAsiaTheme="minorEastAsia" w:hAnsi="Times New Roman" w:cs="Times New Roman"/>
          <w:sz w:val="24"/>
          <w:szCs w:val="24"/>
        </w:rPr>
        <w:t xml:space="preserve">berdasarkan </w:t>
      </w:r>
      <w:r w:rsidRPr="00C17727">
        <w:rPr>
          <w:rFonts w:ascii="Times New Roman" w:eastAsiaTheme="minorEastAsia" w:hAnsi="Times New Roman" w:cs="Times New Roman"/>
          <w:i/>
          <w:sz w:val="24"/>
          <w:szCs w:val="24"/>
        </w:rPr>
        <w:t xml:space="preserve">berthing time </w:t>
      </w:r>
      <w:r w:rsidRPr="00C17727">
        <w:rPr>
          <w:rFonts w:ascii="Times New Roman" w:hAnsi="Times New Roman" w:cs="Times New Roman"/>
          <w:sz w:val="24"/>
          <w:szCs w:val="24"/>
        </w:rPr>
        <w:t xml:space="preserve">yang ada hanya mencapai angka sebesar 61 TGH sehingga dibutuhkan penambahan peralatan bongkar muat guna mempercepat waktu kegiatan bongkar muat yaitu menambah jumlah </w:t>
      </w:r>
      <w:r w:rsidRPr="00C17727">
        <w:rPr>
          <w:rFonts w:ascii="Times New Roman" w:hAnsi="Times New Roman" w:cs="Times New Roman"/>
          <w:i/>
          <w:sz w:val="24"/>
          <w:szCs w:val="24"/>
        </w:rPr>
        <w:t xml:space="preserve">jib crane </w:t>
      </w:r>
      <w:r w:rsidRPr="00C17727">
        <w:rPr>
          <w:rFonts w:ascii="Times New Roman" w:hAnsi="Times New Roman" w:cs="Times New Roman"/>
          <w:sz w:val="24"/>
          <w:szCs w:val="24"/>
        </w:rPr>
        <w:t xml:space="preserve">dan menambah jumlah </w:t>
      </w:r>
      <w:r w:rsidRPr="00C17727">
        <w:rPr>
          <w:rFonts w:ascii="Times New Roman" w:hAnsi="Times New Roman" w:cs="Times New Roman"/>
          <w:i/>
          <w:sz w:val="24"/>
          <w:szCs w:val="24"/>
        </w:rPr>
        <w:t xml:space="preserve">head truck </w:t>
      </w:r>
      <w:r w:rsidRPr="00C17727">
        <w:rPr>
          <w:rFonts w:ascii="Times New Roman" w:hAnsi="Times New Roman" w:cs="Times New Roman"/>
          <w:sz w:val="24"/>
          <w:szCs w:val="24"/>
        </w:rPr>
        <w:t xml:space="preserve">yang digunakan untuk menunjang kegiatan bongkar muat di dermaga konvensional. Untuk penggunaan satu unit </w:t>
      </w:r>
      <w:r w:rsidRPr="00C17727">
        <w:rPr>
          <w:rFonts w:ascii="Times New Roman" w:hAnsi="Times New Roman" w:cs="Times New Roman"/>
          <w:i/>
          <w:sz w:val="24"/>
          <w:szCs w:val="24"/>
        </w:rPr>
        <w:t>jib crane/</w:t>
      </w:r>
      <w:r w:rsidRPr="00C17727">
        <w:rPr>
          <w:rFonts w:ascii="Times New Roman" w:hAnsi="Times New Roman" w:cs="Times New Roman"/>
          <w:sz w:val="24"/>
          <w:szCs w:val="24"/>
        </w:rPr>
        <w:t xml:space="preserve">jam membutuhkan tiga unit </w:t>
      </w:r>
      <w:r w:rsidRPr="00C17727">
        <w:rPr>
          <w:rFonts w:ascii="Times New Roman" w:hAnsi="Times New Roman" w:cs="Times New Roman"/>
          <w:i/>
          <w:sz w:val="24"/>
          <w:szCs w:val="24"/>
        </w:rPr>
        <w:t>head truck</w:t>
      </w:r>
      <w:r w:rsidRPr="00C17727">
        <w:rPr>
          <w:rFonts w:ascii="Times New Roman" w:hAnsi="Times New Roman" w:cs="Times New Roman"/>
          <w:sz w:val="24"/>
          <w:szCs w:val="24"/>
        </w:rPr>
        <w:t xml:space="preserve">. Sehingga untuk penambahan satu unit </w:t>
      </w:r>
      <w:r w:rsidRPr="00C17727">
        <w:rPr>
          <w:rFonts w:ascii="Times New Roman" w:hAnsi="Times New Roman" w:cs="Times New Roman"/>
          <w:i/>
          <w:sz w:val="24"/>
          <w:szCs w:val="24"/>
        </w:rPr>
        <w:t>jib crane</w:t>
      </w:r>
      <w:r w:rsidRPr="00C17727">
        <w:rPr>
          <w:rFonts w:ascii="Times New Roman" w:hAnsi="Times New Roman" w:cs="Times New Roman"/>
          <w:sz w:val="24"/>
          <w:szCs w:val="24"/>
        </w:rPr>
        <w:t xml:space="preserve"> juga membutuhkan tiga unit </w:t>
      </w:r>
      <w:r w:rsidRPr="00C17727">
        <w:rPr>
          <w:rFonts w:ascii="Times New Roman" w:hAnsi="Times New Roman" w:cs="Times New Roman"/>
          <w:i/>
          <w:sz w:val="24"/>
          <w:szCs w:val="24"/>
        </w:rPr>
        <w:t xml:space="preserve">head truck. </w:t>
      </w:r>
      <w:r w:rsidRPr="00C17727">
        <w:rPr>
          <w:rFonts w:ascii="Times New Roman" w:hAnsi="Times New Roman" w:cs="Times New Roman"/>
          <w:sz w:val="24"/>
          <w:szCs w:val="24"/>
        </w:rPr>
        <w:t xml:space="preserve">Guna menunjang kegiatan bongkar muat di dermaga konvensional maka diperlukan perawatan dan pemeliharaan </w:t>
      </w:r>
      <w:r w:rsidRPr="00C17727">
        <w:rPr>
          <w:rFonts w:ascii="Times New Roman" w:hAnsi="Times New Roman" w:cs="Times New Roman"/>
          <w:sz w:val="24"/>
          <w:szCs w:val="24"/>
        </w:rPr>
        <w:t>terhadap peralatan bongkar muat tersebut agar peralatan bongkar muat dapat selalu digunakan.</w:t>
      </w:r>
    </w:p>
    <w:p w:rsidR="00F94CCC" w:rsidRPr="00C17727" w:rsidRDefault="00F94CCC" w:rsidP="00F94CCC">
      <w:pPr>
        <w:pStyle w:val="ListParagraph"/>
        <w:numPr>
          <w:ilvl w:val="0"/>
          <w:numId w:val="41"/>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sz w:val="24"/>
          <w:szCs w:val="24"/>
        </w:rPr>
        <w:t xml:space="preserve">Jika nilai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kapal rendah maka perputaran waktu kapal sandar akan lebih cepat meningkat sehingga nilai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 xml:space="preserve">pun akan dapat dioptimalkan dengan baik. Alternatif yang dapat dilakukan untuk mengatasi perihal diatas yaitu dengan cara meningkatkan kinerja bongkar muat kapal di dermaga konvensional dengan memperhatikan </w:t>
      </w:r>
      <w:r w:rsidRPr="00C17727">
        <w:rPr>
          <w:rFonts w:ascii="Times New Roman" w:hAnsi="Times New Roman" w:cs="Times New Roman"/>
          <w:i/>
          <w:sz w:val="24"/>
          <w:szCs w:val="24"/>
        </w:rPr>
        <w:t>effective time</w:t>
      </w:r>
      <w:r w:rsidRPr="00C17727">
        <w:rPr>
          <w:rFonts w:ascii="Times New Roman" w:hAnsi="Times New Roman" w:cs="Times New Roman"/>
          <w:sz w:val="24"/>
          <w:szCs w:val="24"/>
        </w:rPr>
        <w:t>, TGH (</w:t>
      </w:r>
      <w:r w:rsidRPr="00C17727">
        <w:rPr>
          <w:rFonts w:ascii="Times New Roman" w:hAnsi="Times New Roman" w:cs="Times New Roman"/>
          <w:i/>
          <w:sz w:val="24"/>
          <w:szCs w:val="24"/>
        </w:rPr>
        <w:t>ton gang per hours</w:t>
      </w:r>
      <w:r w:rsidRPr="00C17727">
        <w:rPr>
          <w:rFonts w:ascii="Times New Roman" w:hAnsi="Times New Roman" w:cs="Times New Roman"/>
          <w:sz w:val="24"/>
          <w:szCs w:val="24"/>
        </w:rPr>
        <w:t>), dan SOP (</w:t>
      </w:r>
      <w:r w:rsidRPr="00C17727">
        <w:rPr>
          <w:rFonts w:ascii="Times New Roman" w:hAnsi="Times New Roman" w:cs="Times New Roman"/>
          <w:i/>
          <w:sz w:val="24"/>
          <w:szCs w:val="24"/>
        </w:rPr>
        <w:t>ship output per day</w:t>
      </w:r>
      <w:r w:rsidRPr="00C17727">
        <w:rPr>
          <w:rFonts w:ascii="Times New Roman" w:hAnsi="Times New Roman" w:cs="Times New Roman"/>
          <w:sz w:val="24"/>
          <w:szCs w:val="24"/>
        </w:rPr>
        <w:t>) yang mengacu pada standarisasi kinerja bongkar muat itu sendiri.</w:t>
      </w:r>
    </w:p>
    <w:p w:rsidR="00F94CCC" w:rsidRPr="00C17727" w:rsidRDefault="00F94CCC" w:rsidP="00F94CCC">
      <w:pPr>
        <w:pStyle w:val="ListParagraph"/>
        <w:numPr>
          <w:ilvl w:val="0"/>
          <w:numId w:val="41"/>
        </w:numPr>
        <w:spacing w:after="0" w:line="240" w:lineRule="auto"/>
        <w:ind w:left="426" w:hanging="426"/>
        <w:jc w:val="both"/>
        <w:rPr>
          <w:rFonts w:ascii="Times New Roman" w:hAnsi="Times New Roman" w:cs="Times New Roman"/>
          <w:sz w:val="24"/>
          <w:szCs w:val="24"/>
        </w:rPr>
      </w:pPr>
      <w:r w:rsidRPr="00C17727">
        <w:rPr>
          <w:rFonts w:ascii="Times New Roman" w:hAnsi="Times New Roman" w:cs="Times New Roman"/>
          <w:sz w:val="24"/>
          <w:szCs w:val="24"/>
        </w:rPr>
        <w:t xml:space="preserve">Untuk mengoptimalkan utilisasi dermaga konvensional agar sesuai dengan RKA yang telah ditentukan, maka dari pihak PT Pelindo II Cabang Palembang itu sendiri harus bisa menangani efisiensi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yang lebih cepat sehingga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pun akan dapat dioptimalkan dengan baik.</w:t>
      </w:r>
    </w:p>
    <w:p w:rsidR="00F94CCC" w:rsidRPr="00C17727" w:rsidRDefault="00F94CCC" w:rsidP="00F94CCC">
      <w:pPr>
        <w:pStyle w:val="ListParagraph"/>
        <w:spacing w:after="0" w:line="240" w:lineRule="auto"/>
        <w:ind w:left="426"/>
        <w:jc w:val="both"/>
        <w:rPr>
          <w:rFonts w:ascii="Times New Roman" w:hAnsi="Times New Roman" w:cs="Times New Roman"/>
          <w:sz w:val="24"/>
          <w:szCs w:val="24"/>
        </w:rPr>
      </w:pPr>
      <w:r w:rsidRPr="00C17727">
        <w:rPr>
          <w:rFonts w:ascii="Times New Roman" w:hAnsi="Times New Roman" w:cs="Times New Roman"/>
          <w:sz w:val="24"/>
          <w:szCs w:val="24"/>
        </w:rPr>
        <w:t xml:space="preserve">Jika nilai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kapal rendah maka perputaran waktu kapal sandar akan lebih cepat meningkat sehingga nilai </w:t>
      </w:r>
      <w:r w:rsidRPr="00C17727">
        <w:rPr>
          <w:rFonts w:ascii="Times New Roman" w:hAnsi="Times New Roman" w:cs="Times New Roman"/>
          <w:i/>
          <w:sz w:val="24"/>
          <w:szCs w:val="24"/>
        </w:rPr>
        <w:t xml:space="preserve">berth output </w:t>
      </w:r>
      <w:r w:rsidRPr="00C17727">
        <w:rPr>
          <w:rFonts w:ascii="Times New Roman" w:hAnsi="Times New Roman" w:cs="Times New Roman"/>
          <w:sz w:val="24"/>
          <w:szCs w:val="24"/>
        </w:rPr>
        <w:t>pun akan dapat dioptimalkan dengan baik sehingga utilisasi dermaga konvensional akan menghasilkan nilai yang ideal.</w:t>
      </w:r>
    </w:p>
    <w:p w:rsidR="00F94CCC" w:rsidRPr="00F94CCC" w:rsidRDefault="00F94CCC" w:rsidP="00F94CCC">
      <w:pPr>
        <w:pStyle w:val="ListParagraph"/>
        <w:spacing w:after="0" w:line="240" w:lineRule="auto"/>
        <w:ind w:left="426"/>
        <w:jc w:val="both"/>
        <w:rPr>
          <w:rFonts w:ascii="Times New Roman" w:hAnsi="Times New Roman" w:cs="Times New Roman"/>
        </w:rPr>
      </w:pPr>
      <w:r w:rsidRPr="00C17727">
        <w:rPr>
          <w:rFonts w:ascii="Times New Roman" w:hAnsi="Times New Roman" w:cs="Times New Roman"/>
          <w:sz w:val="24"/>
          <w:szCs w:val="24"/>
        </w:rPr>
        <w:t xml:space="preserve">Untuk mengefisiensi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dan mengoptimalkan </w:t>
      </w:r>
      <w:r w:rsidRPr="00C17727">
        <w:rPr>
          <w:rFonts w:ascii="Times New Roman" w:hAnsi="Times New Roman" w:cs="Times New Roman"/>
          <w:i/>
          <w:sz w:val="24"/>
          <w:szCs w:val="24"/>
        </w:rPr>
        <w:t>berth output</w:t>
      </w:r>
      <w:r w:rsidRPr="00C17727">
        <w:rPr>
          <w:rFonts w:ascii="Times New Roman" w:hAnsi="Times New Roman" w:cs="Times New Roman"/>
          <w:sz w:val="24"/>
          <w:szCs w:val="24"/>
        </w:rPr>
        <w:t xml:space="preserve"> yaitu dengan mengatasi adanya unsur </w:t>
      </w:r>
      <w:r w:rsidRPr="00C17727">
        <w:rPr>
          <w:rFonts w:ascii="Times New Roman" w:hAnsi="Times New Roman" w:cs="Times New Roman"/>
          <w:i/>
          <w:sz w:val="24"/>
          <w:szCs w:val="24"/>
        </w:rPr>
        <w:t xml:space="preserve">idle time </w:t>
      </w:r>
      <w:r w:rsidRPr="00C17727">
        <w:rPr>
          <w:rFonts w:ascii="Times New Roman" w:hAnsi="Times New Roman" w:cs="Times New Roman"/>
          <w:sz w:val="24"/>
          <w:szCs w:val="24"/>
        </w:rPr>
        <w:t xml:space="preserve">dalam </w:t>
      </w:r>
      <w:r w:rsidRPr="00C17727">
        <w:rPr>
          <w:rFonts w:ascii="Times New Roman" w:hAnsi="Times New Roman" w:cs="Times New Roman"/>
          <w:i/>
          <w:sz w:val="24"/>
          <w:szCs w:val="24"/>
        </w:rPr>
        <w:t xml:space="preserve">berthing time </w:t>
      </w:r>
      <w:r w:rsidRPr="00C17727">
        <w:rPr>
          <w:rFonts w:ascii="Times New Roman" w:hAnsi="Times New Roman" w:cs="Times New Roman"/>
          <w:sz w:val="24"/>
          <w:szCs w:val="24"/>
        </w:rPr>
        <w:t xml:space="preserve">itu sendiri yaitu pertama karena kesalahan manusia, kedua karena kendala teknis, dan ketiga karena faktor alam dan mempercepat kegiatan bongkar muat di dermaga konvensional dengan jumlah bongkar muat di dermaga konvensional sebesar sebesar </w:t>
      </w:r>
      <w:r w:rsidRPr="00C17727">
        <w:rPr>
          <w:rFonts w:ascii="Times New Roman" w:eastAsiaTheme="minorEastAsia" w:hAnsi="Times New Roman" w:cs="Times New Roman"/>
          <w:sz w:val="24"/>
          <w:szCs w:val="24"/>
        </w:rPr>
        <w:t xml:space="preserve">1.827.582 ton dan rata-rata kecepatan bongkar muat di dermaga konvensional sebesar 107 TGH akan menghasilkan waktu bertambat selama 17.080 jam. </w:t>
      </w:r>
      <w:r w:rsidRPr="00C17727">
        <w:rPr>
          <w:rFonts w:ascii="Times New Roman" w:hAnsi="Times New Roman" w:cs="Times New Roman"/>
          <w:sz w:val="24"/>
          <w:szCs w:val="24"/>
        </w:rPr>
        <w:t xml:space="preserve">Namun realisasinya </w:t>
      </w:r>
      <w:r w:rsidRPr="00C17727">
        <w:rPr>
          <w:rFonts w:ascii="Times New Roman" w:eastAsiaTheme="minorEastAsia" w:hAnsi="Times New Roman" w:cs="Times New Roman"/>
          <w:sz w:val="24"/>
          <w:szCs w:val="24"/>
        </w:rPr>
        <w:t xml:space="preserve">adalah 30.012,84 jam, seharusnya dapat menghasilkan jumlah bongkar muat yang lebih besar dengan rata-rata kecepatan bongkar muat sebesar 107 TGH sehingga nilai </w:t>
      </w:r>
      <w:r w:rsidRPr="00C17727">
        <w:rPr>
          <w:rFonts w:ascii="Times New Roman" w:eastAsiaTheme="minorEastAsia" w:hAnsi="Times New Roman" w:cs="Times New Roman"/>
          <w:i/>
          <w:sz w:val="24"/>
          <w:szCs w:val="24"/>
        </w:rPr>
        <w:t xml:space="preserve">berth output </w:t>
      </w:r>
      <w:r w:rsidRPr="00C17727">
        <w:rPr>
          <w:rFonts w:ascii="Times New Roman" w:eastAsiaTheme="minorEastAsia" w:hAnsi="Times New Roman" w:cs="Times New Roman"/>
          <w:sz w:val="24"/>
          <w:szCs w:val="24"/>
        </w:rPr>
        <w:t xml:space="preserve">pun akan meningkat. Berdasarkan hal diatas, jika semua terealisasi dengan baik maka </w:t>
      </w:r>
      <w:r w:rsidRPr="00C17727">
        <w:rPr>
          <w:rFonts w:ascii="Times New Roman" w:eastAsiaTheme="minorEastAsia" w:hAnsi="Times New Roman" w:cs="Times New Roman"/>
          <w:sz w:val="24"/>
          <w:szCs w:val="24"/>
        </w:rPr>
        <w:lastRenderedPageBreak/>
        <w:t xml:space="preserve">dapat meningkatkan produktivitas kegiatan bongkar muat di PT Pelindo II Cabang Palembang dan utilisasi dermaga konvensional dapat mencapai RKA yang telah ditentukan. Dalam rangka mempercepat kegiatan bongkar muat, alternatif yang dapat dilakukan yaitu dengan menambah jumlah peralatan bongkar muat di dermaga konvensional seperti </w:t>
      </w:r>
      <w:r w:rsidRPr="00C17727">
        <w:rPr>
          <w:rFonts w:ascii="Times New Roman" w:eastAsiaTheme="minorEastAsia" w:hAnsi="Times New Roman" w:cs="Times New Roman"/>
          <w:i/>
          <w:sz w:val="24"/>
          <w:szCs w:val="24"/>
        </w:rPr>
        <w:t>jib crane</w:t>
      </w:r>
      <w:r w:rsidRPr="00C17727">
        <w:rPr>
          <w:rFonts w:ascii="Times New Roman" w:eastAsiaTheme="minorEastAsia" w:hAnsi="Times New Roman" w:cs="Times New Roman"/>
          <w:sz w:val="24"/>
          <w:szCs w:val="24"/>
        </w:rPr>
        <w:t xml:space="preserve"> dan </w:t>
      </w:r>
      <w:r w:rsidRPr="00C17727">
        <w:rPr>
          <w:rFonts w:ascii="Times New Roman" w:eastAsiaTheme="minorEastAsia" w:hAnsi="Times New Roman" w:cs="Times New Roman"/>
          <w:i/>
          <w:sz w:val="24"/>
          <w:szCs w:val="24"/>
        </w:rPr>
        <w:t>head truck</w:t>
      </w:r>
      <w:r w:rsidRPr="00C17727">
        <w:rPr>
          <w:rFonts w:ascii="Times New Roman" w:eastAsiaTheme="minorEastAsia" w:hAnsi="Times New Roman" w:cs="Times New Roman"/>
          <w:sz w:val="24"/>
          <w:szCs w:val="24"/>
        </w:rPr>
        <w:t xml:space="preserve">. </w:t>
      </w:r>
      <w:r w:rsidRPr="00C17727">
        <w:rPr>
          <w:rFonts w:ascii="Times New Roman" w:hAnsi="Times New Roman" w:cs="Times New Roman"/>
          <w:sz w:val="24"/>
          <w:szCs w:val="24"/>
        </w:rPr>
        <w:t>Guna menunjang kegiatan bongkar muat di dermaga konvensional maka diperlukan perawatan dan pemeliharaan terhadap peralatan bongkar muat tersebut agar peralatan bongkar muat dapat selalu digunakan.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F5577B" w:rsidP="00C17727">
      <w:pPr>
        <w:autoSpaceDE w:val="0"/>
        <w:autoSpaceDN w:val="0"/>
        <w:adjustRightInd w:val="0"/>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rsidR="004A1191" w:rsidRPr="00C17727" w:rsidRDefault="004A1191"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D.A. Lasse, Manajemen Muatan Aktivitas Rantai Pasok di Area Pelabuhan, Jakarta: RajaGrafindo Persada, 2012.</w:t>
      </w:r>
    </w:p>
    <w:p w:rsidR="00C17727" w:rsidRPr="004A1191" w:rsidRDefault="00C17727" w:rsidP="00C17727">
      <w:pPr>
        <w:pStyle w:val="ListParagraph"/>
        <w:ind w:left="426" w:hanging="426"/>
        <w:jc w:val="both"/>
        <w:rPr>
          <w:rFonts w:ascii="Times New Roman" w:hAnsi="Times New Roman" w:cs="Times New Roman"/>
          <w:lang w:val="en-US"/>
        </w:rPr>
      </w:pPr>
    </w:p>
    <w:p w:rsidR="00C17727" w:rsidRPr="00C17727" w:rsidRDefault="004A1191"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D.A. Lasse, Manajemen Kepelabuhanan, Jakarta: RajaGrafindo Persada, 2014.</w:t>
      </w:r>
    </w:p>
    <w:p w:rsidR="00C17727" w:rsidRPr="00C17727" w:rsidRDefault="00C17727" w:rsidP="00C17727">
      <w:pPr>
        <w:pStyle w:val="ListParagraph"/>
        <w:ind w:left="426" w:hanging="426"/>
        <w:jc w:val="both"/>
        <w:rPr>
          <w:rFonts w:ascii="Times New Roman" w:hAnsi="Times New Roman" w:cs="Times New Roman"/>
          <w:lang w:val="en-US"/>
        </w:rPr>
      </w:pPr>
    </w:p>
    <w:p w:rsidR="004A1191" w:rsidRPr="00C17727" w:rsidRDefault="004A1191"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Engkos Kosasih dan Hananto Soewedo, Manajemen Perusahaan Pelayaran, Jakarta: RajaGrafindo Perkasa, 2007.</w:t>
      </w:r>
    </w:p>
    <w:p w:rsidR="00C17727" w:rsidRPr="00FC35CC" w:rsidRDefault="00C17727" w:rsidP="00C17727">
      <w:pPr>
        <w:pStyle w:val="ListParagraph"/>
        <w:ind w:left="426" w:hanging="426"/>
        <w:jc w:val="both"/>
        <w:rPr>
          <w:rFonts w:ascii="Times New Roman" w:hAnsi="Times New Roman" w:cs="Times New Roman"/>
          <w:lang w:val="en-US"/>
        </w:rPr>
      </w:pPr>
    </w:p>
    <w:p w:rsidR="00FC35CC" w:rsidRPr="00C17727" w:rsidRDefault="00FC35CC"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Raja Oloan Saut Gurning dan Eko Hariyadi Budiyanto, Manajemen Bisnis Pelabuhan, Jakarta: APE Publishing, 2007.</w:t>
      </w:r>
    </w:p>
    <w:p w:rsidR="00C17727" w:rsidRPr="00FC35CC" w:rsidRDefault="00C17727" w:rsidP="00C17727">
      <w:pPr>
        <w:pStyle w:val="ListParagraph"/>
        <w:ind w:left="426" w:hanging="426"/>
        <w:jc w:val="both"/>
        <w:rPr>
          <w:rFonts w:ascii="Times New Roman" w:hAnsi="Times New Roman" w:cs="Times New Roman"/>
          <w:lang w:val="en-US"/>
        </w:rPr>
      </w:pPr>
    </w:p>
    <w:p w:rsidR="00834E09" w:rsidRPr="00C17727" w:rsidRDefault="00834E09"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Bambang Triatmodjo, “Analisis Kapasitas Pelayanan Terminal Peti Kemas Semarang,”</w:t>
      </w:r>
      <w:r w:rsidR="004A1191">
        <w:rPr>
          <w:rFonts w:ascii="Times New Roman" w:hAnsi="Times New Roman" w:cs="Times New Roman"/>
        </w:rPr>
        <w:t xml:space="preserve"> pp.2, 2011.</w:t>
      </w:r>
    </w:p>
    <w:p w:rsidR="00C17727" w:rsidRPr="00834E09" w:rsidRDefault="00C17727" w:rsidP="00C17727">
      <w:pPr>
        <w:pStyle w:val="ListParagraph"/>
        <w:ind w:left="426" w:hanging="426"/>
        <w:jc w:val="both"/>
        <w:rPr>
          <w:rFonts w:ascii="Times New Roman" w:hAnsi="Times New Roman" w:cs="Times New Roman"/>
          <w:lang w:val="en-US"/>
        </w:rPr>
      </w:pPr>
    </w:p>
    <w:p w:rsidR="00834E09" w:rsidRPr="00C17727" w:rsidRDefault="00834E09"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 xml:space="preserve">Cherryl Clinda Rumambi, T.K. Sendouw, </w:t>
      </w:r>
      <w:r w:rsidR="004A1191">
        <w:rPr>
          <w:rFonts w:ascii="Times New Roman" w:hAnsi="Times New Roman" w:cs="Times New Roman"/>
        </w:rPr>
        <w:t xml:space="preserve">dan </w:t>
      </w:r>
      <w:r>
        <w:rPr>
          <w:rFonts w:ascii="Times New Roman" w:hAnsi="Times New Roman" w:cs="Times New Roman"/>
        </w:rPr>
        <w:t xml:space="preserve">Mecky R.E. Manoppo, “Evaluasi Kinerja Operasional Pelabuhan Bitung,” </w:t>
      </w:r>
      <w:r>
        <w:rPr>
          <w:rFonts w:ascii="Times New Roman" w:hAnsi="Times New Roman" w:cs="Times New Roman"/>
          <w:i/>
        </w:rPr>
        <w:t>Tekno</w:t>
      </w:r>
      <w:r>
        <w:rPr>
          <w:rFonts w:ascii="Times New Roman" w:hAnsi="Times New Roman" w:cs="Times New Roman"/>
        </w:rPr>
        <w:t>, vol. 14/No.66/Desember 2016, pp. 2-4, 2016.</w:t>
      </w:r>
    </w:p>
    <w:p w:rsidR="00C17727" w:rsidRPr="00C17727" w:rsidRDefault="00C17727" w:rsidP="00C17727">
      <w:pPr>
        <w:pStyle w:val="ListParagraph"/>
        <w:ind w:left="426" w:hanging="426"/>
        <w:rPr>
          <w:rFonts w:ascii="Times New Roman" w:hAnsi="Times New Roman" w:cs="Times New Roman"/>
          <w:lang w:val="en-US"/>
        </w:rPr>
      </w:pPr>
    </w:p>
    <w:p w:rsidR="005B5263" w:rsidRPr="00C17727" w:rsidRDefault="005B5263"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Doris Ade Widyarti, Rinald</w:t>
      </w:r>
      <w:r w:rsidR="002221FF">
        <w:rPr>
          <w:rFonts w:ascii="Times New Roman" w:hAnsi="Times New Roman" w:cs="Times New Roman"/>
        </w:rPr>
        <w:t>i</w:t>
      </w:r>
      <w:r>
        <w:rPr>
          <w:rFonts w:ascii="Times New Roman" w:hAnsi="Times New Roman" w:cs="Times New Roman"/>
        </w:rPr>
        <w:t xml:space="preserve"> dan Ferry</w:t>
      </w:r>
      <w:r w:rsidR="002221FF">
        <w:rPr>
          <w:rFonts w:ascii="Times New Roman" w:hAnsi="Times New Roman" w:cs="Times New Roman"/>
        </w:rPr>
        <w:t xml:space="preserve"> Fatnanta, “Analisis</w:t>
      </w:r>
      <w:r w:rsidR="002221FF">
        <w:rPr>
          <w:rFonts w:ascii="Times New Roman" w:hAnsi="Times New Roman" w:cs="Times New Roman"/>
          <w:i/>
        </w:rPr>
        <w:t xml:space="preserve"> Berth Occupancy Ratio</w:t>
      </w:r>
      <w:r w:rsidR="002221FF">
        <w:rPr>
          <w:rFonts w:ascii="Times New Roman" w:hAnsi="Times New Roman" w:cs="Times New Roman"/>
        </w:rPr>
        <w:t xml:space="preserve"> (BOR) untuk Memenuhi Standar Utilitas Dirjen Perhubungan Laut pada Dermaga B Curah Cair Pelabuhan Dumai,” pp. 3-4, 2017.</w:t>
      </w:r>
    </w:p>
    <w:p w:rsidR="00C17727" w:rsidRPr="004A1191" w:rsidRDefault="00C17727" w:rsidP="00C17727">
      <w:pPr>
        <w:pStyle w:val="ListParagraph"/>
        <w:ind w:left="426" w:hanging="426"/>
        <w:jc w:val="both"/>
        <w:rPr>
          <w:rFonts w:ascii="Times New Roman" w:hAnsi="Times New Roman" w:cs="Times New Roman"/>
          <w:lang w:val="en-US"/>
        </w:rPr>
      </w:pPr>
    </w:p>
    <w:p w:rsidR="004A1191" w:rsidRPr="00C17727" w:rsidRDefault="004A1191"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Ribka R. Planginten, Sisca V. Pandey, dan Lucia G.J. Lalamentik, “Evaluasi Kinerja Operasional Pelabuhan ASDP Indonesia Ferry Bitung,”</w:t>
      </w:r>
      <w:r w:rsidR="008D2167">
        <w:rPr>
          <w:rFonts w:ascii="Times New Roman" w:hAnsi="Times New Roman" w:cs="Times New Roman"/>
        </w:rPr>
        <w:t xml:space="preserve"> Jurnal Sipil Statik, vol.7 No.2 Februari 2019, pp. 267-270, 2019.</w:t>
      </w:r>
    </w:p>
    <w:p w:rsidR="00C17727" w:rsidRPr="00310BA3" w:rsidRDefault="00C17727" w:rsidP="00C17727">
      <w:pPr>
        <w:pStyle w:val="ListParagraph"/>
        <w:ind w:left="426"/>
        <w:jc w:val="both"/>
        <w:rPr>
          <w:rFonts w:ascii="Times New Roman" w:hAnsi="Times New Roman" w:cs="Times New Roman"/>
          <w:lang w:val="en-US"/>
        </w:rPr>
      </w:pPr>
    </w:p>
    <w:p w:rsidR="00310BA3" w:rsidRPr="00C17727" w:rsidRDefault="00310BA3" w:rsidP="00C17727">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rPr>
        <w:t>Peraturan Menteri Perhubungan Republik Indonesia No. PM 51 Tahun 2015 tentang Penyelenggaraan Pelabuhan Laut.</w:t>
      </w:r>
    </w:p>
    <w:p w:rsidR="00C17727" w:rsidRPr="00310BA3" w:rsidRDefault="00C17727" w:rsidP="00C17727">
      <w:pPr>
        <w:pStyle w:val="ListParagraph"/>
        <w:ind w:left="426" w:hanging="426"/>
        <w:jc w:val="both"/>
        <w:rPr>
          <w:rFonts w:ascii="Times New Roman" w:hAnsi="Times New Roman" w:cs="Times New Roman"/>
          <w:lang w:val="en-US"/>
        </w:rPr>
      </w:pPr>
    </w:p>
    <w:p w:rsidR="00310BA3" w:rsidRPr="00FC35CC" w:rsidRDefault="00310BA3" w:rsidP="00C17727">
      <w:pPr>
        <w:pStyle w:val="ListParagraph"/>
        <w:numPr>
          <w:ilvl w:val="0"/>
          <w:numId w:val="8"/>
        </w:numPr>
        <w:ind w:left="426" w:hanging="426"/>
        <w:jc w:val="both"/>
        <w:rPr>
          <w:rFonts w:ascii="Times New Roman" w:hAnsi="Times New Roman" w:cs="Times New Roman"/>
          <w:lang w:val="en-US"/>
        </w:rPr>
      </w:pPr>
      <w:r w:rsidRPr="00310BA3">
        <w:rPr>
          <w:rFonts w:ascii="Times New Roman" w:hAnsi="Times New Roman" w:cs="Times New Roman"/>
        </w:rPr>
        <w:t>Keputusan Direktur Jenderal Perhubungan Laut No. UM.002/38/18/DJPL-11 mengatur mengenai Standar Kinerja Pelayanan Operasional Pelabuhan.</w:t>
      </w:r>
    </w:p>
    <w:p w:rsidR="00FC35CC" w:rsidRPr="00310BA3" w:rsidRDefault="00FC35CC" w:rsidP="002221FF">
      <w:pPr>
        <w:pStyle w:val="ListParagraph"/>
        <w:ind w:left="426"/>
        <w:jc w:val="both"/>
        <w:rPr>
          <w:rFonts w:ascii="Times New Roman" w:hAnsi="Times New Roman" w:cs="Times New Roman"/>
          <w:lang w:val="en-US"/>
        </w:rPr>
      </w:pPr>
    </w:p>
    <w:p w:rsidR="00F5577B" w:rsidRDefault="00F5577B" w:rsidP="00FC35CC">
      <w:pPr>
        <w:autoSpaceDE w:val="0"/>
        <w:autoSpaceDN w:val="0"/>
        <w:adjustRightInd w:val="0"/>
        <w:spacing w:after="0" w:line="240" w:lineRule="auto"/>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5F" w:rsidRDefault="00A25F5F" w:rsidP="00BD3DF2">
      <w:pPr>
        <w:spacing w:after="0" w:line="240" w:lineRule="auto"/>
      </w:pPr>
      <w:r>
        <w:separator/>
      </w:r>
    </w:p>
  </w:endnote>
  <w:endnote w:type="continuationSeparator" w:id="0">
    <w:p w:rsidR="00A25F5F" w:rsidRDefault="00A25F5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871951"/>
      <w:docPartObj>
        <w:docPartGallery w:val="Page Numbers (Bottom of Page)"/>
        <w:docPartUnique/>
      </w:docPartObj>
    </w:sdtPr>
    <w:sdtEndPr>
      <w:rPr>
        <w:noProof/>
      </w:rPr>
    </w:sdtEndPr>
    <w:sdtContent>
      <w:p w:rsidR="00C17727" w:rsidRDefault="00C177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F7EAF" w:rsidRPr="00C17727" w:rsidRDefault="000F7EAF" w:rsidP="00C1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5F" w:rsidRDefault="00A25F5F" w:rsidP="00BD3DF2">
      <w:pPr>
        <w:spacing w:after="0" w:line="240" w:lineRule="auto"/>
      </w:pPr>
      <w:r>
        <w:separator/>
      </w:r>
    </w:p>
  </w:footnote>
  <w:footnote w:type="continuationSeparator" w:id="0">
    <w:p w:rsidR="00A25F5F" w:rsidRDefault="00A25F5F"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EAF" w:rsidRPr="00F81A24" w:rsidRDefault="000F7EAF" w:rsidP="00EC003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6B47C4">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32F42AC"/>
    <w:multiLevelType w:val="hybridMultilevel"/>
    <w:tmpl w:val="6518D3E6"/>
    <w:lvl w:ilvl="0" w:tplc="511E59DA">
      <w:start w:val="1"/>
      <w:numFmt w:val="lowerLetter"/>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04240181"/>
    <w:multiLevelType w:val="multilevel"/>
    <w:tmpl w:val="7B3E93F0"/>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01117"/>
    <w:multiLevelType w:val="hybridMultilevel"/>
    <w:tmpl w:val="7520AC1A"/>
    <w:lvl w:ilvl="0" w:tplc="24A2C364">
      <w:start w:val="1"/>
      <w:numFmt w:val="lowerLetter"/>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7" w15:restartNumberingAfterBreak="0">
    <w:nsid w:val="0A4766EB"/>
    <w:multiLevelType w:val="multilevel"/>
    <w:tmpl w:val="3462F70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B8D6359"/>
    <w:multiLevelType w:val="hybridMultilevel"/>
    <w:tmpl w:val="80C0C782"/>
    <w:lvl w:ilvl="0" w:tplc="380C7364">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DD30C3D"/>
    <w:multiLevelType w:val="hybridMultilevel"/>
    <w:tmpl w:val="57CA65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5AC16B2"/>
    <w:multiLevelType w:val="hybridMultilevel"/>
    <w:tmpl w:val="01B019BA"/>
    <w:lvl w:ilvl="0" w:tplc="1EE6BDB2">
      <w:start w:val="1"/>
      <w:numFmt w:val="lowerLetter"/>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2" w15:restartNumberingAfterBreak="0">
    <w:nsid w:val="173C1382"/>
    <w:multiLevelType w:val="hybridMultilevel"/>
    <w:tmpl w:val="120806AE"/>
    <w:lvl w:ilvl="0" w:tplc="95D22AE6">
      <w:start w:val="1"/>
      <w:numFmt w:val="lowerLetter"/>
      <w:lvlText w:val="%1."/>
      <w:lvlJc w:val="left"/>
      <w:pPr>
        <w:ind w:left="1440" w:hanging="360"/>
      </w:pPr>
      <w:rPr>
        <w:rFonts w:cs="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EA7A1F"/>
    <w:multiLevelType w:val="hybridMultilevel"/>
    <w:tmpl w:val="9D2ADE4E"/>
    <w:lvl w:ilvl="0" w:tplc="07546C28">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0B4293"/>
    <w:multiLevelType w:val="multilevel"/>
    <w:tmpl w:val="241C9C2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00234C9"/>
    <w:multiLevelType w:val="hybridMultilevel"/>
    <w:tmpl w:val="754683E4"/>
    <w:lvl w:ilvl="0" w:tplc="A1BC22B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AD9001C"/>
    <w:multiLevelType w:val="hybridMultilevel"/>
    <w:tmpl w:val="AB682EE2"/>
    <w:lvl w:ilvl="0" w:tplc="B1628570">
      <w:start w:val="1"/>
      <w:numFmt w:val="lowerLetter"/>
      <w:lvlText w:val="%1."/>
      <w:lvlJc w:val="left"/>
      <w:pPr>
        <w:ind w:left="1146" w:hanging="360"/>
      </w:pPr>
      <w:rPr>
        <w:rFonts w:hint="default"/>
        <w:i/>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2FBC7FB9"/>
    <w:multiLevelType w:val="hybridMultilevel"/>
    <w:tmpl w:val="63401D9E"/>
    <w:lvl w:ilvl="0" w:tplc="B16AAB5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1721A89"/>
    <w:multiLevelType w:val="hybridMultilevel"/>
    <w:tmpl w:val="3F1EE288"/>
    <w:lvl w:ilvl="0" w:tplc="ABAEAC36">
      <w:start w:val="1"/>
      <w:numFmt w:val="lowerLetter"/>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2" w15:restartNumberingAfterBreak="0">
    <w:nsid w:val="3CBA5EE5"/>
    <w:multiLevelType w:val="hybridMultilevel"/>
    <w:tmpl w:val="708E8294"/>
    <w:lvl w:ilvl="0" w:tplc="06C4FC7A">
      <w:start w:val="1"/>
      <w:numFmt w:val="lowerLetter"/>
      <w:lvlText w:val="%1."/>
      <w:lvlJc w:val="left"/>
      <w:pPr>
        <w:ind w:left="1440" w:hanging="360"/>
      </w:pPr>
      <w:rPr>
        <w:rFonts w:cs="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3E73AE"/>
    <w:multiLevelType w:val="hybridMultilevel"/>
    <w:tmpl w:val="B0E6FFE6"/>
    <w:lvl w:ilvl="0" w:tplc="B3206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B92676"/>
    <w:multiLevelType w:val="hybridMultilevel"/>
    <w:tmpl w:val="6422C934"/>
    <w:lvl w:ilvl="0" w:tplc="04210011">
      <w:start w:val="1"/>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15:restartNumberingAfterBreak="0">
    <w:nsid w:val="51C23B88"/>
    <w:multiLevelType w:val="multilevel"/>
    <w:tmpl w:val="635A09F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7" w15:restartNumberingAfterBreak="0">
    <w:nsid w:val="567628FF"/>
    <w:multiLevelType w:val="hybridMultilevel"/>
    <w:tmpl w:val="08145498"/>
    <w:lvl w:ilvl="0" w:tplc="CE588C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588E7E9A"/>
    <w:multiLevelType w:val="hybridMultilevel"/>
    <w:tmpl w:val="DAE87FBE"/>
    <w:lvl w:ilvl="0" w:tplc="D0806630">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570F31"/>
    <w:multiLevelType w:val="hybridMultilevel"/>
    <w:tmpl w:val="EE34F42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5C9B69DE"/>
    <w:multiLevelType w:val="hybridMultilevel"/>
    <w:tmpl w:val="0106C56E"/>
    <w:lvl w:ilvl="0" w:tplc="E6E803FA">
      <w:start w:val="1"/>
      <w:numFmt w:val="lowerLetter"/>
      <w:lvlText w:val="%1."/>
      <w:lvlJc w:val="left"/>
      <w:pPr>
        <w:ind w:left="1440" w:hanging="360"/>
      </w:pPr>
      <w:rPr>
        <w:rFonts w:cs="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BB0116"/>
    <w:multiLevelType w:val="hybridMultilevel"/>
    <w:tmpl w:val="C5025048"/>
    <w:lvl w:ilvl="0" w:tplc="2EC227A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5596583"/>
    <w:multiLevelType w:val="hybridMultilevel"/>
    <w:tmpl w:val="C38204E6"/>
    <w:lvl w:ilvl="0" w:tplc="9DFEA99E">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2A2A55"/>
    <w:multiLevelType w:val="hybridMultilevel"/>
    <w:tmpl w:val="F9B08880"/>
    <w:lvl w:ilvl="0" w:tplc="528401CA">
      <w:start w:val="1"/>
      <w:numFmt w:val="lowerLetter"/>
      <w:lvlText w:val="%1."/>
      <w:lvlJc w:val="left"/>
      <w:pPr>
        <w:ind w:left="1440" w:hanging="360"/>
      </w:pPr>
      <w:rPr>
        <w:rFonts w:cs="Times New Roman"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BF7F0E"/>
    <w:multiLevelType w:val="hybridMultilevel"/>
    <w:tmpl w:val="3870AE94"/>
    <w:lvl w:ilvl="0" w:tplc="3A1A70E4">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F4D3556"/>
    <w:multiLevelType w:val="hybridMultilevel"/>
    <w:tmpl w:val="19E244FC"/>
    <w:lvl w:ilvl="0" w:tplc="F884779C">
      <w:start w:val="1"/>
      <w:numFmt w:val="lowerLetter"/>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7"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15:restartNumberingAfterBreak="0">
    <w:nsid w:val="7AF5518A"/>
    <w:multiLevelType w:val="hybridMultilevel"/>
    <w:tmpl w:val="80C0C782"/>
    <w:lvl w:ilvl="0" w:tplc="380C7364">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D026DB"/>
    <w:multiLevelType w:val="hybridMultilevel"/>
    <w:tmpl w:val="36D29FF0"/>
    <w:lvl w:ilvl="0" w:tplc="E53CE950">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D8F2CE2"/>
    <w:multiLevelType w:val="hybridMultilevel"/>
    <w:tmpl w:val="3AB24806"/>
    <w:lvl w:ilvl="0" w:tplc="11BE0420">
      <w:start w:val="1"/>
      <w:numFmt w:val="lowerLetter"/>
      <w:lvlText w:val="%1."/>
      <w:lvlJc w:val="left"/>
      <w:pPr>
        <w:ind w:left="1440"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8"/>
  </w:num>
  <w:num w:numId="3">
    <w:abstractNumId w:val="0"/>
  </w:num>
  <w:num w:numId="4">
    <w:abstractNumId w:val="1"/>
  </w:num>
  <w:num w:numId="5">
    <w:abstractNumId w:val="2"/>
  </w:num>
  <w:num w:numId="6">
    <w:abstractNumId w:val="41"/>
  </w:num>
  <w:num w:numId="7">
    <w:abstractNumId w:val="5"/>
  </w:num>
  <w:num w:numId="8">
    <w:abstractNumId w:val="14"/>
  </w:num>
  <w:num w:numId="9">
    <w:abstractNumId w:val="26"/>
  </w:num>
  <w:num w:numId="10">
    <w:abstractNumId w:val="10"/>
  </w:num>
  <w:num w:numId="11">
    <w:abstractNumId w:val="37"/>
  </w:num>
  <w:num w:numId="12">
    <w:abstractNumId w:val="19"/>
  </w:num>
  <w:num w:numId="13">
    <w:abstractNumId w:val="15"/>
  </w:num>
  <w:num w:numId="14">
    <w:abstractNumId w:val="17"/>
  </w:num>
  <w:num w:numId="15">
    <w:abstractNumId w:val="4"/>
  </w:num>
  <w:num w:numId="16">
    <w:abstractNumId w:val="24"/>
  </w:num>
  <w:num w:numId="17">
    <w:abstractNumId w:val="23"/>
  </w:num>
  <w:num w:numId="18">
    <w:abstractNumId w:val="34"/>
  </w:num>
  <w:num w:numId="19">
    <w:abstractNumId w:val="22"/>
  </w:num>
  <w:num w:numId="20">
    <w:abstractNumId w:val="12"/>
  </w:num>
  <w:num w:numId="21">
    <w:abstractNumId w:val="31"/>
  </w:num>
  <w:num w:numId="22">
    <w:abstractNumId w:val="27"/>
  </w:num>
  <w:num w:numId="23">
    <w:abstractNumId w:val="7"/>
  </w:num>
  <w:num w:numId="24">
    <w:abstractNumId w:val="13"/>
  </w:num>
  <w:num w:numId="25">
    <w:abstractNumId w:val="8"/>
  </w:num>
  <w:num w:numId="26">
    <w:abstractNumId w:val="38"/>
  </w:num>
  <w:num w:numId="27">
    <w:abstractNumId w:val="40"/>
  </w:num>
  <w:num w:numId="28">
    <w:abstractNumId w:val="16"/>
  </w:num>
  <w:num w:numId="29">
    <w:abstractNumId w:val="35"/>
  </w:num>
  <w:num w:numId="30">
    <w:abstractNumId w:val="33"/>
  </w:num>
  <w:num w:numId="31">
    <w:abstractNumId w:val="39"/>
  </w:num>
  <w:num w:numId="32">
    <w:abstractNumId w:val="32"/>
  </w:num>
  <w:num w:numId="33">
    <w:abstractNumId w:val="28"/>
  </w:num>
  <w:num w:numId="34">
    <w:abstractNumId w:val="11"/>
  </w:num>
  <w:num w:numId="35">
    <w:abstractNumId w:val="21"/>
  </w:num>
  <w:num w:numId="36">
    <w:abstractNumId w:val="3"/>
  </w:num>
  <w:num w:numId="37">
    <w:abstractNumId w:val="25"/>
  </w:num>
  <w:num w:numId="38">
    <w:abstractNumId w:val="6"/>
  </w:num>
  <w:num w:numId="39">
    <w:abstractNumId w:val="36"/>
  </w:num>
  <w:num w:numId="40">
    <w:abstractNumId w:val="20"/>
  </w:num>
  <w:num w:numId="41">
    <w:abstractNumId w:val="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732C"/>
    <w:rsid w:val="00013331"/>
    <w:rsid w:val="00026852"/>
    <w:rsid w:val="00071394"/>
    <w:rsid w:val="000767AC"/>
    <w:rsid w:val="00082B02"/>
    <w:rsid w:val="000863D2"/>
    <w:rsid w:val="000973D1"/>
    <w:rsid w:val="000B2834"/>
    <w:rsid w:val="000C17E4"/>
    <w:rsid w:val="000C31DF"/>
    <w:rsid w:val="000C5A7E"/>
    <w:rsid w:val="000C6E91"/>
    <w:rsid w:val="000D0AC6"/>
    <w:rsid w:val="000D7CAC"/>
    <w:rsid w:val="000E0203"/>
    <w:rsid w:val="000E6927"/>
    <w:rsid w:val="000F7EAF"/>
    <w:rsid w:val="001221B0"/>
    <w:rsid w:val="0014123F"/>
    <w:rsid w:val="00156639"/>
    <w:rsid w:val="00166D83"/>
    <w:rsid w:val="00167ABC"/>
    <w:rsid w:val="001807B9"/>
    <w:rsid w:val="001A00C2"/>
    <w:rsid w:val="001B28B7"/>
    <w:rsid w:val="001F2277"/>
    <w:rsid w:val="002221FF"/>
    <w:rsid w:val="0023056D"/>
    <w:rsid w:val="00231CEA"/>
    <w:rsid w:val="00234A1E"/>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0BA3"/>
    <w:rsid w:val="00314187"/>
    <w:rsid w:val="0033714C"/>
    <w:rsid w:val="00337E4A"/>
    <w:rsid w:val="0035280E"/>
    <w:rsid w:val="00381098"/>
    <w:rsid w:val="003C5E0E"/>
    <w:rsid w:val="003D1666"/>
    <w:rsid w:val="003E2144"/>
    <w:rsid w:val="0042090F"/>
    <w:rsid w:val="00436B2F"/>
    <w:rsid w:val="004511E0"/>
    <w:rsid w:val="0045526D"/>
    <w:rsid w:val="00461241"/>
    <w:rsid w:val="00470564"/>
    <w:rsid w:val="004714EA"/>
    <w:rsid w:val="00472FE4"/>
    <w:rsid w:val="00473FBF"/>
    <w:rsid w:val="004A1191"/>
    <w:rsid w:val="004A318B"/>
    <w:rsid w:val="004B27FD"/>
    <w:rsid w:val="004B2F9C"/>
    <w:rsid w:val="004D666F"/>
    <w:rsid w:val="004D6F50"/>
    <w:rsid w:val="004F1EE5"/>
    <w:rsid w:val="004F7229"/>
    <w:rsid w:val="00531A04"/>
    <w:rsid w:val="00550EA6"/>
    <w:rsid w:val="0055783F"/>
    <w:rsid w:val="0057188F"/>
    <w:rsid w:val="005831E4"/>
    <w:rsid w:val="00583700"/>
    <w:rsid w:val="005B5263"/>
    <w:rsid w:val="005B6D02"/>
    <w:rsid w:val="005D16B5"/>
    <w:rsid w:val="005D6635"/>
    <w:rsid w:val="005F1219"/>
    <w:rsid w:val="005F3A06"/>
    <w:rsid w:val="005F4B71"/>
    <w:rsid w:val="006056BE"/>
    <w:rsid w:val="00611390"/>
    <w:rsid w:val="006171B3"/>
    <w:rsid w:val="00617C9B"/>
    <w:rsid w:val="00635CBD"/>
    <w:rsid w:val="0066426B"/>
    <w:rsid w:val="006709DA"/>
    <w:rsid w:val="006A33A6"/>
    <w:rsid w:val="006B0E27"/>
    <w:rsid w:val="006B47C4"/>
    <w:rsid w:val="006B629D"/>
    <w:rsid w:val="006D0233"/>
    <w:rsid w:val="006D6D19"/>
    <w:rsid w:val="006E3D96"/>
    <w:rsid w:val="00700EF6"/>
    <w:rsid w:val="00712E82"/>
    <w:rsid w:val="007223D5"/>
    <w:rsid w:val="00724ED7"/>
    <w:rsid w:val="00731E10"/>
    <w:rsid w:val="00734DF0"/>
    <w:rsid w:val="00736793"/>
    <w:rsid w:val="00760A3E"/>
    <w:rsid w:val="00762A79"/>
    <w:rsid w:val="00762E81"/>
    <w:rsid w:val="00783ED1"/>
    <w:rsid w:val="00790192"/>
    <w:rsid w:val="007912A2"/>
    <w:rsid w:val="007B3742"/>
    <w:rsid w:val="007B46BC"/>
    <w:rsid w:val="007C2346"/>
    <w:rsid w:val="007C3E3D"/>
    <w:rsid w:val="007F0EE3"/>
    <w:rsid w:val="00815747"/>
    <w:rsid w:val="008267F9"/>
    <w:rsid w:val="008318D9"/>
    <w:rsid w:val="00834E09"/>
    <w:rsid w:val="00874CE2"/>
    <w:rsid w:val="00893A3F"/>
    <w:rsid w:val="008957F8"/>
    <w:rsid w:val="008A106B"/>
    <w:rsid w:val="008A3CD3"/>
    <w:rsid w:val="008B11D9"/>
    <w:rsid w:val="008B19CC"/>
    <w:rsid w:val="008B3067"/>
    <w:rsid w:val="008B5E8C"/>
    <w:rsid w:val="008D0AEE"/>
    <w:rsid w:val="008D2167"/>
    <w:rsid w:val="008E3AAF"/>
    <w:rsid w:val="008E7571"/>
    <w:rsid w:val="008F2D2C"/>
    <w:rsid w:val="009079AB"/>
    <w:rsid w:val="00926EA7"/>
    <w:rsid w:val="00930B95"/>
    <w:rsid w:val="009378B9"/>
    <w:rsid w:val="009657B5"/>
    <w:rsid w:val="00983018"/>
    <w:rsid w:val="0098476B"/>
    <w:rsid w:val="009A679D"/>
    <w:rsid w:val="009B1F3D"/>
    <w:rsid w:val="009C0371"/>
    <w:rsid w:val="009C13E5"/>
    <w:rsid w:val="009C1A7D"/>
    <w:rsid w:val="009C4BE4"/>
    <w:rsid w:val="009D2392"/>
    <w:rsid w:val="009D6FB2"/>
    <w:rsid w:val="00A03D71"/>
    <w:rsid w:val="00A214E1"/>
    <w:rsid w:val="00A25F5F"/>
    <w:rsid w:val="00A37C6F"/>
    <w:rsid w:val="00A618F9"/>
    <w:rsid w:val="00A7430C"/>
    <w:rsid w:val="00AA4294"/>
    <w:rsid w:val="00AB5B6E"/>
    <w:rsid w:val="00AC532E"/>
    <w:rsid w:val="00AF5ED5"/>
    <w:rsid w:val="00AF623A"/>
    <w:rsid w:val="00B03EFF"/>
    <w:rsid w:val="00B0553E"/>
    <w:rsid w:val="00B249C9"/>
    <w:rsid w:val="00B3034B"/>
    <w:rsid w:val="00B329CF"/>
    <w:rsid w:val="00B5153F"/>
    <w:rsid w:val="00B53B02"/>
    <w:rsid w:val="00B54A04"/>
    <w:rsid w:val="00B57E80"/>
    <w:rsid w:val="00B71E3A"/>
    <w:rsid w:val="00B81A52"/>
    <w:rsid w:val="00B81D9E"/>
    <w:rsid w:val="00BA1FD2"/>
    <w:rsid w:val="00BC2F62"/>
    <w:rsid w:val="00BD3DF2"/>
    <w:rsid w:val="00C050E6"/>
    <w:rsid w:val="00C05853"/>
    <w:rsid w:val="00C12717"/>
    <w:rsid w:val="00C1772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70964"/>
    <w:rsid w:val="00D816C8"/>
    <w:rsid w:val="00D934D6"/>
    <w:rsid w:val="00DB194B"/>
    <w:rsid w:val="00DB5E65"/>
    <w:rsid w:val="00DB79BF"/>
    <w:rsid w:val="00DC624E"/>
    <w:rsid w:val="00DF36B0"/>
    <w:rsid w:val="00E07381"/>
    <w:rsid w:val="00E1375A"/>
    <w:rsid w:val="00E20CEC"/>
    <w:rsid w:val="00E2165D"/>
    <w:rsid w:val="00E75F8F"/>
    <w:rsid w:val="00E80032"/>
    <w:rsid w:val="00E82193"/>
    <w:rsid w:val="00EA3E26"/>
    <w:rsid w:val="00EC0034"/>
    <w:rsid w:val="00EC0792"/>
    <w:rsid w:val="00EF1263"/>
    <w:rsid w:val="00EF2E8F"/>
    <w:rsid w:val="00F13F36"/>
    <w:rsid w:val="00F228F8"/>
    <w:rsid w:val="00F33B95"/>
    <w:rsid w:val="00F356F5"/>
    <w:rsid w:val="00F37A36"/>
    <w:rsid w:val="00F40AAC"/>
    <w:rsid w:val="00F4452A"/>
    <w:rsid w:val="00F527FD"/>
    <w:rsid w:val="00F5577B"/>
    <w:rsid w:val="00F56DC3"/>
    <w:rsid w:val="00F5793F"/>
    <w:rsid w:val="00F6141E"/>
    <w:rsid w:val="00F679C1"/>
    <w:rsid w:val="00F72C13"/>
    <w:rsid w:val="00F864BE"/>
    <w:rsid w:val="00F94CCC"/>
    <w:rsid w:val="00FA032B"/>
    <w:rsid w:val="00FB54A4"/>
    <w:rsid w:val="00FC35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8488E"/>
  <w15:docId w15:val="{15EDA8BC-2EB5-458D-8EC2-3F26858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A7AAAF1-141A-4CF9-9AB4-68860F83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7133</Words>
  <Characters>40661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17</cp:revision>
  <cp:lastPrinted>2019-05-24T02:53:00Z</cp:lastPrinted>
  <dcterms:created xsi:type="dcterms:W3CDTF">2019-08-15T02:55:00Z</dcterms:created>
  <dcterms:modified xsi:type="dcterms:W3CDTF">2019-09-04T03:03:00Z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