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C3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106E0BBC" w:rsidR="008D40AF" w:rsidRPr="00647D49"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“Link And Match”</w:t>
            </w:r>
            <w:r w:rsidRPr="00647D49">
              <w:rPr>
                <w:rFonts w:ascii="Times New Roman" w:hAnsi="Times New Roman" w:cs="Times New Roman"/>
                <w:sz w:val="28"/>
                <w:szCs w:val="28"/>
              </w:rPr>
              <w:t xml:space="preserve">  Pra</w:t>
            </w:r>
            <w:r>
              <w:rPr>
                <w:rFonts w:ascii="Times New Roman" w:hAnsi="Times New Roman" w:cs="Times New Roman"/>
                <w:sz w:val="28"/>
                <w:szCs w:val="28"/>
                <w:lang w:val="en-US"/>
              </w:rPr>
              <w:t>ktek D</w:t>
            </w:r>
            <w:r w:rsidRPr="00647D49">
              <w:rPr>
                <w:rFonts w:ascii="Times New Roman" w:hAnsi="Times New Roman" w:cs="Times New Roman"/>
                <w:sz w:val="28"/>
                <w:szCs w:val="28"/>
              </w:rPr>
              <w:t>a</w:t>
            </w:r>
            <w:r>
              <w:rPr>
                <w:rFonts w:ascii="Times New Roman" w:hAnsi="Times New Roman" w:cs="Times New Roman"/>
                <w:sz w:val="28"/>
                <w:szCs w:val="28"/>
                <w:lang w:val="en-US"/>
              </w:rPr>
              <w:t>rat</w:t>
            </w:r>
            <w:r w:rsidRPr="00647D49">
              <w:rPr>
                <w:rFonts w:ascii="Times New Roman" w:hAnsi="Times New Roman" w:cs="Times New Roman"/>
                <w:sz w:val="28"/>
                <w:szCs w:val="28"/>
              </w:rPr>
              <w:t xml:space="preserve"> Taruna </w:t>
            </w:r>
            <w:r>
              <w:rPr>
                <w:rFonts w:ascii="Times New Roman" w:hAnsi="Times New Roman" w:cs="Times New Roman"/>
                <w:sz w:val="28"/>
                <w:szCs w:val="28"/>
                <w:lang w:val="en-US"/>
              </w:rPr>
              <w:t>STIP</w:t>
            </w:r>
            <w:r w:rsidRPr="00647D49">
              <w:rPr>
                <w:rFonts w:ascii="Times New Roman" w:hAnsi="Times New Roman" w:cs="Times New Roman"/>
                <w:sz w:val="28"/>
                <w:szCs w:val="28"/>
              </w:rPr>
              <w:t xml:space="preserve"> </w:t>
            </w:r>
            <w:r>
              <w:rPr>
                <w:rFonts w:ascii="Times New Roman" w:hAnsi="Times New Roman" w:cs="Times New Roman"/>
                <w:sz w:val="28"/>
                <w:szCs w:val="28"/>
                <w:lang w:val="en-US"/>
              </w:rPr>
              <w:t>d</w:t>
            </w:r>
            <w:r w:rsidRPr="00647D49">
              <w:rPr>
                <w:rFonts w:ascii="Times New Roman" w:hAnsi="Times New Roman" w:cs="Times New Roman"/>
                <w:sz w:val="28"/>
                <w:szCs w:val="28"/>
              </w:rPr>
              <w:t>engan Kebutuhan Industri Pelayaran</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69DFF01B" w:rsidR="008D40AF" w:rsidRPr="00647D49" w:rsidRDefault="00647D49" w:rsidP="008D40AF">
            <w:pPr>
              <w:ind w:left="284" w:firstLine="436"/>
              <w:jc w:val="center"/>
              <w:rPr>
                <w:rFonts w:ascii="Times New Roman" w:hAnsi="Times New Roman" w:cs="Times New Roman"/>
                <w:b w:val="0"/>
                <w:i/>
                <w:vertAlign w:val="superscript"/>
                <w:lang w:val="en-US"/>
              </w:rPr>
            </w:pPr>
            <w:r>
              <w:rPr>
                <w:rFonts w:ascii="Times New Roman" w:hAnsi="Times New Roman" w:cs="Times New Roman"/>
                <w:b w:val="0"/>
                <w:i/>
                <w:lang w:val="en-US"/>
              </w:rPr>
              <w:t>Zulnasri</w:t>
            </w:r>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w:t>
            </w:r>
            <w:r>
              <w:rPr>
                <w:rFonts w:ascii="Times New Roman" w:hAnsi="Times New Roman" w:cs="Times New Roman"/>
                <w:b w:val="0"/>
                <w:i/>
                <w:lang w:val="en-US"/>
              </w:rPr>
              <w:t xml:space="preserve"> Robinson</w:t>
            </w:r>
            <w:r w:rsidR="008D40AF" w:rsidRPr="008D40AF">
              <w:rPr>
                <w:rFonts w:ascii="Times New Roman" w:hAnsi="Times New Roman" w:cs="Times New Roman"/>
                <w:b w:val="0"/>
                <w:i/>
                <w:vertAlign w:val="superscript"/>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C3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09AE343E" w:rsidR="000B0F25" w:rsidRPr="00BC2F62" w:rsidRDefault="006F1A32" w:rsidP="000B0F25">
            <w:pPr>
              <w:autoSpaceDE w:val="0"/>
              <w:autoSpaceDN w:val="0"/>
              <w:adjustRightInd w:val="0"/>
              <w:jc w:val="center"/>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disubmit pada : 4</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2</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r w:rsidR="000B0F25" w:rsidRPr="00BC2F62">
              <w:rPr>
                <w:rFonts w:ascii="Times New Roman" w:eastAsia="Calibri" w:hAnsi="Times New Roman" w:cs="Times New Roman"/>
                <w:b w:val="0"/>
                <w:i/>
                <w:sz w:val="20"/>
                <w:szCs w:val="20"/>
                <w:lang w:val="en-US"/>
              </w:rPr>
              <w:t xml:space="preserve">          direvisi pada : </w:t>
            </w:r>
            <w:r w:rsidR="00C03C06">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7</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r w:rsidR="000B0F25" w:rsidRPr="00BC2F62">
              <w:rPr>
                <w:rFonts w:ascii="Times New Roman" w:eastAsia="Calibri" w:hAnsi="Times New Roman" w:cs="Times New Roman"/>
                <w:b w:val="0"/>
                <w:i/>
                <w:sz w:val="20"/>
                <w:szCs w:val="20"/>
                <w:lang w:val="en-US"/>
              </w:rPr>
              <w:t xml:space="preserve">          diterima pada :</w:t>
            </w:r>
            <w:r w:rsidR="00C03C06">
              <w:rPr>
                <w:rFonts w:ascii="Times New Roman" w:eastAsia="Calibri" w:hAnsi="Times New Roman" w:cs="Times New Roman"/>
                <w:b w:val="0"/>
                <w:i/>
                <w:sz w:val="20"/>
                <w:szCs w:val="20"/>
                <w:lang w:val="en-US"/>
              </w:rPr>
              <w:t>25</w:t>
            </w:r>
            <w:bookmarkStart w:id="1" w:name="_GoBack"/>
            <w:bookmarkEnd w:id="1"/>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0BDF28CD" w:rsidR="000D508A" w:rsidRPr="000D508A" w:rsidRDefault="000D508A" w:rsidP="008D40AF">
      <w:pPr>
        <w:spacing w:line="240" w:lineRule="auto"/>
        <w:ind w:firstLine="436"/>
        <w:jc w:val="both"/>
        <w:rPr>
          <w:rFonts w:ascii="Times New Roman" w:hAnsi="Times New Roman" w:cs="Times New Roman"/>
          <w:i/>
          <w:sz w:val="20"/>
          <w:lang w:val="en-US"/>
        </w:rPr>
      </w:pPr>
      <w:r w:rsidRPr="005579A2">
        <w:rPr>
          <w:rFonts w:ascii="Times New Roman" w:hAnsi="Times New Roman" w:cs="Times New Roman"/>
          <w:i/>
          <w:sz w:val="20"/>
          <w:szCs w:val="20"/>
        </w:rPr>
        <w:t xml:space="preserve">Kegiatan Praktek Darat </w:t>
      </w:r>
      <w:r w:rsidRPr="005579A2">
        <w:rPr>
          <w:rFonts w:ascii="Times New Roman" w:hAnsi="Times New Roman" w:cs="Times New Roman"/>
          <w:i/>
          <w:sz w:val="20"/>
          <w:szCs w:val="20"/>
          <w:lang w:val="en-US"/>
        </w:rPr>
        <w:t xml:space="preserve">(Prada) </w:t>
      </w:r>
      <w:r w:rsidRPr="005579A2">
        <w:rPr>
          <w:rFonts w:ascii="Times New Roman" w:hAnsi="Times New Roman" w:cs="Times New Roman"/>
          <w:i/>
          <w:sz w:val="20"/>
          <w:szCs w:val="20"/>
        </w:rPr>
        <w:t xml:space="preserve">selama 1 tahun </w:t>
      </w:r>
      <w:r>
        <w:rPr>
          <w:rFonts w:ascii="Times New Roman" w:hAnsi="Times New Roman" w:cs="Times New Roman"/>
          <w:i/>
          <w:sz w:val="20"/>
          <w:szCs w:val="20"/>
        </w:rPr>
        <w:t xml:space="preserve">bagi </w:t>
      </w:r>
      <w:r>
        <w:rPr>
          <w:rFonts w:ascii="Times New Roman" w:hAnsi="Times New Roman" w:cs="Times New Roman"/>
          <w:i/>
          <w:sz w:val="20"/>
          <w:szCs w:val="20"/>
          <w:lang w:val="en-US"/>
        </w:rPr>
        <w:t>t</w:t>
      </w:r>
      <w:r w:rsidRPr="005579A2">
        <w:rPr>
          <w:rFonts w:ascii="Times New Roman" w:hAnsi="Times New Roman" w:cs="Times New Roman"/>
          <w:i/>
          <w:sz w:val="20"/>
          <w:szCs w:val="20"/>
        </w:rPr>
        <w:t>aruna wajib dilaksanakan setelah selesai mengikuti perkuliahan semester IV</w:t>
      </w:r>
      <w:r>
        <w:rPr>
          <w:rFonts w:ascii="Times New Roman" w:hAnsi="Times New Roman" w:cs="Times New Roman"/>
          <w:i/>
          <w:sz w:val="20"/>
          <w:szCs w:val="20"/>
        </w:rPr>
        <w:t>.</w:t>
      </w:r>
      <w:r w:rsidRPr="005579A2">
        <w:rPr>
          <w:rFonts w:ascii="Times New Roman" w:hAnsi="Times New Roman" w:cs="Times New Roman"/>
          <w:i/>
          <w:sz w:val="20"/>
          <w:szCs w:val="20"/>
        </w:rPr>
        <w:t xml:space="preserve"> Penempatan Prada pada dasarnya ditempatkan di perusahaan pelayaran atas dasar kerja sama STIP</w:t>
      </w:r>
      <w:r>
        <w:rPr>
          <w:rFonts w:ascii="Times New Roman" w:hAnsi="Times New Roman" w:cs="Times New Roman"/>
          <w:i/>
          <w:sz w:val="20"/>
          <w:szCs w:val="20"/>
        </w:rPr>
        <w:t xml:space="preserve"> dengan perusahaan tersebut.</w:t>
      </w:r>
      <w:r>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 Berdasarkan pengamatan dan hasil wawancara dengan Taruna</w:t>
      </w:r>
      <w:r>
        <w:rPr>
          <w:rFonts w:ascii="Times New Roman" w:hAnsi="Times New Roman" w:cs="Times New Roman"/>
          <w:i/>
          <w:sz w:val="20"/>
          <w:szCs w:val="20"/>
        </w:rPr>
        <w:t xml:space="preserve"> yang telah selesai </w:t>
      </w:r>
      <w:r w:rsidRPr="005579A2">
        <w:rPr>
          <w:rFonts w:ascii="Times New Roman" w:hAnsi="Times New Roman" w:cs="Times New Roman"/>
          <w:i/>
          <w:sz w:val="20"/>
          <w:szCs w:val="20"/>
        </w:rPr>
        <w:t>Prada, mereka men</w:t>
      </w:r>
      <w:r w:rsidRPr="005579A2">
        <w:rPr>
          <w:rFonts w:ascii="Times New Roman" w:hAnsi="Times New Roman" w:cs="Times New Roman"/>
          <w:i/>
          <w:sz w:val="20"/>
          <w:szCs w:val="20"/>
          <w:lang w:val="en-US"/>
        </w:rPr>
        <w:t>yatakan</w:t>
      </w:r>
      <w:r w:rsidRPr="005579A2">
        <w:rPr>
          <w:rFonts w:ascii="Times New Roman" w:hAnsi="Times New Roman" w:cs="Times New Roman"/>
          <w:i/>
          <w:sz w:val="20"/>
          <w:szCs w:val="20"/>
        </w:rPr>
        <w:t xml:space="preserve"> bahwa melaksanakan kegiatan Prada lebih banyak inisiatif sendiri </w:t>
      </w:r>
      <w:r w:rsidRPr="005579A2">
        <w:rPr>
          <w:rFonts w:ascii="Times New Roman" w:hAnsi="Times New Roman" w:cs="Times New Roman"/>
          <w:i/>
          <w:sz w:val="20"/>
          <w:szCs w:val="20"/>
          <w:lang w:val="en-US"/>
        </w:rPr>
        <w:t>daripada mendapatkan</w:t>
      </w:r>
      <w:r w:rsidRPr="005579A2">
        <w:rPr>
          <w:rFonts w:ascii="Times New Roman" w:hAnsi="Times New Roman" w:cs="Times New Roman"/>
          <w:i/>
          <w:sz w:val="20"/>
          <w:szCs w:val="20"/>
        </w:rPr>
        <w:t xml:space="preserve"> bimbingan dari manajemen pemangku kuasa </w:t>
      </w:r>
      <w:r>
        <w:rPr>
          <w:rFonts w:ascii="Times New Roman" w:hAnsi="Times New Roman" w:cs="Times New Roman"/>
          <w:i/>
          <w:sz w:val="20"/>
          <w:szCs w:val="20"/>
        </w:rPr>
        <w:t xml:space="preserve">perusahaan. Jadi kalau </w:t>
      </w:r>
      <w:r>
        <w:rPr>
          <w:rFonts w:ascii="Times New Roman" w:hAnsi="Times New Roman" w:cs="Times New Roman"/>
          <w:i/>
          <w:sz w:val="20"/>
          <w:szCs w:val="20"/>
          <w:lang w:val="en-US"/>
        </w:rPr>
        <w:t>t</w:t>
      </w:r>
      <w:r>
        <w:rPr>
          <w:rFonts w:ascii="Times New Roman" w:hAnsi="Times New Roman" w:cs="Times New Roman"/>
          <w:i/>
          <w:sz w:val="20"/>
          <w:szCs w:val="20"/>
        </w:rPr>
        <w:t>aru</w:t>
      </w:r>
      <w:r w:rsidRPr="005579A2">
        <w:rPr>
          <w:rFonts w:ascii="Times New Roman" w:hAnsi="Times New Roman" w:cs="Times New Roman"/>
          <w:i/>
          <w:sz w:val="20"/>
          <w:szCs w:val="20"/>
        </w:rPr>
        <w:t>na berinisiatif dan kreatif mencari kegiatan keterampilan berdasarkan buku pedoman P</w:t>
      </w:r>
      <w:r w:rsidRPr="005579A2">
        <w:rPr>
          <w:rFonts w:ascii="Times New Roman" w:hAnsi="Times New Roman" w:cs="Times New Roman"/>
          <w:i/>
          <w:sz w:val="20"/>
          <w:szCs w:val="20"/>
          <w:lang w:val="en-US"/>
        </w:rPr>
        <w:t>rada</w:t>
      </w:r>
      <w:r w:rsidRPr="005579A2">
        <w:rPr>
          <w:rFonts w:ascii="Times New Roman" w:hAnsi="Times New Roman" w:cs="Times New Roman"/>
          <w:i/>
          <w:sz w:val="20"/>
          <w:szCs w:val="20"/>
        </w:rPr>
        <w:t xml:space="preserve">, maka keterampilannya tidak diragukan lagi, akan tetapi kalau </w:t>
      </w:r>
      <w:r>
        <w:rPr>
          <w:rFonts w:ascii="Times New Roman" w:hAnsi="Times New Roman" w:cs="Times New Roman"/>
          <w:i/>
          <w:sz w:val="20"/>
          <w:szCs w:val="20"/>
          <w:lang w:val="en-US"/>
        </w:rPr>
        <w:t>t</w:t>
      </w:r>
      <w:r w:rsidRPr="005579A2">
        <w:rPr>
          <w:rFonts w:ascii="Times New Roman" w:hAnsi="Times New Roman" w:cs="Times New Roman"/>
          <w:i/>
          <w:sz w:val="20"/>
          <w:szCs w:val="20"/>
        </w:rPr>
        <w:t xml:space="preserve">arunanya kurang inisiatif dan kurang kreatif maka hasil </w:t>
      </w:r>
      <w:r w:rsidRPr="005579A2">
        <w:rPr>
          <w:rFonts w:ascii="Times New Roman" w:hAnsi="Times New Roman" w:cs="Times New Roman"/>
          <w:i/>
          <w:sz w:val="20"/>
          <w:szCs w:val="20"/>
          <w:lang w:val="en-US"/>
        </w:rPr>
        <w:t>Prada</w:t>
      </w:r>
      <w:r w:rsidRPr="005579A2">
        <w:rPr>
          <w:rFonts w:ascii="Times New Roman" w:hAnsi="Times New Roman" w:cs="Times New Roman"/>
          <w:i/>
          <w:sz w:val="20"/>
          <w:szCs w:val="20"/>
        </w:rPr>
        <w:t xml:space="preserve"> yang  diperoleh sangat minim. Akibatnya</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w:t>
      </w:r>
      <w:r w:rsidRPr="005579A2">
        <w:rPr>
          <w:rFonts w:ascii="Times New Roman" w:hAnsi="Times New Roman" w:cs="Times New Roman"/>
          <w:i/>
          <w:sz w:val="20"/>
          <w:szCs w:val="20"/>
          <w:lang w:val="en-US"/>
        </w:rPr>
        <w:t xml:space="preserve">taruna </w:t>
      </w:r>
      <w:r w:rsidRPr="005579A2">
        <w:rPr>
          <w:rFonts w:ascii="Times New Roman" w:hAnsi="Times New Roman" w:cs="Times New Roman"/>
          <w:i/>
          <w:sz w:val="20"/>
          <w:szCs w:val="20"/>
        </w:rPr>
        <w:t>kemungkinan sulit memperoleh lapangan kerja di industri pelayaran. Berdasarkan keluhan para penggiat industri pelayaran, mereka kesulitan memperoleh tenaga kerja lulusan perguruan tinggi yang siap pakai di Industri pelayaran, sehingga solusinya terpaksa mendidik kembali agar bisa bekerja di</w:t>
      </w:r>
      <w:r w:rsidRPr="005579A2">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perusahaan. Sebagai jawaban dari pemerintah, Kementerian BUMN mencanangkan kegiatan Program Magang Mahasiswa Bersertifikat (PMMB) dengan cara menghimpun perusahaan BUMN dibawah Forum Human Capital Indonesia (FHCI) dengan maksud para </w:t>
      </w:r>
      <w:r w:rsidRPr="005579A2">
        <w:rPr>
          <w:rFonts w:ascii="Times New Roman" w:hAnsi="Times New Roman" w:cs="Times New Roman"/>
          <w:i/>
          <w:sz w:val="20"/>
          <w:szCs w:val="20"/>
          <w:lang w:val="en-US"/>
        </w:rPr>
        <w:t>taruna</w:t>
      </w:r>
      <w:r w:rsidRPr="005579A2">
        <w:rPr>
          <w:rFonts w:ascii="Times New Roman" w:hAnsi="Times New Roman" w:cs="Times New Roman"/>
          <w:i/>
          <w:sz w:val="20"/>
          <w:szCs w:val="20"/>
        </w:rPr>
        <w:t xml:space="preserve"> ditawarkan praktek</w:t>
      </w:r>
      <w:r>
        <w:rPr>
          <w:rFonts w:ascii="Times New Roman" w:hAnsi="Times New Roman" w:cs="Times New Roman"/>
          <w:i/>
          <w:sz w:val="20"/>
          <w:szCs w:val="20"/>
        </w:rPr>
        <w:t xml:space="preserve"> di perusahaan negara</w:t>
      </w:r>
      <w:r w:rsidRPr="005579A2">
        <w:rPr>
          <w:rFonts w:ascii="Times New Roman" w:hAnsi="Times New Roman" w:cs="Times New Roman"/>
          <w:i/>
          <w:sz w:val="20"/>
          <w:szCs w:val="20"/>
        </w:rPr>
        <w:t xml:space="preserve"> selama 6 bulan. Selama praktek diperusahaan tersebut</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akan dibimbing seorang Mentor dan atau Co-Mentor. Setelah selesai magang diberikan sertifikat industri dari Direksi Perusahaan dan sertifikat kompetensi dari Lembaga Sertifikasi Profesi (LSP)</w:t>
      </w:r>
      <w:r>
        <w:rPr>
          <w:rFonts w:ascii="Times New Roman" w:hAnsi="Times New Roman" w:cs="Times New Roman"/>
          <w:i/>
          <w:sz w:val="20"/>
          <w:szCs w:val="20"/>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04E74028"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D508A">
              <w:rPr>
                <w:rFonts w:ascii="Times New Roman" w:hAnsi="Times New Roman" w:cs="Times New Roman"/>
                <w:b w:val="0"/>
                <w:i/>
                <w:sz w:val="20"/>
                <w:lang w:val="en-US"/>
              </w:rPr>
              <w:t>link, match, prada, industry, pelayaran</w:t>
            </w:r>
          </w:p>
          <w:p w14:paraId="3CF12206" w14:textId="767E3401"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164CE3">
                <w:rPr>
                  <w:rStyle w:val="Hyperlink"/>
                  <w:rFonts w:ascii="Times New Roman" w:hAnsi="Times New Roman" w:cs="Times New Roman"/>
                  <w:b w:val="0"/>
                  <w:sz w:val="20"/>
                  <w:szCs w:val="20"/>
                  <w:u w:val="none"/>
                  <w:shd w:val="clear" w:color="auto" w:fill="FFFFFF"/>
                </w:rPr>
                <w:t>https://doi.org/10.36101/msm.v1</w:t>
              </w:r>
              <w:r w:rsidR="006F1A32">
                <w:rPr>
                  <w:rStyle w:val="Hyperlink"/>
                  <w:rFonts w:ascii="Times New Roman" w:hAnsi="Times New Roman" w:cs="Times New Roman"/>
                  <w:b w:val="0"/>
                  <w:sz w:val="20"/>
                  <w:szCs w:val="20"/>
                  <w:u w:val="none"/>
                  <w:shd w:val="clear" w:color="auto" w:fill="FFFFFF"/>
                  <w:lang w:val="en-US"/>
                </w:rPr>
                <w:t>2</w:t>
              </w:r>
              <w:r w:rsidRPr="00164CE3">
                <w:rPr>
                  <w:rStyle w:val="Hyperlink"/>
                  <w:rFonts w:ascii="Times New Roman" w:hAnsi="Times New Roman" w:cs="Times New Roman"/>
                  <w:b w:val="0"/>
                  <w:sz w:val="20"/>
                  <w:szCs w:val="20"/>
                  <w:u w:val="none"/>
                  <w:shd w:val="clear" w:color="auto" w:fill="FFFFFF"/>
                </w:rPr>
                <w:t>i</w:t>
              </w:r>
              <w:r w:rsidR="006F1A32">
                <w:rPr>
                  <w:rStyle w:val="Hyperlink"/>
                  <w:rFonts w:ascii="Times New Roman" w:hAnsi="Times New Roman" w:cs="Times New Roman"/>
                  <w:b w:val="0"/>
                  <w:sz w:val="20"/>
                  <w:szCs w:val="20"/>
                  <w:u w:val="none"/>
                  <w:shd w:val="clear" w:color="auto" w:fill="FFFFFF"/>
                  <w:lang w:val="en-US"/>
                </w:rPr>
                <w:t>1</w:t>
              </w:r>
              <w:r w:rsidRPr="00164CE3">
                <w:rPr>
                  <w:rStyle w:val="Hyperlink"/>
                  <w:rFonts w:ascii="Times New Roman" w:hAnsi="Times New Roman" w:cs="Times New Roman"/>
                  <w:b w:val="0"/>
                  <w:sz w:val="20"/>
                  <w:szCs w:val="20"/>
                  <w:u w:val="none"/>
                  <w:shd w:val="clear" w:color="auto" w:fill="FFFFFF"/>
                </w:rPr>
                <w:t>.</w:t>
              </w:r>
              <w:r w:rsidR="006F1A32">
                <w:rPr>
                  <w:rStyle w:val="Hyperlink"/>
                  <w:rFonts w:ascii="Times New Roman" w:hAnsi="Times New Roman" w:cs="Times New Roman"/>
                  <w:b w:val="0"/>
                  <w:sz w:val="20"/>
                  <w:szCs w:val="20"/>
                  <w:u w:val="none"/>
                  <w:shd w:val="clear" w:color="auto" w:fill="FFFFFF"/>
                  <w:lang w:val="en-US"/>
                </w:rPr>
                <w:t>6</w:t>
              </w:r>
            </w:hyperlink>
          </w:p>
          <w:p w14:paraId="76C7B12E" w14:textId="03A0B278" w:rsidR="006F1A32" w:rsidRPr="006F1A32" w:rsidRDefault="006F1A32"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F1A32">
          <w:footerReference w:type="default" r:id="rId10"/>
          <w:type w:val="continuous"/>
          <w:pgSz w:w="11906" w:h="16838"/>
          <w:pgMar w:top="1134" w:right="1134" w:bottom="1134" w:left="1134" w:header="709" w:footer="709" w:gutter="0"/>
          <w:pgNumType w:start="56"/>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02712F1B" w14:textId="2331608C" w:rsidR="00BF3066" w:rsidRDefault="00C31C0B" w:rsidP="00BF3066">
      <w:pPr>
        <w:spacing w:after="0"/>
        <w:ind w:firstLine="450"/>
        <w:jc w:val="both"/>
        <w:rPr>
          <w:rFonts w:ascii="Times New Roman" w:hAnsi="Times New Roman" w:cs="Times New Roman"/>
          <w:sz w:val="24"/>
          <w:szCs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395179F" wp14:editId="10338C32">
                <wp:simplePos x="0" y="0"/>
                <wp:positionH relativeFrom="margin">
                  <wp:posOffset>9525</wp:posOffset>
                </wp:positionH>
                <wp:positionV relativeFrom="paragraph">
                  <wp:posOffset>1666240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Penulis Korespondensi :</w:t>
                                  </w:r>
                                </w:p>
                                <w:p w14:paraId="7C8EB0FF" w14:textId="2F1E8194" w:rsidR="00C31C0B" w:rsidRDefault="00C31C0B" w:rsidP="0077661F">
                                  <w:pPr>
                                    <w:rPr>
                                      <w:color w:val="000000" w:themeColor="text1"/>
                                      <w:lang w:val="en-US"/>
                                    </w:rPr>
                                  </w:pPr>
                                  <w:r>
                                    <w:rPr>
                                      <w:color w:val="000000" w:themeColor="text1"/>
                                      <w:lang w:val="en-US"/>
                                    </w:rPr>
                                    <w:t>Email : zulnasri@dephub.go.id</w:t>
                                  </w:r>
                                </w:p>
                              </w:tc>
                            </w:tr>
                          </w:tbl>
                          <w:p w14:paraId="0ADDB69E" w14:textId="77777777" w:rsidR="00C31C0B" w:rsidRPr="00F72C13" w:rsidRDefault="00C31C0B" w:rsidP="00C31C0B">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5179F" id="Rectangle 13" o:spid="_x0000_s1026" style="position:absolute;left:0;text-align:left;margin-left:.75pt;margin-top:131.2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Penulis Korespondensi :</w:t>
                            </w:r>
                          </w:p>
                          <w:p w14:paraId="7C8EB0FF" w14:textId="2F1E8194" w:rsidR="00C31C0B" w:rsidRDefault="00C31C0B" w:rsidP="0077661F">
                            <w:pPr>
                              <w:rPr>
                                <w:color w:val="000000" w:themeColor="text1"/>
                                <w:lang w:val="en-US"/>
                              </w:rPr>
                            </w:pPr>
                            <w:r>
                              <w:rPr>
                                <w:color w:val="000000" w:themeColor="text1"/>
                                <w:lang w:val="en-US"/>
                              </w:rPr>
                              <w:t>Email : zulnasri@dephub.go.id</w:t>
                            </w:r>
                          </w:p>
                        </w:tc>
                      </w:tr>
                    </w:tbl>
                    <w:p w14:paraId="0ADDB69E" w14:textId="77777777" w:rsidR="00C31C0B" w:rsidRPr="00F72C13" w:rsidRDefault="00C31C0B" w:rsidP="00C31C0B">
                      <w:pPr>
                        <w:rPr>
                          <w:color w:val="000000" w:themeColor="text1"/>
                          <w:lang w:val="en-US"/>
                        </w:rPr>
                      </w:pPr>
                    </w:p>
                  </w:txbxContent>
                </v:textbox>
                <w10:wrap type="topAndBottom" anchorx="margin"/>
              </v:rect>
            </w:pict>
          </mc:Fallback>
        </mc:AlternateContent>
      </w:r>
      <w:r w:rsidR="00BF3066" w:rsidRPr="00252F50">
        <w:rPr>
          <w:rFonts w:ascii="Times New Roman" w:hAnsi="Times New Roman" w:cs="Times New Roman"/>
          <w:sz w:val="24"/>
          <w:szCs w:val="24"/>
        </w:rPr>
        <w:t xml:space="preserve">Berangkat dari orasi ilmiah Menteri BUMN RI, Rini M. Soemarno, dengan judul “Peran Serta BUMN Dalam Peningkatan Kualitas Pendidikan Vokasi”  dalam Dies Natalis Vokasi ke-10 Universitas Indonesia yang diadakan di Auditorium Vokasi UI pada tanggal 28 Juni 2018.  Dalam pemaparannya, Rini menjelaskan tentang kesenjangan </w:t>
      </w:r>
      <w:r w:rsidR="00BF3066" w:rsidRPr="00252F50">
        <w:rPr>
          <w:rFonts w:ascii="Times New Roman" w:hAnsi="Times New Roman" w:cs="Times New Roman"/>
          <w:sz w:val="24"/>
          <w:szCs w:val="24"/>
        </w:rPr>
        <w:t>pemenuhan kebutuhan antara dunia industri dengan kualitas sumber daya manusia Indonesia. Menurut data Badan Pusat Statistik (BPS), dari sisi permintaan (</w:t>
      </w:r>
      <w:r w:rsidR="00BF3066" w:rsidRPr="00252F50">
        <w:rPr>
          <w:rFonts w:ascii="Times New Roman" w:hAnsi="Times New Roman" w:cs="Times New Roman"/>
          <w:i/>
          <w:sz w:val="24"/>
          <w:szCs w:val="24"/>
        </w:rPr>
        <w:t>demand</w:t>
      </w:r>
      <w:r w:rsidR="00BF3066" w:rsidRPr="00252F50">
        <w:rPr>
          <w:rFonts w:ascii="Times New Roman" w:hAnsi="Times New Roman" w:cs="Times New Roman"/>
          <w:sz w:val="24"/>
          <w:szCs w:val="24"/>
        </w:rPr>
        <w:t xml:space="preserve">) pasar kerja terdiri atas tenaga ahli (spesialis dan profesi), teknisi/analisis serta operator dan pelaksana. Sedangkan di Indonesia, sumber daya manusia yang ada belum banyak terverifikasi oleh lembaga sertifikasi kompetensi sehingga kemampuan tenaga kerja yang ada belum terstandar. </w:t>
      </w:r>
    </w:p>
    <w:p w14:paraId="4AA23D28" w14:textId="6A4F000D" w:rsidR="00BF3066" w:rsidRDefault="00BF3066" w:rsidP="00BF306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lastRenderedPageBreak/>
        <w:t xml:space="preserve">Agar terjadi </w:t>
      </w:r>
      <w:r w:rsidRPr="00252F50">
        <w:rPr>
          <w:rFonts w:ascii="Times New Roman" w:hAnsi="Times New Roman" w:cs="Times New Roman"/>
          <w:i/>
          <w:sz w:val="24"/>
          <w:szCs w:val="24"/>
        </w:rPr>
        <w:t>link &amp; match</w:t>
      </w:r>
      <w:r w:rsidRPr="00252F50">
        <w:rPr>
          <w:rFonts w:ascii="Times New Roman" w:hAnsi="Times New Roman" w:cs="Times New Roman"/>
          <w:sz w:val="24"/>
          <w:szCs w:val="24"/>
        </w:rPr>
        <w:t xml:space="preserve"> (keterkaitan </w:t>
      </w:r>
      <w:r w:rsidR="00C31C0B">
        <w:rPr>
          <w:rFonts w:ascii="Times New Roman" w:hAnsi="Times New Roman" w:cs="Times New Roman"/>
          <w:sz w:val="24"/>
          <w:szCs w:val="24"/>
          <w:lang w:val="en-US"/>
        </w:rPr>
        <w:t>dan</w:t>
      </w:r>
      <w:r w:rsidRPr="00252F50">
        <w:rPr>
          <w:rFonts w:ascii="Times New Roman" w:hAnsi="Times New Roman" w:cs="Times New Roman"/>
          <w:sz w:val="24"/>
          <w:szCs w:val="24"/>
        </w:rPr>
        <w:t xml:space="preserve"> kesepadanan) antara dunia industri dengan kemampuan sumber daya manusia Indonesia, maka pemerintah perlu melakukan intervensi program peningkatan kualitas kompetensi. Salah satunya adalah dengan Program Magang Bersertifikat yang akan diterapkan pemerintah ke beberapa perguruan tinggi. Program magang ini akan berlangsung selama 6 bulan di beberapa Badan</w:t>
      </w:r>
      <w:r>
        <w:rPr>
          <w:rFonts w:ascii="Times New Roman" w:hAnsi="Times New Roman" w:cs="Times New Roman"/>
          <w:sz w:val="24"/>
          <w:szCs w:val="24"/>
        </w:rPr>
        <w:t xml:space="preserve"> Usaha Milik Negara (BUMN). </w:t>
      </w:r>
    </w:p>
    <w:p w14:paraId="2BCDFBD8"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Dalam program magang ini, para mahasiswa akan diajarkan dan dilatih tentang kemampuan beradaptasi di dunia kerja dan praktek  lapangan. Di akhir magang, para mahasiswa akan mendapat sertifikat ko</w:t>
      </w:r>
      <w:r>
        <w:rPr>
          <w:rFonts w:ascii="Times New Roman" w:hAnsi="Times New Roman" w:cs="Times New Roman"/>
          <w:sz w:val="24"/>
          <w:szCs w:val="24"/>
        </w:rPr>
        <w:t>mpetensi resmi dari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 xml:space="preserve">Kegiatan magang bersertifikat ini akan bersinergi dengan sistem skema pembelajaran dari Kemenristekdikti, yaitu sistem kurikulum 3+2+1. </w:t>
      </w:r>
    </w:p>
    <w:p w14:paraId="36557968" w14:textId="18435DDF" w:rsidR="005D57CD"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Sistem 3+2+1 mengandung pengertian bahwa mahasiswa akan aktif di kampus selama tiga semester, dua semester di industri, dan satu semester akhir di kampus atau industri. Program magang bersertifikat dan sistem 3-2-1 ini adalah salah satu dari berbagai upaya pemerintah untuk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pemerintah, dunia industri, dan lembaga pendidikan vokasi demi meningkatkan kualitas sumber daya manusia Indonesia.</w:t>
      </w:r>
    </w:p>
    <w:p w14:paraId="024CED50"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Dalam orasi ilmiah Menteri BUMN ini dimana penekananannya adalah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(keterkaitan  dan kesepadanan) antara  kurikulum  pendidikan tinggi vokasi dengan kebutuhan SDM Sektor industri, karena selama ini SDM yang dihasilkan perguruan tinggi vokasi belum bersinergi dengan kebutuhan industri, sehingga pihak industri kesulitan menemukan kandidat  yang kualifikasi kompetensinya yang sesuai dengan kebutuhan perusahaan. </w:t>
      </w:r>
    </w:p>
    <w:p w14:paraId="3F158D8C"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Dengan adanya kesenjangan antara pelaksanaan kurikulum perguruan tinggi vokasi dengan kebutuhan industri, akibatnya </w:t>
      </w:r>
      <w:r w:rsidRPr="00252F50">
        <w:rPr>
          <w:rFonts w:ascii="Times New Roman" w:hAnsi="Times New Roman" w:cs="Times New Roman"/>
          <w:sz w:val="24"/>
          <w:szCs w:val="24"/>
        </w:rPr>
        <w:t>tidak jarang industri  masih harus mendidik dan melatih kandidat agar sesuai dengan kompetensi yang dibutuhkan melalui prakte</w:t>
      </w:r>
      <w:r w:rsidR="005D57CD">
        <w:rPr>
          <w:rFonts w:ascii="Times New Roman" w:hAnsi="Times New Roman" w:cs="Times New Roman"/>
          <w:sz w:val="24"/>
          <w:szCs w:val="24"/>
        </w:rPr>
        <w:t xml:space="preserve">k industri dan bersertifikasi. </w:t>
      </w:r>
    </w:p>
    <w:p w14:paraId="5C5E64DB"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Jadi dengan melalui Program Magang Mahasiswa bersertifikasi diharapkan dapat meningkatkan kompetensi Mahasiswa sehingga lulusannya bisa diserap  oleh per</w:t>
      </w:r>
      <w:r w:rsidR="00AC26A6">
        <w:rPr>
          <w:rFonts w:ascii="Times New Roman" w:hAnsi="Times New Roman" w:cs="Times New Roman"/>
          <w:sz w:val="24"/>
          <w:szCs w:val="24"/>
        </w:rPr>
        <w:t>usahaan, karena itu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menargetkan</w:t>
      </w:r>
      <w:r w:rsidRPr="00252F50">
        <w:rPr>
          <w:rFonts w:ascii="Times New Roman" w:hAnsi="Times New Roman" w:cs="Times New Roman"/>
          <w:sz w:val="24"/>
          <w:szCs w:val="24"/>
        </w:rPr>
        <w:tab/>
        <w:t xml:space="preserve">pada tahun 2020 penyerapan  </w:t>
      </w:r>
      <w:r w:rsidR="00AC26A6">
        <w:rPr>
          <w:rFonts w:ascii="Times New Roman" w:hAnsi="Times New Roman" w:cs="Times New Roman"/>
          <w:sz w:val="24"/>
          <w:szCs w:val="24"/>
          <w:lang w:val="en-US"/>
        </w:rPr>
        <w:t>m</w:t>
      </w:r>
      <w:r w:rsidRPr="00252F50">
        <w:rPr>
          <w:rFonts w:ascii="Times New Roman" w:hAnsi="Times New Roman" w:cs="Times New Roman"/>
          <w:sz w:val="24"/>
          <w:szCs w:val="24"/>
        </w:rPr>
        <w:t>ahasiswa</w:t>
      </w:r>
      <w:r w:rsidRPr="00252F50">
        <w:rPr>
          <w:rFonts w:ascii="Times New Roman" w:hAnsi="Times New Roman" w:cs="Times New Roman"/>
          <w:sz w:val="24"/>
          <w:szCs w:val="24"/>
        </w:rPr>
        <w:tab/>
        <w:t>magang bersertifikat di BUMN bisa mencapai 20.000 orang</w:t>
      </w:r>
      <w:r w:rsidR="00AC26A6">
        <w:rPr>
          <w:rFonts w:ascii="Times New Roman" w:hAnsi="Times New Roman" w:cs="Times New Roman"/>
          <w:sz w:val="24"/>
          <w:szCs w:val="24"/>
          <w:lang w:val="en-US"/>
        </w:rPr>
        <w:t>.</w:t>
      </w:r>
    </w:p>
    <w:p w14:paraId="04A32CFA"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Oleh karena itu Menteri BUMN menegaskan program magang Mahasiswa bersertifikat  diharapkan menjadi solusi atas permasalahan tesebut. Program magang Mahasiswa bersertifikat merupakan bentuk inisiatif dari pemerintah melalui BUMN. Tujuannya untuk mempersiapkan Mahasiswa Program pendidikan Vokasi memasuki dunia kerja, baik disektor pemerintahan maupun disektor swasta. Program ini bermaksud mewujudkan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pelaksanaan kurikulum perguruan tinggi vokasi dan kebutuhan SDM Sektor industri</w:t>
      </w:r>
      <w:r w:rsidR="00AC26A6">
        <w:rPr>
          <w:rFonts w:ascii="Times New Roman" w:hAnsi="Times New Roman" w:cs="Times New Roman"/>
          <w:sz w:val="24"/>
          <w:szCs w:val="24"/>
          <w:lang w:val="en-US"/>
        </w:rPr>
        <w:t>.</w:t>
      </w:r>
    </w:p>
    <w:p w14:paraId="1B3274D9" w14:textId="7E57223D"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Skema revitalisasi pada proses pembelajaran, dimana porsi untuk praktik akan diperbanyak daripada teori, perbandingannya, 30</w:t>
      </w:r>
      <w:r w:rsidR="00AC26A6">
        <w:rPr>
          <w:rFonts w:ascii="Times New Roman" w:hAnsi="Times New Roman" w:cs="Times New Roman"/>
          <w:sz w:val="24"/>
          <w:szCs w:val="24"/>
          <w:lang w:val="en-US"/>
        </w:rPr>
        <w:t>%</w:t>
      </w:r>
      <w:r w:rsidRPr="00252F50">
        <w:rPr>
          <w:rFonts w:ascii="Times New Roman" w:hAnsi="Times New Roman" w:cs="Times New Roman"/>
          <w:sz w:val="24"/>
          <w:szCs w:val="24"/>
        </w:rPr>
        <w:t xml:space="preserve"> teori</w:t>
      </w:r>
      <w:r w:rsidR="00AC26A6">
        <w:rPr>
          <w:rFonts w:ascii="Times New Roman" w:hAnsi="Times New Roman" w:cs="Times New Roman"/>
          <w:sz w:val="24"/>
          <w:szCs w:val="24"/>
        </w:rPr>
        <w:t xml:space="preserve"> dan 70</w:t>
      </w:r>
      <w:r w:rsidR="00AC26A6">
        <w:rPr>
          <w:rFonts w:ascii="Times New Roman" w:hAnsi="Times New Roman" w:cs="Times New Roman"/>
          <w:sz w:val="24"/>
          <w:szCs w:val="24"/>
          <w:lang w:val="en-US"/>
        </w:rPr>
        <w:t xml:space="preserve">% </w:t>
      </w:r>
      <w:r w:rsidR="00AC26A6">
        <w:rPr>
          <w:rFonts w:ascii="Times New Roman" w:hAnsi="Times New Roman" w:cs="Times New Roman"/>
          <w:sz w:val="24"/>
          <w:szCs w:val="24"/>
        </w:rPr>
        <w:t>prakt</w:t>
      </w:r>
      <w:r w:rsidR="00AC26A6">
        <w:rPr>
          <w:rFonts w:ascii="Times New Roman" w:hAnsi="Times New Roman" w:cs="Times New Roman"/>
          <w:sz w:val="24"/>
          <w:szCs w:val="24"/>
          <w:lang w:val="en-US"/>
        </w:rPr>
        <w:t>e</w:t>
      </w:r>
      <w:r w:rsidRPr="00252F50">
        <w:rPr>
          <w:rFonts w:ascii="Times New Roman" w:hAnsi="Times New Roman" w:cs="Times New Roman"/>
          <w:sz w:val="24"/>
          <w:szCs w:val="24"/>
        </w:rPr>
        <w:t>k. Program revitalisasi pendidikan tinggi vokasi  ini menerapkan sistem 3+2+1 artinya 3 semester aktif belajar di kampus,  2 semester praktek di industri dan 1 semester di kampus atau di industri. Jadi pada semester akhir ini, mahasiswa bisa memilih menyelesaikan pendidikan dengan menger</w:t>
      </w:r>
      <w:r w:rsidR="00AC26A6">
        <w:rPr>
          <w:rFonts w:ascii="Times New Roman" w:hAnsi="Times New Roman" w:cs="Times New Roman"/>
          <w:sz w:val="24"/>
          <w:szCs w:val="24"/>
          <w:lang w:val="en-US"/>
        </w:rPr>
        <w:t>-</w:t>
      </w:r>
      <w:r w:rsidRPr="00252F50">
        <w:rPr>
          <w:rFonts w:ascii="Times New Roman" w:hAnsi="Times New Roman" w:cs="Times New Roman"/>
          <w:sz w:val="24"/>
          <w:szCs w:val="24"/>
        </w:rPr>
        <w:t>jakan tugas akhir di kampus atau praktik di industri, agar kegiatan revitalisasi</w:t>
      </w:r>
      <w:r w:rsidR="00AC26A6">
        <w:rPr>
          <w:rFonts w:ascii="Times New Roman" w:hAnsi="Times New Roman" w:cs="Times New Roman"/>
          <w:sz w:val="24"/>
          <w:szCs w:val="24"/>
        </w:rPr>
        <w:t xml:space="preserve"> </w:t>
      </w:r>
      <w:r w:rsidRPr="00252F50">
        <w:rPr>
          <w:rFonts w:ascii="Times New Roman" w:hAnsi="Times New Roman" w:cs="Times New Roman"/>
          <w:sz w:val="24"/>
          <w:szCs w:val="24"/>
        </w:rPr>
        <w:t>ini berjalan dengan baik</w:t>
      </w:r>
      <w:r w:rsidR="00AC26A6">
        <w:rPr>
          <w:rFonts w:ascii="Times New Roman" w:hAnsi="Times New Roman" w:cs="Times New Roman"/>
          <w:sz w:val="24"/>
          <w:szCs w:val="24"/>
          <w:lang w:val="en-US"/>
        </w:rPr>
        <w:t>.</w:t>
      </w:r>
    </w:p>
    <w:p w14:paraId="43B70B43"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sz w:val="24"/>
          <w:szCs w:val="24"/>
          <w:lang w:eastAsia="id-ID"/>
        </w:rPr>
        <w:t xml:space="preserve">Berdasarkan pedoman pelaksanaan Program Magang Mahasiswa Bersertifikat, yang terbit tanggal 18 Agustus 2018 oleh Forum Human Capital Indonesia </w:t>
      </w:r>
      <w:r w:rsidRPr="00252F50">
        <w:rPr>
          <w:rFonts w:ascii="Times New Roman" w:eastAsia="Times New Roman" w:hAnsi="Times New Roman" w:cs="Times New Roman"/>
          <w:sz w:val="24"/>
          <w:szCs w:val="24"/>
          <w:lang w:val="en-US" w:eastAsia="id-ID"/>
        </w:rPr>
        <w:t>(</w:t>
      </w:r>
      <w:r w:rsidRPr="00252F50">
        <w:rPr>
          <w:rFonts w:ascii="Times New Roman" w:eastAsia="Times New Roman" w:hAnsi="Times New Roman" w:cs="Times New Roman"/>
          <w:sz w:val="24"/>
          <w:szCs w:val="24"/>
          <w:lang w:eastAsia="id-ID"/>
        </w:rPr>
        <w:t>FHCI</w:t>
      </w:r>
      <w:r w:rsidRPr="00252F50">
        <w:rPr>
          <w:rFonts w:ascii="Times New Roman" w:eastAsia="Times New Roman" w:hAnsi="Times New Roman" w:cs="Times New Roman"/>
          <w:sz w:val="24"/>
          <w:szCs w:val="24"/>
          <w:lang w:val="en-US" w:eastAsia="id-ID"/>
        </w:rPr>
        <w:t>).</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sz w:val="24"/>
          <w:szCs w:val="24"/>
          <w:lang w:eastAsia="id-ID"/>
        </w:rPr>
        <w:t xml:space="preserve">Maksud pelaksanaan program ini adalah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xml:space="preserve">, untuk menjawab tantangan SDM BUMN dimasa yang akan datang. </w:t>
      </w: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xml:space="preserve">, menciptakan SDM unggul dengan kompetensi </w:t>
      </w:r>
      <w:r w:rsidRPr="00252F50">
        <w:rPr>
          <w:rFonts w:ascii="Times New Roman" w:eastAsia="Times New Roman" w:hAnsi="Times New Roman" w:cs="Times New Roman"/>
          <w:sz w:val="24"/>
          <w:szCs w:val="24"/>
          <w:lang w:eastAsia="id-ID"/>
        </w:rPr>
        <w:lastRenderedPageBreak/>
        <w:t xml:space="preserve">yang mumpuni melalui pemagangan di BUMN dan mencetak SDM yang berdaya saing global. Selain itu, tujuan program ini adalah menghadirkan sinergi melalui BUMN hadir untuk negeri, kandidat rekrutmen untuk BUMN terkait, dan menciptakan SDM yang berjiwa </w:t>
      </w:r>
      <w:r w:rsidRPr="00252F50">
        <w:rPr>
          <w:rFonts w:ascii="Times New Roman" w:eastAsia="Times New Roman" w:hAnsi="Times New Roman" w:cs="Times New Roman"/>
          <w:i/>
          <w:sz w:val="24"/>
          <w:szCs w:val="24"/>
          <w:lang w:eastAsia="id-ID"/>
        </w:rPr>
        <w:t>entrepreneur</w:t>
      </w:r>
      <w:r w:rsidRPr="00252F50">
        <w:rPr>
          <w:rFonts w:ascii="Times New Roman" w:eastAsia="Times New Roman" w:hAnsi="Times New Roman" w:cs="Times New Roman"/>
          <w:sz w:val="24"/>
          <w:szCs w:val="24"/>
          <w:lang w:eastAsia="id-ID"/>
        </w:rPr>
        <w:t xml:space="preserve"> (Pengusaha) sesuai dengan kebutuhan BUMN.</w:t>
      </w:r>
    </w:p>
    <w:p w14:paraId="6675C911" w14:textId="77777777" w:rsidR="00AC26A6" w:rsidRDefault="00BF3066" w:rsidP="00AC26A6">
      <w:pPr>
        <w:spacing w:after="0"/>
        <w:ind w:firstLine="450"/>
        <w:jc w:val="both"/>
        <w:rPr>
          <w:rFonts w:ascii="Times New Roman" w:eastAsia="Times New Roman" w:hAnsi="Times New Roman" w:cs="Times New Roman"/>
          <w:sz w:val="24"/>
          <w:szCs w:val="24"/>
          <w:lang w:val="en-US" w:eastAsia="id-ID"/>
        </w:rPr>
      </w:pPr>
      <w:r w:rsidRPr="00252F50">
        <w:rPr>
          <w:rFonts w:ascii="Times New Roman" w:eastAsia="Times New Roman" w:hAnsi="Times New Roman" w:cs="Times New Roman"/>
          <w:sz w:val="24"/>
          <w:szCs w:val="24"/>
          <w:lang w:eastAsia="id-ID"/>
        </w:rPr>
        <w:t>Program Magang Mahasiswa Bersertifikat dibagi menjadi dua jenis pelaksanaan:</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Magang Bersertifikat Kompetensi. Pada jenis ini mahasiswa melaksanakan pemagangan sesuai dengan kompetensi bidang (posisi) yang menjadi persyaratan untuk menduduki posisi tersebut selama enam bulan. Peserta magang akan melaksanakan uji kompetensi sesuai dengan kompetensi bidang pada akhir masa pemagangan yang dilakukan oleh Lembaga Sertifikasi Profesi Nasional (LSP) yang ditunjuk oleh BUMN yang bersangkutan.</w:t>
      </w:r>
    </w:p>
    <w:p w14:paraId="7D38EAFE"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Magang Bersertifikat Industri. Pada jenis ini mahasiswa melaksanakan pemagangan sesuai dengan project yang diberikan oleh pihak Industri selama enam bulan. Peserta magang dinyatakan selesai mengikuti pemagangan setelah menyelesaikan pekerjaan dengan waktu yang telah ditentukan, yang kemudian diakui oleh pihak industri dengan mengeluarkan sertifikat industri sesuai dengan project tersebut.</w:t>
      </w:r>
      <w:r w:rsidRPr="00252F50">
        <w:rPr>
          <w:rFonts w:ascii="Times New Roman" w:eastAsia="Times New Roman" w:hAnsi="Times New Roman" w:cs="Times New Roman"/>
          <w:b/>
          <w:bCs/>
          <w:sz w:val="24"/>
          <w:szCs w:val="24"/>
          <w:lang w:eastAsia="id-ID"/>
        </w:rPr>
        <w:t xml:space="preserve"> </w:t>
      </w:r>
    </w:p>
    <w:p w14:paraId="192C2FFE" w14:textId="5829DE19"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Memperhatikan orasi Menteri BUMN dan gagasan Menristekdikti </w:t>
      </w:r>
      <w:r w:rsidR="00AC26A6">
        <w:rPr>
          <w:rFonts w:ascii="Times New Roman" w:hAnsi="Times New Roman" w:cs="Times New Roman"/>
          <w:sz w:val="24"/>
          <w:szCs w:val="24"/>
        </w:rPr>
        <w:t>diatas,</w:t>
      </w:r>
      <w:r w:rsidRPr="00252F50">
        <w:rPr>
          <w:rFonts w:ascii="Times New Roman" w:hAnsi="Times New Roman" w:cs="Times New Roman"/>
          <w:sz w:val="24"/>
          <w:szCs w:val="24"/>
        </w:rPr>
        <w:t xml:space="preserve"> maka peneliti tertarik mengkaji   materi pelaksanaan praktek darat </w:t>
      </w:r>
      <w:r w:rsidR="00AC26A6">
        <w:rPr>
          <w:rFonts w:ascii="Times New Roman" w:hAnsi="Times New Roman" w:cs="Times New Roman"/>
          <w:sz w:val="24"/>
          <w:szCs w:val="24"/>
          <w:lang w:val="en-US"/>
        </w:rPr>
        <w:t>t</w:t>
      </w:r>
      <w:r w:rsidRPr="00252F50">
        <w:rPr>
          <w:rFonts w:ascii="Times New Roman" w:hAnsi="Times New Roman" w:cs="Times New Roman"/>
          <w:sz w:val="24"/>
          <w:szCs w:val="24"/>
        </w:rPr>
        <w:t xml:space="preserve">aruna </w:t>
      </w:r>
      <w:r w:rsidR="00AC26A6">
        <w:rPr>
          <w:rFonts w:ascii="Times New Roman" w:hAnsi="Times New Roman" w:cs="Times New Roman"/>
          <w:sz w:val="24"/>
          <w:szCs w:val="24"/>
          <w:lang w:val="en-US"/>
        </w:rPr>
        <w:t>p</w:t>
      </w:r>
      <w:r w:rsidRPr="00252F50">
        <w:rPr>
          <w:rFonts w:ascii="Times New Roman" w:hAnsi="Times New Roman" w:cs="Times New Roman"/>
          <w:sz w:val="24"/>
          <w:szCs w:val="24"/>
        </w:rPr>
        <w:t>ro</w:t>
      </w:r>
      <w:r w:rsidR="00AC26A6">
        <w:rPr>
          <w:rFonts w:ascii="Times New Roman" w:hAnsi="Times New Roman" w:cs="Times New Roman"/>
          <w:sz w:val="24"/>
          <w:szCs w:val="24"/>
          <w:lang w:val="en-US"/>
        </w:rPr>
        <w:t>gram stu</w:t>
      </w:r>
      <w:r w:rsidRPr="00252F50">
        <w:rPr>
          <w:rFonts w:ascii="Times New Roman" w:hAnsi="Times New Roman" w:cs="Times New Roman"/>
          <w:sz w:val="24"/>
          <w:szCs w:val="24"/>
        </w:rPr>
        <w:t xml:space="preserve">di </w:t>
      </w:r>
      <w:r w:rsidR="00AC26A6">
        <w:rPr>
          <w:rFonts w:ascii="Times New Roman" w:hAnsi="Times New Roman" w:cs="Times New Roman"/>
          <w:sz w:val="24"/>
          <w:szCs w:val="24"/>
          <w:lang w:val="en-US"/>
        </w:rPr>
        <w:t>ketatalaksanaan angkutan laut dan kepelabuhanan</w:t>
      </w:r>
      <w:r w:rsidRPr="00252F50">
        <w:rPr>
          <w:rFonts w:ascii="Times New Roman" w:hAnsi="Times New Roman" w:cs="Times New Roman"/>
          <w:sz w:val="24"/>
          <w:szCs w:val="24"/>
        </w:rPr>
        <w:t xml:space="preserve"> </w:t>
      </w:r>
      <w:r w:rsidR="00AC26A6">
        <w:rPr>
          <w:rFonts w:ascii="Times New Roman" w:hAnsi="Times New Roman" w:cs="Times New Roman"/>
          <w:sz w:val="24"/>
          <w:szCs w:val="24"/>
          <w:lang w:val="en-US"/>
        </w:rPr>
        <w:t xml:space="preserve">(KALK) </w:t>
      </w:r>
      <w:r w:rsidRPr="00252F50">
        <w:rPr>
          <w:rFonts w:ascii="Times New Roman" w:hAnsi="Times New Roman" w:cs="Times New Roman"/>
          <w:sz w:val="24"/>
          <w:szCs w:val="24"/>
        </w:rPr>
        <w:t xml:space="preserve">berdasarkan </w:t>
      </w:r>
      <w:r w:rsidR="00AC26A6">
        <w:rPr>
          <w:rFonts w:ascii="Times New Roman" w:hAnsi="Times New Roman" w:cs="Times New Roman"/>
          <w:sz w:val="24"/>
          <w:szCs w:val="24"/>
        </w:rPr>
        <w:t xml:space="preserve">buku panduan </w:t>
      </w:r>
      <w:r w:rsidR="00AC26A6">
        <w:rPr>
          <w:rFonts w:ascii="Times New Roman" w:hAnsi="Times New Roman" w:cs="Times New Roman"/>
          <w:sz w:val="24"/>
          <w:szCs w:val="24"/>
          <w:lang w:val="en-US"/>
        </w:rPr>
        <w:t>p</w:t>
      </w:r>
      <w:r w:rsidR="00AC26A6">
        <w:rPr>
          <w:rFonts w:ascii="Times New Roman" w:hAnsi="Times New Roman" w:cs="Times New Roman"/>
          <w:sz w:val="24"/>
          <w:szCs w:val="24"/>
        </w:rPr>
        <w:t xml:space="preserve">raktek </w:t>
      </w:r>
      <w:r w:rsidR="00AC26A6">
        <w:rPr>
          <w:rFonts w:ascii="Times New Roman" w:hAnsi="Times New Roman" w:cs="Times New Roman"/>
          <w:sz w:val="24"/>
          <w:szCs w:val="24"/>
          <w:lang w:val="en-US"/>
        </w:rPr>
        <w:t>darat</w:t>
      </w:r>
      <w:r w:rsidRPr="00252F50">
        <w:rPr>
          <w:rFonts w:ascii="Times New Roman" w:hAnsi="Times New Roman" w:cs="Times New Roman"/>
          <w:sz w:val="24"/>
          <w:szCs w:val="24"/>
        </w:rPr>
        <w:t xml:space="preserve">. </w:t>
      </w:r>
    </w:p>
    <w:p w14:paraId="4B044E61" w14:textId="7D3B1443" w:rsidR="00BF3066" w:rsidRP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Alasan kajian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materi </w:t>
      </w:r>
      <w:r w:rsidR="00AC26A6">
        <w:rPr>
          <w:rFonts w:ascii="Times New Roman" w:hAnsi="Times New Roman" w:cs="Times New Roman"/>
          <w:sz w:val="24"/>
          <w:szCs w:val="24"/>
        </w:rPr>
        <w:t>pelaksanaan P</w:t>
      </w:r>
      <w:r w:rsidR="00AC26A6">
        <w:rPr>
          <w:rFonts w:ascii="Times New Roman" w:hAnsi="Times New Roman" w:cs="Times New Roman"/>
          <w:sz w:val="24"/>
          <w:szCs w:val="24"/>
          <w:lang w:val="en-US"/>
        </w:rPr>
        <w:t>rada</w:t>
      </w:r>
      <w:r w:rsidRPr="00252F50">
        <w:rPr>
          <w:rFonts w:ascii="Times New Roman" w:hAnsi="Times New Roman" w:cs="Times New Roman"/>
          <w:sz w:val="24"/>
          <w:szCs w:val="24"/>
        </w:rPr>
        <w:t xml:space="preserve">  ini adalah apakah  telah sesuai</w:t>
      </w:r>
      <w:r w:rsidR="00AC26A6">
        <w:rPr>
          <w:rFonts w:ascii="Times New Roman" w:hAnsi="Times New Roman" w:cs="Times New Roman"/>
          <w:sz w:val="24"/>
          <w:szCs w:val="24"/>
        </w:rPr>
        <w:t xml:space="preserve"> materi praktek darat </w:t>
      </w:r>
      <w:r w:rsidRPr="00252F50">
        <w:rPr>
          <w:rFonts w:ascii="Times New Roman" w:hAnsi="Times New Roman" w:cs="Times New Roman"/>
          <w:sz w:val="24"/>
          <w:szCs w:val="24"/>
        </w:rPr>
        <w:t>yang dilaksanakan Taruna  Diploma IV Semester V dan VI Prodi KALK dengan kebutuhan industri pelayaran.</w:t>
      </w:r>
    </w:p>
    <w:p w14:paraId="61B17AB8" w14:textId="77777777" w:rsidR="00AC26A6" w:rsidRPr="004C65F3" w:rsidRDefault="00BF3066" w:rsidP="00AC26A6">
      <w:pPr>
        <w:spacing w:after="0"/>
        <w:jc w:val="both"/>
        <w:rPr>
          <w:rFonts w:ascii="Times New Roman" w:hAnsi="Times New Roman" w:cs="Times New Roman"/>
          <w:sz w:val="24"/>
          <w:szCs w:val="24"/>
          <w:lang w:val="en-US"/>
        </w:rPr>
      </w:pPr>
      <w:r w:rsidRPr="00252F50">
        <w:rPr>
          <w:rFonts w:ascii="Times New Roman" w:hAnsi="Times New Roman" w:cs="Times New Roman"/>
          <w:sz w:val="24"/>
          <w:szCs w:val="24"/>
        </w:rPr>
        <w:t>Hal ini menjadi perhatian bagi peneliti, karena pada saat dilakukan uji hasil P</w:t>
      </w:r>
      <w:r w:rsidR="00AC26A6">
        <w:rPr>
          <w:rFonts w:ascii="Times New Roman" w:hAnsi="Times New Roman" w:cs="Times New Roman"/>
          <w:sz w:val="24"/>
          <w:szCs w:val="24"/>
          <w:lang w:val="en-US"/>
        </w:rPr>
        <w:t>rada</w:t>
      </w:r>
      <w:r w:rsidRPr="00252F50">
        <w:rPr>
          <w:rFonts w:ascii="Times New Roman" w:hAnsi="Times New Roman" w:cs="Times New Roman"/>
          <w:sz w:val="24"/>
          <w:szCs w:val="24"/>
        </w:rPr>
        <w:t xml:space="preserve"> selam</w:t>
      </w:r>
      <w:r w:rsidR="00AC26A6">
        <w:rPr>
          <w:rFonts w:ascii="Times New Roman" w:hAnsi="Times New Roman" w:cs="Times New Roman"/>
          <w:sz w:val="24"/>
          <w:szCs w:val="24"/>
        </w:rPr>
        <w:t>a 1 (satu) tahun</w:t>
      </w:r>
      <w:r w:rsidRPr="00252F50">
        <w:rPr>
          <w:rFonts w:ascii="Times New Roman" w:hAnsi="Times New Roman" w:cs="Times New Roman"/>
          <w:sz w:val="24"/>
          <w:szCs w:val="24"/>
        </w:rPr>
        <w:t xml:space="preserve">, masih ada sebagian </w:t>
      </w:r>
      <w:r w:rsidR="00AC26A6">
        <w:rPr>
          <w:rFonts w:ascii="Times New Roman" w:hAnsi="Times New Roman" w:cs="Times New Roman"/>
          <w:sz w:val="24"/>
          <w:szCs w:val="24"/>
          <w:lang w:val="en-US"/>
        </w:rPr>
        <w:t>t</w:t>
      </w:r>
      <w:r w:rsidR="00AC26A6">
        <w:rPr>
          <w:rFonts w:ascii="Times New Roman" w:hAnsi="Times New Roman" w:cs="Times New Roman"/>
          <w:sz w:val="24"/>
          <w:szCs w:val="24"/>
        </w:rPr>
        <w:t>aruna</w:t>
      </w:r>
      <w:r w:rsidRPr="00252F50">
        <w:rPr>
          <w:rFonts w:ascii="Times New Roman" w:hAnsi="Times New Roman" w:cs="Times New Roman"/>
          <w:sz w:val="24"/>
          <w:szCs w:val="24"/>
        </w:rPr>
        <w:t xml:space="preserve"> yang </w:t>
      </w:r>
      <w:r w:rsidRPr="00252F50">
        <w:rPr>
          <w:rFonts w:ascii="Times New Roman" w:hAnsi="Times New Roman" w:cs="Times New Roman"/>
          <w:sz w:val="24"/>
          <w:szCs w:val="24"/>
        </w:rPr>
        <w:t xml:space="preserve">belum memahami dengan baik dan benar, apa yang mereka </w:t>
      </w:r>
      <w:r w:rsidR="00AC26A6">
        <w:rPr>
          <w:rFonts w:ascii="Times New Roman" w:hAnsi="Times New Roman" w:cs="Times New Roman"/>
          <w:sz w:val="24"/>
          <w:szCs w:val="24"/>
        </w:rPr>
        <w:t>tulis dalam</w:t>
      </w:r>
      <w:r w:rsidRPr="00252F50">
        <w:rPr>
          <w:rFonts w:ascii="Times New Roman" w:hAnsi="Times New Roman" w:cs="Times New Roman"/>
          <w:sz w:val="24"/>
          <w:szCs w:val="24"/>
        </w:rPr>
        <w:t xml:space="preserve"> </w:t>
      </w:r>
      <w:r w:rsidR="00AC26A6">
        <w:rPr>
          <w:rFonts w:ascii="Times New Roman" w:hAnsi="Times New Roman" w:cs="Times New Roman"/>
          <w:sz w:val="24"/>
          <w:szCs w:val="24"/>
        </w:rPr>
        <w:t>laporan hasil P</w:t>
      </w:r>
      <w:r w:rsidR="00AC26A6">
        <w:rPr>
          <w:rFonts w:ascii="Times New Roman" w:hAnsi="Times New Roman" w:cs="Times New Roman"/>
          <w:sz w:val="24"/>
          <w:szCs w:val="24"/>
          <w:lang w:val="en-US"/>
        </w:rPr>
        <w:t>rada</w:t>
      </w:r>
      <w:r w:rsidRPr="00252F50">
        <w:rPr>
          <w:rFonts w:ascii="Times New Roman" w:hAnsi="Times New Roman" w:cs="Times New Roman"/>
          <w:sz w:val="24"/>
          <w:szCs w:val="24"/>
        </w:rPr>
        <w:t>.</w:t>
      </w:r>
      <w:r w:rsidRPr="004C65F3">
        <w:rPr>
          <w:rFonts w:ascii="Times New Roman" w:hAnsi="Times New Roman" w:cs="Times New Roman"/>
          <w:sz w:val="24"/>
          <w:szCs w:val="24"/>
        </w:rPr>
        <w:t xml:space="preserve"> Disisi lain peneliti perhatikan pula buku panduan P</w:t>
      </w:r>
      <w:r w:rsidR="00AC26A6" w:rsidRPr="004C65F3">
        <w:rPr>
          <w:rFonts w:ascii="Times New Roman" w:hAnsi="Times New Roman" w:cs="Times New Roman"/>
          <w:sz w:val="24"/>
          <w:szCs w:val="24"/>
          <w:lang w:val="en-US"/>
        </w:rPr>
        <w:t>rada</w:t>
      </w:r>
      <w:r w:rsidRPr="004C65F3">
        <w:rPr>
          <w:rFonts w:ascii="Times New Roman" w:hAnsi="Times New Roman" w:cs="Times New Roman"/>
          <w:sz w:val="24"/>
          <w:szCs w:val="24"/>
        </w:rPr>
        <w:t xml:space="preserve">, pertanyaannya masih ada yang bersifat teoritis, </w:t>
      </w:r>
      <w:r w:rsidR="00AC26A6" w:rsidRPr="004C65F3">
        <w:rPr>
          <w:rFonts w:ascii="Times New Roman" w:hAnsi="Times New Roman" w:cs="Times New Roman"/>
          <w:sz w:val="24"/>
          <w:szCs w:val="24"/>
          <w:lang w:val="en-US"/>
        </w:rPr>
        <w:t>bukan praktek</w:t>
      </w:r>
      <w:r w:rsidRPr="004C65F3">
        <w:rPr>
          <w:rFonts w:ascii="Times New Roman" w:hAnsi="Times New Roman" w:cs="Times New Roman"/>
          <w:sz w:val="24"/>
          <w:szCs w:val="24"/>
        </w:rPr>
        <w:t xml:space="preserve">. </w:t>
      </w:r>
    </w:p>
    <w:p w14:paraId="07E3117A"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Jadi yang harus ditulis dalam menjawab pertanyaan yang ada dalam buku pandua</w:t>
      </w:r>
      <w:r w:rsidR="00AC26A6" w:rsidRPr="004C65F3">
        <w:rPr>
          <w:rFonts w:ascii="Times New Roman" w:hAnsi="Times New Roman" w:cs="Times New Roman"/>
          <w:sz w:val="24"/>
          <w:szCs w:val="24"/>
        </w:rPr>
        <w:t>n P</w:t>
      </w:r>
      <w:r w:rsidR="00AC26A6" w:rsidRPr="004C65F3">
        <w:rPr>
          <w:rFonts w:ascii="Times New Roman" w:hAnsi="Times New Roman" w:cs="Times New Roman"/>
          <w:sz w:val="24"/>
          <w:szCs w:val="24"/>
          <w:lang w:val="en-US"/>
        </w:rPr>
        <w:t>rada</w:t>
      </w:r>
      <w:r w:rsidRPr="004C65F3">
        <w:rPr>
          <w:rFonts w:ascii="Times New Roman" w:hAnsi="Times New Roman" w:cs="Times New Roman"/>
          <w:sz w:val="24"/>
          <w:szCs w:val="24"/>
        </w:rPr>
        <w:t xml:space="preserve"> adalah apa yang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rasakan, pahami, dan kerjakan pada saat praktek di perusahaan. Yang kurang pas dalam menjawab pertanyaan yang tertulis dalam buku panduan Prada adalah pertanyaan yang tidak ada </w:t>
      </w:r>
      <w:r w:rsidR="00AC26A6" w:rsidRPr="004C65F3">
        <w:rPr>
          <w:rFonts w:ascii="Times New Roman" w:hAnsi="Times New Roman" w:cs="Times New Roman"/>
          <w:sz w:val="24"/>
          <w:szCs w:val="24"/>
        </w:rPr>
        <w:t>kaitannya d</w:t>
      </w:r>
      <w:r w:rsidR="00AC26A6" w:rsidRPr="004C65F3">
        <w:rPr>
          <w:rFonts w:ascii="Times New Roman" w:hAnsi="Times New Roman" w:cs="Times New Roman"/>
          <w:sz w:val="24"/>
          <w:szCs w:val="24"/>
          <w:lang w:val="en-US"/>
        </w:rPr>
        <w:t>engan</w:t>
      </w:r>
      <w:r w:rsidRPr="004C65F3">
        <w:rPr>
          <w:rFonts w:ascii="Times New Roman" w:hAnsi="Times New Roman" w:cs="Times New Roman"/>
          <w:sz w:val="24"/>
          <w:szCs w:val="24"/>
        </w:rPr>
        <w:t xml:space="preserve">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aruna</w:t>
      </w:r>
      <w:r w:rsidR="00AC26A6" w:rsidRPr="004C65F3">
        <w:rPr>
          <w:rFonts w:ascii="Times New Roman" w:hAnsi="Times New Roman" w:cs="Times New Roman"/>
          <w:sz w:val="24"/>
          <w:szCs w:val="24"/>
        </w:rPr>
        <w:t xml:space="preserve"> mel</w:t>
      </w:r>
      <w:r w:rsidR="00AC26A6" w:rsidRPr="004C65F3">
        <w:rPr>
          <w:rFonts w:ascii="Times New Roman" w:hAnsi="Times New Roman" w:cs="Times New Roman"/>
          <w:sz w:val="24"/>
          <w:szCs w:val="24"/>
          <w:lang w:val="en-US"/>
        </w:rPr>
        <w:t>aksankan</w:t>
      </w:r>
      <w:r w:rsidRPr="004C65F3">
        <w:rPr>
          <w:rFonts w:ascii="Times New Roman" w:hAnsi="Times New Roman" w:cs="Times New Roman"/>
          <w:sz w:val="24"/>
          <w:szCs w:val="24"/>
        </w:rPr>
        <w:t xml:space="preserve"> P</w:t>
      </w:r>
      <w:r w:rsidR="00AC26A6" w:rsidRPr="004C65F3">
        <w:rPr>
          <w:rFonts w:ascii="Times New Roman" w:hAnsi="Times New Roman" w:cs="Times New Roman"/>
          <w:sz w:val="24"/>
          <w:szCs w:val="24"/>
          <w:lang w:val="en-US"/>
        </w:rPr>
        <w:t>rada</w:t>
      </w:r>
      <w:r w:rsidRPr="004C65F3">
        <w:rPr>
          <w:rFonts w:ascii="Times New Roman" w:hAnsi="Times New Roman" w:cs="Times New Roman"/>
          <w:sz w:val="24"/>
          <w:szCs w:val="24"/>
        </w:rPr>
        <w:t xml:space="preserve">. Contohnya seorang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melakukan </w:t>
      </w:r>
      <w:r w:rsidR="00AC26A6" w:rsidRPr="004C65F3">
        <w:rPr>
          <w:rFonts w:ascii="Times New Roman" w:hAnsi="Times New Roman" w:cs="Times New Roman"/>
          <w:sz w:val="24"/>
          <w:szCs w:val="24"/>
        </w:rPr>
        <w:t>P</w:t>
      </w:r>
      <w:r w:rsidR="00AC26A6" w:rsidRPr="004C65F3">
        <w:rPr>
          <w:rFonts w:ascii="Times New Roman" w:hAnsi="Times New Roman" w:cs="Times New Roman"/>
          <w:sz w:val="24"/>
          <w:szCs w:val="24"/>
          <w:lang w:val="en-US"/>
        </w:rPr>
        <w:t>rada</w:t>
      </w:r>
      <w:r w:rsidR="00AC26A6" w:rsidRPr="004C65F3">
        <w:rPr>
          <w:rFonts w:ascii="Times New Roman" w:hAnsi="Times New Roman" w:cs="Times New Roman"/>
          <w:sz w:val="24"/>
          <w:szCs w:val="24"/>
        </w:rPr>
        <w:t xml:space="preserve"> di </w:t>
      </w:r>
      <w:r w:rsidR="00AC26A6" w:rsidRPr="004C65F3">
        <w:rPr>
          <w:rFonts w:ascii="Times New Roman" w:hAnsi="Times New Roman" w:cs="Times New Roman"/>
          <w:sz w:val="24"/>
          <w:szCs w:val="24"/>
          <w:lang w:val="en-US"/>
        </w:rPr>
        <w:t xml:space="preserve">suatu </w:t>
      </w:r>
      <w:r w:rsidR="00AC26A6" w:rsidRPr="004C65F3">
        <w:rPr>
          <w:rFonts w:ascii="Times New Roman" w:hAnsi="Times New Roman" w:cs="Times New Roman"/>
          <w:sz w:val="24"/>
          <w:szCs w:val="24"/>
        </w:rPr>
        <w:t>perusahaan pelayaran</w:t>
      </w:r>
      <w:r w:rsidR="00AC26A6"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Kalimantan Timur, sedangkan pertanyaannya kegiatan JICT Jakarta. Fatalnya lagi penguji memerintahkan harus dicari jawabannya, walau tidak praktek di JICT Jakarta, akhirnya jawabannya asal-asalan.</w:t>
      </w:r>
    </w:p>
    <w:p w14:paraId="6934AE4E"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Ada juga pengalaman Taruna dalam P</w:t>
      </w:r>
      <w:r w:rsidR="004C65F3" w:rsidRPr="004C65F3">
        <w:rPr>
          <w:rFonts w:ascii="Times New Roman" w:hAnsi="Times New Roman" w:cs="Times New Roman"/>
          <w:sz w:val="24"/>
          <w:szCs w:val="24"/>
          <w:lang w:val="en-US"/>
        </w:rPr>
        <w:t>rada</w:t>
      </w:r>
      <w:r w:rsidRPr="004C65F3">
        <w:rPr>
          <w:rFonts w:ascii="Times New Roman" w:hAnsi="Times New Roman" w:cs="Times New Roman"/>
          <w:sz w:val="24"/>
          <w:szCs w:val="24"/>
        </w:rPr>
        <w:t xml:space="preserve"> di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dimana praktek hanya 3 bulan, itupun di tempatkan di bagian pemanduan dan tidak pernah dibagian lain, pada hal kegiatan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sangat</w:t>
      </w:r>
      <w:r w:rsidR="004C65F3" w:rsidRPr="004C65F3">
        <w:rPr>
          <w:rFonts w:ascii="Times New Roman" w:hAnsi="Times New Roman" w:cs="Times New Roman"/>
          <w:sz w:val="24"/>
          <w:szCs w:val="24"/>
          <w:lang w:val="en-US"/>
        </w:rPr>
        <w:t>lah</w:t>
      </w:r>
      <w:r w:rsidRPr="004C65F3">
        <w:rPr>
          <w:rFonts w:ascii="Times New Roman" w:hAnsi="Times New Roman" w:cs="Times New Roman"/>
          <w:sz w:val="24"/>
          <w:szCs w:val="24"/>
        </w:rPr>
        <w:t xml:space="preserve"> luas, belum lagi kegiatan anak perusahaannya.</w:t>
      </w:r>
      <w:r w:rsidR="004C65F3"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 xml:space="preserve">Sebagai Taruna Diploma IV Prodi KALK wajib hukumnya untuk mengetahui dan memahami semua kegiatan Instansi pemerintah dipelabuhan, paling tidak secara umum harus memahaminya. </w:t>
      </w:r>
    </w:p>
    <w:p w14:paraId="4434085A" w14:textId="77777777"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Penelitian</w:t>
      </w:r>
      <w:r w:rsidRPr="004C65F3">
        <w:rPr>
          <w:rFonts w:ascii="Times New Roman" w:hAnsi="Times New Roman" w:cs="Times New Roman"/>
          <w:sz w:val="24"/>
          <w:szCs w:val="24"/>
        </w:rPr>
        <w:tab/>
      </w:r>
      <w:r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ini dilakukan dengan tujuan seluruh Taruna lulusan Diploma IV Prodi KALK dapat diserap kompetensi dan keterampilannya  di dunia industri pelayaran, tentunya bila kegiatan Pradanya dikategorikan seluruhnya telah sesuai dengan kebutuhan industri pelayaran</w:t>
      </w:r>
      <w:r w:rsidRPr="004C65F3">
        <w:rPr>
          <w:rFonts w:ascii="Times New Roman" w:hAnsi="Times New Roman" w:cs="Times New Roman"/>
          <w:b/>
          <w:sz w:val="24"/>
          <w:szCs w:val="24"/>
        </w:rPr>
        <w:t>.</w:t>
      </w:r>
    </w:p>
    <w:p w14:paraId="6CD554C7" w14:textId="68543BBA" w:rsid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Penelitian ini penting dilakukan mengingat tuntutan industri pelayaran yang membutuhkan </w:t>
      </w:r>
      <w:r>
        <w:rPr>
          <w:rFonts w:ascii="Times New Roman" w:hAnsi="Times New Roman" w:cs="Times New Roman"/>
          <w:sz w:val="24"/>
          <w:szCs w:val="24"/>
          <w:lang w:val="en-US"/>
        </w:rPr>
        <w:t>lulusan Prodi</w:t>
      </w:r>
      <w:r w:rsidRPr="004C65F3">
        <w:rPr>
          <w:rFonts w:ascii="Times New Roman" w:hAnsi="Times New Roman" w:cs="Times New Roman"/>
          <w:sz w:val="24"/>
          <w:szCs w:val="24"/>
        </w:rPr>
        <w:t xml:space="preserve"> KALK yang siap pakai. Dengan demikian perlu diteliti dengan seksama apakah ada ketidak sesuaian kegi</w:t>
      </w:r>
      <w:r>
        <w:rPr>
          <w:rFonts w:ascii="Times New Roman" w:hAnsi="Times New Roman" w:cs="Times New Roman"/>
          <w:sz w:val="24"/>
          <w:szCs w:val="24"/>
        </w:rPr>
        <w:t>atan praktek darat</w:t>
      </w:r>
      <w:r w:rsidRPr="004C65F3">
        <w:rPr>
          <w:rFonts w:ascii="Times New Roman" w:hAnsi="Times New Roman" w:cs="Times New Roman"/>
          <w:sz w:val="24"/>
          <w:szCs w:val="24"/>
        </w:rPr>
        <w:t xml:space="preserve"> Taruna Diploma IV Prodi KALK dengan tingkat kebutuhan industri </w:t>
      </w:r>
      <w:r w:rsidRPr="004C65F3">
        <w:rPr>
          <w:rFonts w:ascii="Times New Roman" w:hAnsi="Times New Roman" w:cs="Times New Roman"/>
          <w:sz w:val="24"/>
          <w:szCs w:val="24"/>
        </w:rPr>
        <w:lastRenderedPageBreak/>
        <w:t xml:space="preserve">pelayaran. </w:t>
      </w:r>
      <w:r>
        <w:rPr>
          <w:rFonts w:ascii="Times New Roman" w:hAnsi="Times New Roman" w:cs="Times New Roman"/>
          <w:sz w:val="24"/>
          <w:szCs w:val="24"/>
        </w:rPr>
        <w:t xml:space="preserve">Dengan harapan lulusan </w:t>
      </w:r>
      <w:r>
        <w:rPr>
          <w:rFonts w:ascii="Times New Roman" w:hAnsi="Times New Roman" w:cs="Times New Roman"/>
          <w:sz w:val="24"/>
          <w:szCs w:val="24"/>
          <w:lang w:val="en-US"/>
        </w:rPr>
        <w:t xml:space="preserve">prodi </w:t>
      </w:r>
      <w:r>
        <w:rPr>
          <w:rFonts w:ascii="Times New Roman" w:hAnsi="Times New Roman" w:cs="Times New Roman"/>
          <w:sz w:val="24"/>
          <w:szCs w:val="24"/>
        </w:rPr>
        <w:t>KAL</w:t>
      </w:r>
      <w:r>
        <w:rPr>
          <w:rFonts w:ascii="Times New Roman" w:hAnsi="Times New Roman" w:cs="Times New Roman"/>
          <w:sz w:val="24"/>
          <w:szCs w:val="24"/>
          <w:lang w:val="en-US"/>
        </w:rPr>
        <w:t>K</w:t>
      </w:r>
      <w:r w:rsidRPr="004C65F3">
        <w:rPr>
          <w:rFonts w:ascii="Times New Roman" w:hAnsi="Times New Roman" w:cs="Times New Roman"/>
          <w:sz w:val="24"/>
          <w:szCs w:val="24"/>
        </w:rPr>
        <w:t xml:space="preserve"> nantinya dapat diserap keterampilan dan kompetensinya oleh perusahaan yang bergerak di bidang bisnis pelayaran. </w:t>
      </w:r>
    </w:p>
    <w:p w14:paraId="63B5440F" w14:textId="0E54F172"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Oleh karena itu manajemen STIP diharapkan melakukan evaluasi materi </w:t>
      </w:r>
      <w:r>
        <w:rPr>
          <w:rFonts w:ascii="Times New Roman" w:hAnsi="Times New Roman" w:cs="Times New Roman"/>
          <w:sz w:val="24"/>
          <w:szCs w:val="24"/>
        </w:rPr>
        <w:t>P</w:t>
      </w:r>
      <w:r>
        <w:rPr>
          <w:rFonts w:ascii="Times New Roman" w:hAnsi="Times New Roman" w:cs="Times New Roman"/>
          <w:sz w:val="24"/>
          <w:szCs w:val="24"/>
          <w:lang w:val="en-US"/>
        </w:rPr>
        <w:t>rada</w:t>
      </w:r>
      <w:r w:rsidRPr="004C65F3">
        <w:rPr>
          <w:rFonts w:ascii="Times New Roman" w:hAnsi="Times New Roman" w:cs="Times New Roman"/>
          <w:sz w:val="24"/>
          <w:szCs w:val="24"/>
        </w:rPr>
        <w:t xml:space="preserve"> secara berkala</w:t>
      </w:r>
      <w:r>
        <w:rPr>
          <w:rFonts w:ascii="Times New Roman" w:hAnsi="Times New Roman" w:cs="Times New Roman"/>
          <w:sz w:val="24"/>
          <w:szCs w:val="24"/>
        </w:rPr>
        <w:t xml:space="preserve"> atau secara periodik </w:t>
      </w:r>
      <w:r w:rsidRPr="004C65F3">
        <w:rPr>
          <w:rFonts w:ascii="Times New Roman" w:hAnsi="Times New Roman" w:cs="Times New Roman"/>
          <w:sz w:val="24"/>
          <w:szCs w:val="24"/>
        </w:rPr>
        <w:t xml:space="preserve"> disesuaikan dengan kebutuhan mendasar dari industri pelayaran dari waktu ke waktu, dan disisi lain perlu  pula mengkaji ulang </w:t>
      </w:r>
      <w:r>
        <w:rPr>
          <w:rFonts w:ascii="Times New Roman" w:hAnsi="Times New Roman" w:cs="Times New Roman"/>
          <w:sz w:val="24"/>
          <w:szCs w:val="24"/>
        </w:rPr>
        <w:t xml:space="preserve"> penempatan </w:t>
      </w:r>
      <w:r>
        <w:rPr>
          <w:rFonts w:ascii="Times New Roman" w:hAnsi="Times New Roman" w:cs="Times New Roman"/>
          <w:sz w:val="24"/>
          <w:szCs w:val="24"/>
          <w:lang w:val="en-US"/>
        </w:rPr>
        <w:t>t</w:t>
      </w:r>
      <w:r>
        <w:rPr>
          <w:rFonts w:ascii="Times New Roman" w:hAnsi="Times New Roman" w:cs="Times New Roman"/>
          <w:sz w:val="24"/>
          <w:szCs w:val="24"/>
        </w:rPr>
        <w:t>aruna</w:t>
      </w:r>
      <w:r w:rsidRPr="004C65F3">
        <w:rPr>
          <w:rFonts w:ascii="Times New Roman" w:hAnsi="Times New Roman" w:cs="Times New Roman"/>
          <w:sz w:val="24"/>
          <w:szCs w:val="24"/>
        </w:rPr>
        <w:t xml:space="preserve"> </w:t>
      </w:r>
      <w:r>
        <w:rPr>
          <w:rFonts w:ascii="Times New Roman" w:hAnsi="Times New Roman" w:cs="Times New Roman"/>
          <w:sz w:val="24"/>
          <w:szCs w:val="24"/>
        </w:rPr>
        <w:t xml:space="preserve">Diploma IV Prodi KALK </w:t>
      </w:r>
      <w:r w:rsidRPr="004C65F3">
        <w:rPr>
          <w:rFonts w:ascii="Times New Roman" w:hAnsi="Times New Roman" w:cs="Times New Roman"/>
          <w:sz w:val="24"/>
          <w:szCs w:val="24"/>
        </w:rPr>
        <w:t>dalam melak</w:t>
      </w:r>
      <w:r>
        <w:rPr>
          <w:rFonts w:ascii="Times New Roman" w:hAnsi="Times New Roman" w:cs="Times New Roman"/>
          <w:sz w:val="24"/>
          <w:szCs w:val="24"/>
          <w:lang w:val="en-US"/>
        </w:rPr>
        <w:t>sanakan</w:t>
      </w:r>
      <w:r w:rsidRPr="004C65F3">
        <w:rPr>
          <w:rFonts w:ascii="Times New Roman" w:hAnsi="Times New Roman" w:cs="Times New Roman"/>
          <w:sz w:val="24"/>
          <w:szCs w:val="24"/>
        </w:rPr>
        <w:t xml:space="preserve"> P</w:t>
      </w:r>
      <w:r>
        <w:rPr>
          <w:rFonts w:ascii="Times New Roman" w:hAnsi="Times New Roman" w:cs="Times New Roman"/>
          <w:sz w:val="24"/>
          <w:szCs w:val="24"/>
          <w:lang w:val="en-US"/>
        </w:rPr>
        <w:t>rada</w:t>
      </w:r>
      <w:r w:rsidRPr="004C65F3">
        <w:rPr>
          <w:rFonts w:ascii="Times New Roman" w:hAnsi="Times New Roman" w:cs="Times New Roman"/>
          <w:sz w:val="24"/>
          <w:szCs w:val="24"/>
        </w:rPr>
        <w:t xml:space="preserve"> yang sesuai dengan kebutuhan industri pelayaran. Kalau kedua hal ini dilakukan dengan seksama, besar kemungkinan lulusan Diploma IV Prodi KALK dalam waktu singkat akan terserap oleh perusahaan-perusahaan  ternama yang berkecimpung dalam industri pelayaran, karena keterampilannya telah memenu</w:t>
      </w:r>
      <w:r>
        <w:rPr>
          <w:rFonts w:ascii="Times New Roman" w:hAnsi="Times New Roman" w:cs="Times New Roman"/>
          <w:sz w:val="24"/>
          <w:szCs w:val="24"/>
        </w:rPr>
        <w:t>hi kebutuhan industri pelayaran</w:t>
      </w:r>
      <w:r w:rsidRPr="004C65F3">
        <w:rPr>
          <w:rFonts w:ascii="Times New Roman" w:hAnsi="Times New Roman" w:cs="Times New Roman"/>
          <w:b/>
          <w:sz w:val="24"/>
          <w:szCs w:val="24"/>
        </w:rPr>
        <w:t>.</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4D3825C2" w14:textId="4A0544C9" w:rsidR="00A43151" w:rsidRPr="007C5656" w:rsidRDefault="00310F47" w:rsidP="007C5656">
      <w:pPr>
        <w:tabs>
          <w:tab w:val="left" w:pos="1965"/>
        </w:tabs>
        <w:spacing w:after="0" w:line="256" w:lineRule="auto"/>
        <w:ind w:left="66" w:firstLine="384"/>
        <w:jc w:val="both"/>
        <w:rPr>
          <w:rFonts w:ascii="Times New Roman" w:hAnsi="Times New Roman" w:cs="Times New Roman"/>
          <w:sz w:val="24"/>
          <w:szCs w:val="24"/>
          <w:lang w:val="en-US"/>
        </w:rPr>
      </w:pPr>
      <w:r>
        <w:rPr>
          <w:rFonts w:ascii="Times New Roman" w:hAnsi="Times New Roman" w:cs="Times New Roman"/>
          <w:sz w:val="24"/>
          <w:szCs w:val="24"/>
          <w:lang w:val="en-US"/>
        </w:rPr>
        <w:t>Metode penelitian yang digunakan adalah</w:t>
      </w:r>
      <w:r w:rsidR="007C5656">
        <w:rPr>
          <w:rFonts w:ascii="Times New Roman" w:hAnsi="Times New Roman" w:cs="Times New Roman"/>
          <w:sz w:val="24"/>
          <w:szCs w:val="24"/>
          <w:lang w:val="en-US"/>
        </w:rPr>
        <w:t xml:space="preserve"> campuran. </w:t>
      </w:r>
      <w:r w:rsidR="00A43151" w:rsidRPr="00A43151">
        <w:rPr>
          <w:rFonts w:ascii="Times New Roman" w:eastAsia="Times New Roman" w:hAnsi="Times New Roman" w:cs="Times New Roman"/>
          <w:sz w:val="24"/>
          <w:szCs w:val="24"/>
          <w:lang w:val="en-US" w:eastAsia="id-ID"/>
        </w:rPr>
        <w:t>P</w:t>
      </w:r>
      <w:r w:rsidR="00A43151" w:rsidRPr="00A43151">
        <w:rPr>
          <w:rFonts w:ascii="Times New Roman" w:eastAsia="Times New Roman" w:hAnsi="Times New Roman" w:cs="Times New Roman"/>
          <w:sz w:val="24"/>
          <w:szCs w:val="24"/>
          <w:lang w:eastAsia="id-ID"/>
        </w:rPr>
        <w:t xml:space="preserve">eneliti melakukan pengumpulan data berdasarkan  hasil wawancara dengan pihak Forum Human Capital Indonesia di Jakarta dan pihak PT Pelabuhan Indonesia III di Surabaya selaku pelaku pelaksana program magang mahasiswa bersertifikat </w:t>
      </w:r>
      <w:r w:rsidR="007C5656">
        <w:rPr>
          <w:rFonts w:ascii="Times New Roman" w:eastAsia="Times New Roman" w:hAnsi="Times New Roman" w:cs="Times New Roman"/>
          <w:sz w:val="24"/>
          <w:szCs w:val="24"/>
          <w:lang w:eastAsia="id-ID"/>
        </w:rPr>
        <w:t>serta mewawancarai para Taruna</w:t>
      </w:r>
      <w:r w:rsidR="00A43151" w:rsidRPr="00A43151">
        <w:rPr>
          <w:rFonts w:ascii="Times New Roman" w:eastAsia="Times New Roman" w:hAnsi="Times New Roman" w:cs="Times New Roman"/>
          <w:sz w:val="24"/>
          <w:szCs w:val="24"/>
          <w:lang w:eastAsia="id-ID"/>
        </w:rPr>
        <w:t xml:space="preserve"> Semester VIII 2019 Diploma IV Prodi KALK-STIP yang pernah melakukan praktek d</w:t>
      </w:r>
      <w:r w:rsidR="007C5656">
        <w:rPr>
          <w:rFonts w:ascii="Times New Roman" w:eastAsia="Times New Roman" w:hAnsi="Times New Roman" w:cs="Times New Roman"/>
          <w:sz w:val="24"/>
          <w:szCs w:val="24"/>
          <w:lang w:eastAsia="id-ID"/>
        </w:rPr>
        <w:t>i berbagai perusahaan pelayaran</w:t>
      </w:r>
      <w:r w:rsidR="007C5656">
        <w:rPr>
          <w:rFonts w:ascii="Times New Roman" w:eastAsia="Times New Roman" w:hAnsi="Times New Roman" w:cs="Times New Roman"/>
          <w:sz w:val="24"/>
          <w:szCs w:val="24"/>
          <w:lang w:val="en-US" w:eastAsia="id-ID"/>
        </w:rPr>
        <w:t xml:space="preserve"> sebanyak 30 taruna.</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24BFDDBF" w14:textId="77777777" w:rsidR="00A43151" w:rsidRP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lang w:val="en-US"/>
        </w:rPr>
        <w:t>P</w:t>
      </w:r>
      <w:r w:rsidRPr="00A43151">
        <w:rPr>
          <w:rFonts w:ascii="Times New Roman" w:hAnsi="Times New Roman" w:cs="Times New Roman"/>
          <w:sz w:val="24"/>
          <w:szCs w:val="24"/>
        </w:rPr>
        <w:t xml:space="preserve">eneliti melakukan wawancara secara acak kepada Taruna Semester VIII Diploma IV Prodi KALK STIP dari tanggal  17 – 20 Juni 2019 sejumlah 48 orang dari 90 Taruna.  Pertanyaan yang peneliti ajukan berangkat dari materi buku Panduan Praktek Kerja Nyata Prodi KALK terbitan tahun 2018. </w:t>
      </w:r>
    </w:p>
    <w:p w14:paraId="696C25B3" w14:textId="77777777"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 xml:space="preserve">Adapun materi yang peneliti tanyakan tentang pemahaman manajemen bisnis angkutan laut yang mencakup  Charter Kapal, Asuransi Laut, K3 di perusahaan, ISM Code, Prosedur pengangkutan muatan berbahaya, </w:t>
      </w:r>
      <w:r w:rsidRPr="00A43151">
        <w:rPr>
          <w:rFonts w:ascii="Times New Roman" w:hAnsi="Times New Roman" w:cs="Times New Roman"/>
          <w:sz w:val="24"/>
          <w:szCs w:val="24"/>
        </w:rPr>
        <w:t xml:space="preserve">Manajemen Armada, Freight Forwarding, Muatan Kapal, pengeloaan Peti Kemas, Eksport dan Import. </w:t>
      </w:r>
    </w:p>
    <w:p w14:paraId="73269DAB" w14:textId="71243A8C"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Pemahaman dimaksud  dikelompokan kedalam 3 kategori yakni sangat memahami, setengah memahami dan tidak memahami.</w:t>
      </w:r>
      <w:r>
        <w:rPr>
          <w:rFonts w:ascii="Times New Roman" w:hAnsi="Times New Roman" w:cs="Times New Roman"/>
          <w:sz w:val="24"/>
          <w:szCs w:val="24"/>
          <w:lang w:val="en-US"/>
        </w:rPr>
        <w:t xml:space="preserve"> </w:t>
      </w:r>
      <w:r w:rsidRPr="00A43151">
        <w:rPr>
          <w:rFonts w:ascii="Times New Roman" w:hAnsi="Times New Roman" w:cs="Times New Roman"/>
          <w:sz w:val="24"/>
          <w:szCs w:val="24"/>
        </w:rPr>
        <w:t xml:space="preserve">Dengan demikian dapat peneliti paparkan tingkat pemahaman rata-rata </w:t>
      </w:r>
      <w:r>
        <w:rPr>
          <w:rFonts w:ascii="Times New Roman" w:hAnsi="Times New Roman" w:cs="Times New Roman"/>
          <w:sz w:val="24"/>
          <w:szCs w:val="24"/>
        </w:rPr>
        <w:t>Taruna</w:t>
      </w:r>
      <w:r w:rsidRPr="00A43151">
        <w:rPr>
          <w:rFonts w:ascii="Times New Roman" w:hAnsi="Times New Roman" w:cs="Times New Roman"/>
          <w:sz w:val="24"/>
          <w:szCs w:val="24"/>
        </w:rPr>
        <w:t xml:space="preserve"> tentang manajemen bisnis angkutan laut berdasarkan ha</w:t>
      </w:r>
      <w:r>
        <w:rPr>
          <w:rFonts w:ascii="Times New Roman" w:hAnsi="Times New Roman" w:cs="Times New Roman"/>
          <w:sz w:val="24"/>
          <w:szCs w:val="24"/>
        </w:rPr>
        <w:t>sil wawancara dengan 48 taruna dari 90 taruna</w:t>
      </w:r>
      <w:r w:rsidRPr="00A43151">
        <w:rPr>
          <w:rFonts w:ascii="Times New Roman" w:hAnsi="Times New Roman" w:cs="Times New Roman"/>
          <w:sz w:val="24"/>
          <w:szCs w:val="24"/>
        </w:rPr>
        <w:t xml:space="preserve"> Semester VIII KALK, seperti tabel dibawah ini.</w:t>
      </w:r>
    </w:p>
    <w:p w14:paraId="09ED60E7" w14:textId="72AB2A6C" w:rsidR="00D61116" w:rsidRPr="00D61116" w:rsidRDefault="00D61116" w:rsidP="00D6111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Tabel 1. Tingkat pemahaman taruna prada</w:t>
      </w:r>
    </w:p>
    <w:tbl>
      <w:tblPr>
        <w:tblStyle w:val="TableGrid"/>
        <w:tblW w:w="4500" w:type="dxa"/>
        <w:tblInd w:w="108" w:type="dxa"/>
        <w:tblLayout w:type="fixed"/>
        <w:tblLook w:val="04A0" w:firstRow="1" w:lastRow="0" w:firstColumn="1" w:lastColumn="0" w:noHBand="0" w:noVBand="1"/>
      </w:tblPr>
      <w:tblGrid>
        <w:gridCol w:w="270"/>
        <w:gridCol w:w="1260"/>
        <w:gridCol w:w="360"/>
        <w:gridCol w:w="450"/>
        <w:gridCol w:w="360"/>
        <w:gridCol w:w="360"/>
        <w:gridCol w:w="360"/>
        <w:gridCol w:w="360"/>
        <w:gridCol w:w="360"/>
        <w:gridCol w:w="360"/>
      </w:tblGrid>
      <w:tr w:rsidR="002D056F" w:rsidRPr="00833FFB" w14:paraId="1693F341" w14:textId="77777777" w:rsidTr="002D056F">
        <w:tc>
          <w:tcPr>
            <w:tcW w:w="270" w:type="dxa"/>
            <w:vMerge w:val="restart"/>
          </w:tcPr>
          <w:p w14:paraId="273D8B42" w14:textId="77777777" w:rsidR="002D056F" w:rsidRPr="00833FFB" w:rsidRDefault="002D056F" w:rsidP="00833FFB">
            <w:pPr>
              <w:spacing w:line="276" w:lineRule="auto"/>
              <w:ind w:left="-108" w:right="-108"/>
              <w:jc w:val="both"/>
              <w:rPr>
                <w:rFonts w:cstheme="minorHAnsi"/>
                <w:sz w:val="16"/>
                <w:szCs w:val="16"/>
              </w:rPr>
            </w:pPr>
            <w:r w:rsidRPr="00833FFB">
              <w:rPr>
                <w:rFonts w:cstheme="minorHAnsi"/>
                <w:sz w:val="16"/>
                <w:szCs w:val="16"/>
              </w:rPr>
              <w:t>No</w:t>
            </w:r>
          </w:p>
          <w:p w14:paraId="24C119F9" w14:textId="7F143325" w:rsidR="002D056F" w:rsidRPr="00833FFB" w:rsidRDefault="002D056F" w:rsidP="00833FFB">
            <w:pPr>
              <w:pStyle w:val="ListParagraph"/>
              <w:spacing w:line="276" w:lineRule="auto"/>
              <w:ind w:left="-108"/>
              <w:jc w:val="both"/>
              <w:rPr>
                <w:rFonts w:cstheme="minorHAnsi"/>
                <w:sz w:val="16"/>
                <w:szCs w:val="16"/>
              </w:rPr>
            </w:pPr>
            <w:r w:rsidRPr="00833FFB">
              <w:rPr>
                <w:rFonts w:cstheme="minorHAnsi"/>
                <w:sz w:val="16"/>
                <w:szCs w:val="16"/>
              </w:rPr>
              <w:t xml:space="preserve"> </w:t>
            </w:r>
          </w:p>
        </w:tc>
        <w:tc>
          <w:tcPr>
            <w:tcW w:w="1260" w:type="dxa"/>
          </w:tcPr>
          <w:p w14:paraId="1F0E37E1" w14:textId="77777777" w:rsidR="002D056F" w:rsidRPr="00833FFB" w:rsidRDefault="002D056F" w:rsidP="00833FFB">
            <w:pPr>
              <w:spacing w:line="276" w:lineRule="auto"/>
              <w:ind w:left="-108"/>
              <w:jc w:val="both"/>
              <w:rPr>
                <w:rFonts w:cstheme="minorHAnsi"/>
                <w:sz w:val="16"/>
                <w:szCs w:val="16"/>
              </w:rPr>
            </w:pPr>
            <w:r w:rsidRPr="00833FFB">
              <w:rPr>
                <w:rFonts w:cstheme="minorHAnsi"/>
                <w:sz w:val="16"/>
                <w:szCs w:val="16"/>
              </w:rPr>
              <w:t xml:space="preserve">   Pertanyaan</w:t>
            </w:r>
          </w:p>
        </w:tc>
        <w:tc>
          <w:tcPr>
            <w:tcW w:w="810" w:type="dxa"/>
            <w:gridSpan w:val="2"/>
          </w:tcPr>
          <w:p w14:paraId="7F828515" w14:textId="06378210" w:rsidR="002D056F" w:rsidRPr="00833FFB" w:rsidRDefault="002D056F" w:rsidP="00833FFB">
            <w:pPr>
              <w:spacing w:line="276" w:lineRule="auto"/>
              <w:jc w:val="center"/>
              <w:rPr>
                <w:rFonts w:cstheme="minorHAnsi"/>
                <w:sz w:val="16"/>
                <w:szCs w:val="16"/>
              </w:rPr>
            </w:pPr>
            <w:r w:rsidRPr="00833FFB">
              <w:rPr>
                <w:rFonts w:cstheme="minorHAnsi"/>
                <w:sz w:val="16"/>
                <w:szCs w:val="16"/>
              </w:rPr>
              <w:t>Sangat</w:t>
            </w:r>
          </w:p>
          <w:p w14:paraId="4D38685F" w14:textId="3C939E95"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0808D404" w14:textId="5EA121DA" w:rsidR="002D056F" w:rsidRPr="00833FFB" w:rsidRDefault="002D056F" w:rsidP="00833FFB">
            <w:pPr>
              <w:spacing w:line="276" w:lineRule="auto"/>
              <w:ind w:left="-108"/>
              <w:jc w:val="center"/>
              <w:rPr>
                <w:rFonts w:cstheme="minorHAnsi"/>
                <w:sz w:val="16"/>
                <w:szCs w:val="16"/>
              </w:rPr>
            </w:pPr>
            <w:r w:rsidRPr="00833FFB">
              <w:rPr>
                <w:rFonts w:cstheme="minorHAnsi"/>
                <w:sz w:val="16"/>
                <w:szCs w:val="16"/>
              </w:rPr>
              <w:t>Setengah</w:t>
            </w:r>
          </w:p>
          <w:p w14:paraId="55BA4637" w14:textId="0BD7533E"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66247EA0"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Tidak paham</w:t>
            </w:r>
          </w:p>
        </w:tc>
        <w:tc>
          <w:tcPr>
            <w:tcW w:w="720" w:type="dxa"/>
            <w:gridSpan w:val="2"/>
          </w:tcPr>
          <w:p w14:paraId="211AA761"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 xml:space="preserve">Jumlah  </w:t>
            </w:r>
          </w:p>
        </w:tc>
      </w:tr>
      <w:tr w:rsidR="002D056F" w:rsidRPr="00833FFB" w14:paraId="6319E0A8" w14:textId="77777777" w:rsidTr="002D056F">
        <w:trPr>
          <w:trHeight w:val="387"/>
        </w:trPr>
        <w:tc>
          <w:tcPr>
            <w:tcW w:w="270" w:type="dxa"/>
            <w:vMerge/>
          </w:tcPr>
          <w:p w14:paraId="44E7D53C" w14:textId="148757BC" w:rsidR="002D056F" w:rsidRPr="00833FFB" w:rsidRDefault="002D056F" w:rsidP="00833FFB">
            <w:pPr>
              <w:pStyle w:val="ListParagraph"/>
              <w:spacing w:line="276" w:lineRule="auto"/>
              <w:ind w:left="-108"/>
              <w:jc w:val="both"/>
              <w:rPr>
                <w:rFonts w:cstheme="minorHAnsi"/>
                <w:sz w:val="16"/>
                <w:szCs w:val="16"/>
              </w:rPr>
            </w:pPr>
          </w:p>
        </w:tc>
        <w:tc>
          <w:tcPr>
            <w:tcW w:w="1260" w:type="dxa"/>
          </w:tcPr>
          <w:p w14:paraId="0CEC49B9" w14:textId="77777777" w:rsidR="002D056F" w:rsidRPr="00833FFB" w:rsidRDefault="002D056F" w:rsidP="0039507C">
            <w:pPr>
              <w:pStyle w:val="ListParagraph"/>
              <w:spacing w:line="276" w:lineRule="auto"/>
              <w:ind w:left="0"/>
              <w:jc w:val="both"/>
              <w:rPr>
                <w:rFonts w:cstheme="minorHAnsi"/>
                <w:sz w:val="16"/>
                <w:szCs w:val="16"/>
              </w:rPr>
            </w:pPr>
            <w:r w:rsidRPr="00833FFB">
              <w:rPr>
                <w:rFonts w:cstheme="minorHAnsi"/>
                <w:sz w:val="16"/>
                <w:szCs w:val="16"/>
              </w:rPr>
              <w:t>Pemahaman</w:t>
            </w:r>
          </w:p>
        </w:tc>
        <w:tc>
          <w:tcPr>
            <w:tcW w:w="360" w:type="dxa"/>
          </w:tcPr>
          <w:p w14:paraId="5FD4F966" w14:textId="396618CF" w:rsidR="002D056F" w:rsidRPr="002D056F" w:rsidRDefault="002D056F" w:rsidP="002D056F">
            <w:pPr>
              <w:pStyle w:val="ListParagraph"/>
              <w:spacing w:line="276" w:lineRule="auto"/>
              <w:ind w:left="-108" w:right="-108"/>
              <w:jc w:val="center"/>
              <w:rPr>
                <w:rFonts w:cstheme="minorHAnsi"/>
                <w:sz w:val="14"/>
                <w:szCs w:val="14"/>
                <w:lang w:val="en-US"/>
              </w:rPr>
            </w:pPr>
            <w:r>
              <w:rPr>
                <w:rFonts w:cstheme="minorHAnsi"/>
                <w:sz w:val="14"/>
                <w:szCs w:val="14"/>
                <w:lang w:val="en-US"/>
              </w:rPr>
              <w:t>a</w:t>
            </w:r>
            <w:r w:rsidRPr="002D056F">
              <w:rPr>
                <w:rFonts w:cstheme="minorHAnsi"/>
                <w:sz w:val="14"/>
                <w:szCs w:val="14"/>
                <w:lang w:val="en-US"/>
              </w:rPr>
              <w:t>ngka</w:t>
            </w:r>
          </w:p>
        </w:tc>
        <w:tc>
          <w:tcPr>
            <w:tcW w:w="450" w:type="dxa"/>
          </w:tcPr>
          <w:p w14:paraId="0870AAEE" w14:textId="1783F67C" w:rsidR="002D056F" w:rsidRPr="00833FFB" w:rsidRDefault="002D056F" w:rsidP="00833FFB">
            <w:pPr>
              <w:pStyle w:val="ListParagraph"/>
              <w:spacing w:line="276" w:lineRule="auto"/>
              <w:ind w:left="0"/>
              <w:jc w:val="center"/>
              <w:rPr>
                <w:rFonts w:cstheme="minorHAnsi"/>
                <w:sz w:val="16"/>
                <w:szCs w:val="16"/>
                <w:lang w:val="en-US"/>
              </w:rPr>
            </w:pPr>
            <w:r w:rsidRPr="00833FFB">
              <w:rPr>
                <w:rFonts w:cstheme="minorHAnsi"/>
                <w:sz w:val="16"/>
                <w:szCs w:val="16"/>
              </w:rPr>
              <w:t>%</w:t>
            </w:r>
          </w:p>
        </w:tc>
        <w:tc>
          <w:tcPr>
            <w:tcW w:w="360" w:type="dxa"/>
          </w:tcPr>
          <w:p w14:paraId="655A1D03" w14:textId="5C238CB0" w:rsidR="002D056F" w:rsidRPr="00833FFB" w:rsidRDefault="002D056F" w:rsidP="00833FFB">
            <w:pPr>
              <w:pStyle w:val="ListParagraph"/>
              <w:spacing w:line="276" w:lineRule="auto"/>
              <w:ind w:left="-108" w:right="-108"/>
              <w:jc w:val="center"/>
              <w:rPr>
                <w:rFonts w:cstheme="minorHAnsi"/>
                <w:sz w:val="16"/>
                <w:szCs w:val="16"/>
              </w:rPr>
            </w:pPr>
            <w:r>
              <w:rPr>
                <w:rFonts w:cstheme="minorHAnsi"/>
                <w:sz w:val="14"/>
                <w:szCs w:val="14"/>
                <w:lang w:val="en-US"/>
              </w:rPr>
              <w:t>a</w:t>
            </w:r>
            <w:r w:rsidRPr="002D056F">
              <w:rPr>
                <w:rFonts w:cstheme="minorHAnsi"/>
                <w:sz w:val="14"/>
                <w:szCs w:val="14"/>
                <w:lang w:val="en-US"/>
              </w:rPr>
              <w:t>ngka</w:t>
            </w:r>
          </w:p>
        </w:tc>
        <w:tc>
          <w:tcPr>
            <w:tcW w:w="360" w:type="dxa"/>
          </w:tcPr>
          <w:p w14:paraId="4D17F0E7" w14:textId="765589B6"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c>
          <w:tcPr>
            <w:tcW w:w="360" w:type="dxa"/>
          </w:tcPr>
          <w:p w14:paraId="2A81AE94" w14:textId="11C80AF5" w:rsidR="002D056F" w:rsidRPr="00833FFB" w:rsidRDefault="002D056F" w:rsidP="002D056F">
            <w:pPr>
              <w:pStyle w:val="ListParagraph"/>
              <w:spacing w:line="276" w:lineRule="auto"/>
              <w:ind w:left="-108" w:right="-108"/>
              <w:jc w:val="center"/>
              <w:rPr>
                <w:rFonts w:cstheme="minorHAnsi"/>
                <w:sz w:val="16"/>
                <w:szCs w:val="16"/>
              </w:rPr>
            </w:pPr>
            <w:r>
              <w:rPr>
                <w:rFonts w:cstheme="minorHAnsi"/>
                <w:sz w:val="14"/>
                <w:szCs w:val="14"/>
                <w:lang w:val="en-US"/>
              </w:rPr>
              <w:t>a</w:t>
            </w:r>
            <w:r w:rsidRPr="002D056F">
              <w:rPr>
                <w:rFonts w:cstheme="minorHAnsi"/>
                <w:sz w:val="14"/>
                <w:szCs w:val="14"/>
                <w:lang w:val="en-US"/>
              </w:rPr>
              <w:t>ngka</w:t>
            </w:r>
          </w:p>
        </w:tc>
        <w:tc>
          <w:tcPr>
            <w:tcW w:w="360" w:type="dxa"/>
          </w:tcPr>
          <w:p w14:paraId="4C132361" w14:textId="465D55EA" w:rsidR="002D056F" w:rsidRPr="00833FFB" w:rsidRDefault="002D056F" w:rsidP="00833FFB">
            <w:pPr>
              <w:pStyle w:val="ListParagraph"/>
              <w:spacing w:line="276" w:lineRule="auto"/>
              <w:ind w:left="-108"/>
              <w:jc w:val="center"/>
              <w:rPr>
                <w:rFonts w:cstheme="minorHAnsi"/>
                <w:sz w:val="16"/>
                <w:szCs w:val="16"/>
                <w:lang w:val="en-US"/>
              </w:rPr>
            </w:pPr>
            <w:r w:rsidRPr="00833FFB">
              <w:rPr>
                <w:rFonts w:cstheme="minorHAnsi"/>
                <w:sz w:val="16"/>
                <w:szCs w:val="16"/>
              </w:rPr>
              <w:t>%</w:t>
            </w:r>
          </w:p>
        </w:tc>
        <w:tc>
          <w:tcPr>
            <w:tcW w:w="360" w:type="dxa"/>
          </w:tcPr>
          <w:p w14:paraId="1541223F" w14:textId="67BFAEDC" w:rsidR="002D056F" w:rsidRPr="00833FFB" w:rsidRDefault="002D056F" w:rsidP="00833FFB">
            <w:pPr>
              <w:pStyle w:val="ListParagraph"/>
              <w:spacing w:line="276" w:lineRule="auto"/>
              <w:ind w:left="-108" w:right="-108"/>
              <w:jc w:val="center"/>
              <w:rPr>
                <w:rFonts w:cstheme="minorHAnsi"/>
                <w:sz w:val="16"/>
                <w:szCs w:val="16"/>
              </w:rPr>
            </w:pPr>
            <w:r>
              <w:rPr>
                <w:rFonts w:cstheme="minorHAnsi"/>
                <w:sz w:val="14"/>
                <w:szCs w:val="14"/>
                <w:lang w:val="en-US"/>
              </w:rPr>
              <w:t>a</w:t>
            </w:r>
            <w:r w:rsidRPr="002D056F">
              <w:rPr>
                <w:rFonts w:cstheme="minorHAnsi"/>
                <w:sz w:val="14"/>
                <w:szCs w:val="14"/>
                <w:lang w:val="en-US"/>
              </w:rPr>
              <w:t>ngka</w:t>
            </w:r>
          </w:p>
        </w:tc>
        <w:tc>
          <w:tcPr>
            <w:tcW w:w="360" w:type="dxa"/>
          </w:tcPr>
          <w:p w14:paraId="7ECB94D6" w14:textId="4C21C9C9"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r>
      <w:tr w:rsidR="00833FFB" w:rsidRPr="00833FFB" w14:paraId="4E05C02D" w14:textId="77777777" w:rsidTr="002D056F">
        <w:tc>
          <w:tcPr>
            <w:tcW w:w="270" w:type="dxa"/>
          </w:tcPr>
          <w:p w14:paraId="72CC8417"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 xml:space="preserve"> 1</w:t>
            </w:r>
          </w:p>
          <w:p w14:paraId="2AF45840"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2</w:t>
            </w:r>
          </w:p>
          <w:p w14:paraId="7AEA4652"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3</w:t>
            </w:r>
          </w:p>
          <w:p w14:paraId="0898A50A"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4</w:t>
            </w:r>
          </w:p>
          <w:p w14:paraId="63001DAA" w14:textId="77777777" w:rsidR="00A43151" w:rsidRPr="00833FFB" w:rsidRDefault="00A43151" w:rsidP="00833FFB">
            <w:pPr>
              <w:pStyle w:val="ListParagraph"/>
              <w:spacing w:line="276" w:lineRule="auto"/>
              <w:ind w:left="-108"/>
              <w:jc w:val="right"/>
              <w:rPr>
                <w:rFonts w:cstheme="minorHAnsi"/>
                <w:sz w:val="16"/>
                <w:szCs w:val="16"/>
              </w:rPr>
            </w:pPr>
          </w:p>
          <w:p w14:paraId="167EE2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5</w:t>
            </w:r>
          </w:p>
          <w:p w14:paraId="1CD60043" w14:textId="77777777" w:rsidR="00A43151" w:rsidRPr="00833FFB" w:rsidRDefault="00A43151" w:rsidP="00833FFB">
            <w:pPr>
              <w:pStyle w:val="ListParagraph"/>
              <w:spacing w:line="276" w:lineRule="auto"/>
              <w:ind w:left="-108"/>
              <w:jc w:val="right"/>
              <w:rPr>
                <w:rFonts w:cstheme="minorHAnsi"/>
                <w:sz w:val="16"/>
                <w:szCs w:val="16"/>
              </w:rPr>
            </w:pPr>
          </w:p>
          <w:p w14:paraId="58D4DEB5"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6</w:t>
            </w:r>
          </w:p>
          <w:p w14:paraId="7970B3D2" w14:textId="77777777" w:rsidR="00A43151" w:rsidRPr="00833FFB" w:rsidRDefault="00A43151" w:rsidP="00833FFB">
            <w:pPr>
              <w:pStyle w:val="ListParagraph"/>
              <w:spacing w:line="276" w:lineRule="auto"/>
              <w:ind w:left="-108"/>
              <w:jc w:val="right"/>
              <w:rPr>
                <w:rFonts w:cstheme="minorHAnsi"/>
                <w:sz w:val="16"/>
                <w:szCs w:val="16"/>
              </w:rPr>
            </w:pPr>
          </w:p>
          <w:p w14:paraId="73AF78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7</w:t>
            </w:r>
          </w:p>
          <w:p w14:paraId="2DC0C1B3" w14:textId="77777777" w:rsidR="00A43151" w:rsidRPr="00833FFB" w:rsidRDefault="00A43151" w:rsidP="00833FFB">
            <w:pPr>
              <w:pStyle w:val="ListParagraph"/>
              <w:spacing w:line="276" w:lineRule="auto"/>
              <w:ind w:left="-108"/>
              <w:jc w:val="right"/>
              <w:rPr>
                <w:rFonts w:cstheme="minorHAnsi"/>
                <w:sz w:val="16"/>
                <w:szCs w:val="16"/>
              </w:rPr>
            </w:pPr>
          </w:p>
          <w:p w14:paraId="56D3B064"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8</w:t>
            </w:r>
          </w:p>
          <w:p w14:paraId="1222C74B"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9</w:t>
            </w:r>
          </w:p>
          <w:p w14:paraId="5B444F5A" w14:textId="77777777" w:rsidR="00A43151" w:rsidRPr="00833FFB" w:rsidRDefault="00A43151" w:rsidP="00833FFB">
            <w:pPr>
              <w:pStyle w:val="ListParagraph"/>
              <w:spacing w:line="276" w:lineRule="auto"/>
              <w:ind w:left="-108"/>
              <w:jc w:val="right"/>
              <w:rPr>
                <w:rFonts w:cstheme="minorHAnsi"/>
                <w:sz w:val="16"/>
                <w:szCs w:val="16"/>
              </w:rPr>
            </w:pPr>
          </w:p>
          <w:p w14:paraId="66A517FE"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10</w:t>
            </w:r>
          </w:p>
        </w:tc>
        <w:tc>
          <w:tcPr>
            <w:tcW w:w="1260" w:type="dxa"/>
          </w:tcPr>
          <w:p w14:paraId="6696657B"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Charter kapal</w:t>
            </w:r>
          </w:p>
          <w:p w14:paraId="32C00357"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Asuransi Laut</w:t>
            </w:r>
          </w:p>
          <w:p w14:paraId="0B4CEA6A"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K3 di Perusahaan</w:t>
            </w:r>
          </w:p>
          <w:p w14:paraId="20C994C4"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Penerapan ISM Code</w:t>
            </w:r>
          </w:p>
          <w:p w14:paraId="705CD5C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 Muatan Berbahaya</w:t>
            </w:r>
          </w:p>
          <w:p w14:paraId="34822470"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Manajemen Amada</w:t>
            </w:r>
          </w:p>
          <w:p w14:paraId="7FBC9ACD"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Freight Forwarding</w:t>
            </w:r>
          </w:p>
          <w:p w14:paraId="018B9A92"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Muatan kapal</w:t>
            </w:r>
          </w:p>
          <w:p w14:paraId="63B57C53"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Angkutan peti kemas</w:t>
            </w:r>
          </w:p>
          <w:p w14:paraId="446F593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Proses Ekspor-impor</w:t>
            </w:r>
          </w:p>
        </w:tc>
        <w:tc>
          <w:tcPr>
            <w:tcW w:w="360" w:type="dxa"/>
          </w:tcPr>
          <w:p w14:paraId="7EBE68D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6</w:t>
            </w:r>
          </w:p>
          <w:p w14:paraId="69C92CD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w:t>
            </w:r>
          </w:p>
          <w:p w14:paraId="65C91BA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23</w:t>
            </w:r>
          </w:p>
          <w:p w14:paraId="6F35B0D3"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79CD7779" w14:textId="77777777" w:rsidR="00A43151" w:rsidRDefault="00A43151" w:rsidP="0039507C">
            <w:pPr>
              <w:pStyle w:val="ListParagraph"/>
              <w:spacing w:line="276" w:lineRule="auto"/>
              <w:ind w:left="0"/>
              <w:jc w:val="right"/>
              <w:rPr>
                <w:rFonts w:cstheme="minorHAnsi"/>
                <w:sz w:val="14"/>
                <w:szCs w:val="14"/>
                <w:lang w:val="en-US"/>
              </w:rPr>
            </w:pPr>
          </w:p>
          <w:p w14:paraId="7AA159C5" w14:textId="77777777" w:rsidR="00833FFB" w:rsidRPr="00833FFB" w:rsidRDefault="00833FFB" w:rsidP="0039507C">
            <w:pPr>
              <w:pStyle w:val="ListParagraph"/>
              <w:spacing w:line="276" w:lineRule="auto"/>
              <w:ind w:left="0"/>
              <w:jc w:val="right"/>
              <w:rPr>
                <w:rFonts w:cstheme="minorHAnsi"/>
                <w:sz w:val="14"/>
                <w:szCs w:val="14"/>
                <w:lang w:val="en-US"/>
              </w:rPr>
            </w:pPr>
          </w:p>
          <w:p w14:paraId="5A6D61A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314837E2" w14:textId="77777777" w:rsidR="00A43151" w:rsidRPr="00833FFB" w:rsidRDefault="00A43151" w:rsidP="0039507C">
            <w:pPr>
              <w:pStyle w:val="ListParagraph"/>
              <w:spacing w:line="276" w:lineRule="auto"/>
              <w:ind w:left="0"/>
              <w:jc w:val="right"/>
              <w:rPr>
                <w:rFonts w:cstheme="minorHAnsi"/>
                <w:sz w:val="14"/>
                <w:szCs w:val="14"/>
              </w:rPr>
            </w:pPr>
          </w:p>
          <w:p w14:paraId="3A94A86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13</w:t>
            </w:r>
          </w:p>
          <w:p w14:paraId="740C4B74" w14:textId="77777777" w:rsidR="00A43151" w:rsidRDefault="00A43151" w:rsidP="0039507C">
            <w:pPr>
              <w:pStyle w:val="ListParagraph"/>
              <w:spacing w:line="276" w:lineRule="auto"/>
              <w:ind w:left="0"/>
              <w:jc w:val="right"/>
              <w:rPr>
                <w:rFonts w:cstheme="minorHAnsi"/>
                <w:sz w:val="14"/>
                <w:szCs w:val="14"/>
                <w:lang w:val="en-US"/>
              </w:rPr>
            </w:pPr>
          </w:p>
          <w:p w14:paraId="4204997E" w14:textId="77777777" w:rsidR="00833FFB" w:rsidRPr="00833FFB" w:rsidRDefault="00833FFB" w:rsidP="0039507C">
            <w:pPr>
              <w:pStyle w:val="ListParagraph"/>
              <w:spacing w:line="276" w:lineRule="auto"/>
              <w:ind w:left="0"/>
              <w:jc w:val="right"/>
              <w:rPr>
                <w:rFonts w:cstheme="minorHAnsi"/>
                <w:sz w:val="14"/>
                <w:szCs w:val="14"/>
                <w:lang w:val="en-US"/>
              </w:rPr>
            </w:pPr>
          </w:p>
          <w:p w14:paraId="16B7A684"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1E7BD5B8" w14:textId="77777777" w:rsidR="00A43151" w:rsidRPr="00833FFB" w:rsidRDefault="00A43151" w:rsidP="0039507C">
            <w:pPr>
              <w:pStyle w:val="ListParagraph"/>
              <w:spacing w:line="276" w:lineRule="auto"/>
              <w:ind w:left="0"/>
              <w:jc w:val="right"/>
              <w:rPr>
                <w:rFonts w:cstheme="minorHAnsi"/>
                <w:sz w:val="14"/>
                <w:szCs w:val="14"/>
              </w:rPr>
            </w:pPr>
          </w:p>
          <w:p w14:paraId="0FC2BD6D"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3CE9C04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6E837C00" w14:textId="77777777" w:rsidR="00A43151" w:rsidRDefault="00A43151" w:rsidP="0039507C">
            <w:pPr>
              <w:pStyle w:val="ListParagraph"/>
              <w:spacing w:line="276" w:lineRule="auto"/>
              <w:ind w:left="0"/>
              <w:jc w:val="right"/>
              <w:rPr>
                <w:rFonts w:cstheme="minorHAnsi"/>
                <w:sz w:val="14"/>
                <w:szCs w:val="14"/>
                <w:lang w:val="en-US"/>
              </w:rPr>
            </w:pPr>
          </w:p>
          <w:p w14:paraId="0E1B1198" w14:textId="77777777" w:rsidR="00833FFB" w:rsidRPr="00833FFB" w:rsidRDefault="00833FFB" w:rsidP="0039507C">
            <w:pPr>
              <w:pStyle w:val="ListParagraph"/>
              <w:spacing w:line="276" w:lineRule="auto"/>
              <w:ind w:left="0"/>
              <w:jc w:val="right"/>
              <w:rPr>
                <w:rFonts w:cstheme="minorHAnsi"/>
                <w:sz w:val="14"/>
                <w:szCs w:val="14"/>
                <w:lang w:val="en-US"/>
              </w:rPr>
            </w:pPr>
          </w:p>
          <w:p w14:paraId="4538FC0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8</w:t>
            </w:r>
          </w:p>
        </w:tc>
        <w:tc>
          <w:tcPr>
            <w:tcW w:w="450" w:type="dxa"/>
          </w:tcPr>
          <w:p w14:paraId="3629149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12,50</w:t>
            </w:r>
          </w:p>
          <w:p w14:paraId="61070D3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2,09</w:t>
            </w:r>
          </w:p>
          <w:p w14:paraId="6691D6B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47,92</w:t>
            </w:r>
          </w:p>
          <w:p w14:paraId="03E6C9A8"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47D2D4B9" w14:textId="77777777" w:rsidR="00A43151" w:rsidRDefault="00A43151" w:rsidP="00833FFB">
            <w:pPr>
              <w:pStyle w:val="ListParagraph"/>
              <w:spacing w:line="276" w:lineRule="auto"/>
              <w:ind w:left="-108" w:right="-108"/>
              <w:jc w:val="center"/>
              <w:rPr>
                <w:rFonts w:cstheme="minorHAnsi"/>
                <w:sz w:val="14"/>
                <w:szCs w:val="14"/>
                <w:lang w:val="en-US"/>
              </w:rPr>
            </w:pPr>
          </w:p>
          <w:p w14:paraId="1AFDDFDE"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7E379ADD"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25,00</w:t>
            </w:r>
          </w:p>
          <w:p w14:paraId="363D1270" w14:textId="77777777" w:rsidR="00A43151" w:rsidRPr="00833FFB" w:rsidRDefault="00A43151" w:rsidP="00833FFB">
            <w:pPr>
              <w:pStyle w:val="ListParagraph"/>
              <w:spacing w:line="276" w:lineRule="auto"/>
              <w:ind w:left="-108" w:right="-108"/>
              <w:jc w:val="center"/>
              <w:rPr>
                <w:rFonts w:cstheme="minorHAnsi"/>
                <w:sz w:val="14"/>
                <w:szCs w:val="14"/>
              </w:rPr>
            </w:pPr>
          </w:p>
          <w:p w14:paraId="5FF919C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27,08</w:t>
            </w:r>
          </w:p>
          <w:p w14:paraId="725F690B" w14:textId="77777777" w:rsidR="00A43151" w:rsidRDefault="00A43151" w:rsidP="00833FFB">
            <w:pPr>
              <w:pStyle w:val="ListParagraph"/>
              <w:spacing w:line="276" w:lineRule="auto"/>
              <w:ind w:left="-108" w:right="-108"/>
              <w:jc w:val="center"/>
              <w:rPr>
                <w:rFonts w:cstheme="minorHAnsi"/>
                <w:sz w:val="14"/>
                <w:szCs w:val="14"/>
                <w:lang w:val="en-US"/>
              </w:rPr>
            </w:pPr>
          </w:p>
          <w:p w14:paraId="4581497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514DC53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2F933F9F" w14:textId="77777777" w:rsidR="00A43151" w:rsidRPr="00833FFB" w:rsidRDefault="00A43151" w:rsidP="00833FFB">
            <w:pPr>
              <w:pStyle w:val="ListParagraph"/>
              <w:spacing w:line="276" w:lineRule="auto"/>
              <w:ind w:left="-108" w:right="-108"/>
              <w:jc w:val="center"/>
              <w:rPr>
                <w:rFonts w:cstheme="minorHAnsi"/>
                <w:sz w:val="14"/>
                <w:szCs w:val="14"/>
              </w:rPr>
            </w:pPr>
          </w:p>
          <w:p w14:paraId="3EFC878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78E8654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0681BB05" w14:textId="77777777" w:rsidR="00A43151" w:rsidRDefault="00A43151" w:rsidP="00833FFB">
            <w:pPr>
              <w:pStyle w:val="ListParagraph"/>
              <w:spacing w:line="276" w:lineRule="auto"/>
              <w:ind w:left="-108" w:right="-108"/>
              <w:jc w:val="center"/>
              <w:rPr>
                <w:rFonts w:cstheme="minorHAnsi"/>
                <w:sz w:val="14"/>
                <w:szCs w:val="14"/>
                <w:lang w:val="en-US"/>
              </w:rPr>
            </w:pPr>
          </w:p>
          <w:p w14:paraId="3F7EA85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39F0761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16,67</w:t>
            </w:r>
          </w:p>
        </w:tc>
        <w:tc>
          <w:tcPr>
            <w:tcW w:w="360" w:type="dxa"/>
          </w:tcPr>
          <w:p w14:paraId="58EE86C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1B54B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28</w:t>
            </w:r>
          </w:p>
          <w:p w14:paraId="332D749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22</w:t>
            </w:r>
          </w:p>
          <w:p w14:paraId="71DED45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36</w:t>
            </w:r>
          </w:p>
          <w:p w14:paraId="0C8507BE" w14:textId="77777777" w:rsidR="00A43151" w:rsidRDefault="00A43151" w:rsidP="0039507C">
            <w:pPr>
              <w:pStyle w:val="ListParagraph"/>
              <w:spacing w:line="276" w:lineRule="auto"/>
              <w:ind w:left="0"/>
              <w:jc w:val="right"/>
              <w:rPr>
                <w:rFonts w:cstheme="minorHAnsi"/>
                <w:sz w:val="14"/>
                <w:szCs w:val="14"/>
                <w:lang w:val="en-US"/>
              </w:rPr>
            </w:pPr>
          </w:p>
          <w:p w14:paraId="18820086" w14:textId="77777777" w:rsidR="00833FFB" w:rsidRPr="00833FFB" w:rsidRDefault="00833FFB" w:rsidP="0039507C">
            <w:pPr>
              <w:pStyle w:val="ListParagraph"/>
              <w:spacing w:line="276" w:lineRule="auto"/>
              <w:ind w:left="0"/>
              <w:jc w:val="right"/>
              <w:rPr>
                <w:rFonts w:cstheme="minorHAnsi"/>
                <w:sz w:val="14"/>
                <w:szCs w:val="14"/>
                <w:lang w:val="en-US"/>
              </w:rPr>
            </w:pPr>
          </w:p>
          <w:p w14:paraId="6686BA5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9A7B642" w14:textId="77777777" w:rsidR="00A43151" w:rsidRPr="00833FFB" w:rsidRDefault="00A43151" w:rsidP="0039507C">
            <w:pPr>
              <w:pStyle w:val="ListParagraph"/>
              <w:spacing w:line="276" w:lineRule="auto"/>
              <w:ind w:left="0"/>
              <w:jc w:val="right"/>
              <w:rPr>
                <w:rFonts w:cstheme="minorHAnsi"/>
                <w:sz w:val="14"/>
                <w:szCs w:val="14"/>
              </w:rPr>
            </w:pPr>
          </w:p>
          <w:p w14:paraId="1207D8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51FEB8CE" w14:textId="77777777" w:rsidR="00A43151" w:rsidRDefault="00A43151" w:rsidP="0039507C">
            <w:pPr>
              <w:pStyle w:val="ListParagraph"/>
              <w:spacing w:line="276" w:lineRule="auto"/>
              <w:ind w:left="0"/>
              <w:jc w:val="right"/>
              <w:rPr>
                <w:rFonts w:cstheme="minorHAnsi"/>
                <w:sz w:val="14"/>
                <w:szCs w:val="14"/>
                <w:lang w:val="en-US"/>
              </w:rPr>
            </w:pPr>
          </w:p>
          <w:p w14:paraId="0BED54FF" w14:textId="77777777" w:rsidR="00833FFB" w:rsidRPr="00833FFB" w:rsidRDefault="00833FFB" w:rsidP="0039507C">
            <w:pPr>
              <w:pStyle w:val="ListParagraph"/>
              <w:spacing w:line="276" w:lineRule="auto"/>
              <w:ind w:left="0"/>
              <w:jc w:val="right"/>
              <w:rPr>
                <w:rFonts w:cstheme="minorHAnsi"/>
                <w:sz w:val="14"/>
                <w:szCs w:val="14"/>
                <w:lang w:val="en-US"/>
              </w:rPr>
            </w:pPr>
          </w:p>
          <w:p w14:paraId="340496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18</w:t>
            </w:r>
          </w:p>
          <w:p w14:paraId="2F03C4F3" w14:textId="77777777" w:rsidR="00A43151" w:rsidRPr="00833FFB" w:rsidRDefault="00A43151" w:rsidP="0039507C">
            <w:pPr>
              <w:pStyle w:val="ListParagraph"/>
              <w:spacing w:line="276" w:lineRule="auto"/>
              <w:ind w:left="0"/>
              <w:jc w:val="right"/>
              <w:rPr>
                <w:rFonts w:cstheme="minorHAnsi"/>
                <w:sz w:val="14"/>
                <w:szCs w:val="14"/>
              </w:rPr>
            </w:pPr>
          </w:p>
          <w:p w14:paraId="3EA7799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39F165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27</w:t>
            </w:r>
          </w:p>
          <w:p w14:paraId="7CE2483D" w14:textId="77777777" w:rsidR="00A43151" w:rsidRDefault="00A43151" w:rsidP="0039507C">
            <w:pPr>
              <w:pStyle w:val="ListParagraph"/>
              <w:spacing w:line="276" w:lineRule="auto"/>
              <w:ind w:left="0"/>
              <w:jc w:val="right"/>
              <w:rPr>
                <w:rFonts w:cstheme="minorHAnsi"/>
                <w:sz w:val="14"/>
                <w:szCs w:val="14"/>
                <w:lang w:val="en-US"/>
              </w:rPr>
            </w:pPr>
          </w:p>
          <w:p w14:paraId="790E082B" w14:textId="77777777" w:rsidR="00833FFB" w:rsidRPr="00833FFB" w:rsidRDefault="00833FFB" w:rsidP="0039507C">
            <w:pPr>
              <w:pStyle w:val="ListParagraph"/>
              <w:spacing w:line="276" w:lineRule="auto"/>
              <w:ind w:left="0"/>
              <w:jc w:val="right"/>
              <w:rPr>
                <w:rFonts w:cstheme="minorHAnsi"/>
                <w:sz w:val="14"/>
                <w:szCs w:val="14"/>
                <w:lang w:val="en-US"/>
              </w:rPr>
            </w:pPr>
          </w:p>
          <w:p w14:paraId="0FFA483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30</w:t>
            </w:r>
          </w:p>
        </w:tc>
        <w:tc>
          <w:tcPr>
            <w:tcW w:w="360" w:type="dxa"/>
          </w:tcPr>
          <w:p w14:paraId="0FB24493"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44FD6AE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58,33</w:t>
            </w:r>
          </w:p>
          <w:p w14:paraId="48FB264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45,83</w:t>
            </w:r>
          </w:p>
          <w:p w14:paraId="65F7CC5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75,00</w:t>
            </w:r>
          </w:p>
          <w:p w14:paraId="6E66933F" w14:textId="77777777" w:rsidR="00A43151" w:rsidRDefault="00A43151" w:rsidP="00833FFB">
            <w:pPr>
              <w:pStyle w:val="ListParagraph"/>
              <w:spacing w:line="276" w:lineRule="auto"/>
              <w:ind w:left="-108" w:right="-108"/>
              <w:jc w:val="both"/>
              <w:rPr>
                <w:rFonts w:cstheme="minorHAnsi"/>
                <w:sz w:val="14"/>
                <w:szCs w:val="14"/>
                <w:lang w:val="en-US"/>
              </w:rPr>
            </w:pPr>
          </w:p>
          <w:p w14:paraId="4E5AC2FC"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702BC4D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5A2AFD43" w14:textId="77777777" w:rsidR="00A43151" w:rsidRPr="00833FFB" w:rsidRDefault="00A43151" w:rsidP="00833FFB">
            <w:pPr>
              <w:pStyle w:val="ListParagraph"/>
              <w:spacing w:line="276" w:lineRule="auto"/>
              <w:ind w:left="-108" w:right="-108"/>
              <w:jc w:val="both"/>
              <w:rPr>
                <w:rFonts w:cstheme="minorHAnsi"/>
                <w:sz w:val="14"/>
                <w:szCs w:val="14"/>
              </w:rPr>
            </w:pPr>
          </w:p>
          <w:p w14:paraId="3E42E41B"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57,08</w:t>
            </w:r>
          </w:p>
          <w:p w14:paraId="2735C7D0" w14:textId="77777777" w:rsidR="00A43151" w:rsidRDefault="00A43151" w:rsidP="00833FFB">
            <w:pPr>
              <w:pStyle w:val="ListParagraph"/>
              <w:spacing w:line="276" w:lineRule="auto"/>
              <w:ind w:left="-108" w:right="-108"/>
              <w:jc w:val="both"/>
              <w:rPr>
                <w:rFonts w:cstheme="minorHAnsi"/>
                <w:sz w:val="14"/>
                <w:szCs w:val="14"/>
                <w:lang w:val="en-US"/>
              </w:rPr>
            </w:pPr>
          </w:p>
          <w:p w14:paraId="2AE27588"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53F2E8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37,50</w:t>
            </w:r>
          </w:p>
          <w:p w14:paraId="73E90B8B" w14:textId="77777777" w:rsidR="00A43151" w:rsidRPr="00833FFB" w:rsidRDefault="00A43151" w:rsidP="00833FFB">
            <w:pPr>
              <w:pStyle w:val="ListParagraph"/>
              <w:spacing w:line="276" w:lineRule="auto"/>
              <w:ind w:left="-108" w:right="-108"/>
              <w:jc w:val="both"/>
              <w:rPr>
                <w:rFonts w:cstheme="minorHAnsi"/>
                <w:sz w:val="14"/>
                <w:szCs w:val="14"/>
              </w:rPr>
            </w:pPr>
          </w:p>
          <w:p w14:paraId="4E6CC22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52,08</w:t>
            </w:r>
          </w:p>
          <w:p w14:paraId="3D61AA09"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56,25</w:t>
            </w:r>
          </w:p>
          <w:p w14:paraId="66C500DF" w14:textId="77777777" w:rsidR="00A43151" w:rsidRDefault="00A43151" w:rsidP="00833FFB">
            <w:pPr>
              <w:pStyle w:val="ListParagraph"/>
              <w:spacing w:line="276" w:lineRule="auto"/>
              <w:ind w:left="-108" w:right="-108"/>
              <w:jc w:val="both"/>
              <w:rPr>
                <w:rFonts w:cstheme="minorHAnsi"/>
                <w:sz w:val="14"/>
                <w:szCs w:val="14"/>
                <w:lang w:val="en-US"/>
              </w:rPr>
            </w:pPr>
          </w:p>
          <w:p w14:paraId="2A5C5AA6"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2EBF508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62,50</w:t>
            </w:r>
          </w:p>
        </w:tc>
        <w:tc>
          <w:tcPr>
            <w:tcW w:w="360" w:type="dxa"/>
          </w:tcPr>
          <w:p w14:paraId="7C819CB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16</w:t>
            </w:r>
          </w:p>
          <w:p w14:paraId="136514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19</w:t>
            </w:r>
          </w:p>
          <w:p w14:paraId="27E2C39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175581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DC1FA1F" w14:textId="77777777" w:rsidR="00A43151" w:rsidRDefault="00A43151" w:rsidP="0039507C">
            <w:pPr>
              <w:pStyle w:val="ListParagraph"/>
              <w:spacing w:line="276" w:lineRule="auto"/>
              <w:ind w:left="0"/>
              <w:jc w:val="right"/>
              <w:rPr>
                <w:rFonts w:cstheme="minorHAnsi"/>
                <w:sz w:val="14"/>
                <w:szCs w:val="14"/>
                <w:lang w:val="en-US"/>
              </w:rPr>
            </w:pPr>
          </w:p>
          <w:p w14:paraId="0AF72121" w14:textId="77777777" w:rsidR="00833FFB" w:rsidRPr="00833FFB" w:rsidRDefault="00833FFB" w:rsidP="0039507C">
            <w:pPr>
              <w:pStyle w:val="ListParagraph"/>
              <w:spacing w:line="276" w:lineRule="auto"/>
              <w:ind w:left="0"/>
              <w:jc w:val="right"/>
              <w:rPr>
                <w:rFonts w:cstheme="minorHAnsi"/>
                <w:sz w:val="14"/>
                <w:szCs w:val="14"/>
                <w:lang w:val="en-US"/>
              </w:rPr>
            </w:pPr>
          </w:p>
          <w:p w14:paraId="25A549D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510E50A9" w14:textId="77777777" w:rsidR="00A43151" w:rsidRPr="00833FFB" w:rsidRDefault="00A43151" w:rsidP="0039507C">
            <w:pPr>
              <w:pStyle w:val="ListParagraph"/>
              <w:spacing w:line="276" w:lineRule="auto"/>
              <w:ind w:left="0"/>
              <w:jc w:val="right"/>
              <w:rPr>
                <w:rFonts w:cstheme="minorHAnsi"/>
                <w:sz w:val="14"/>
                <w:szCs w:val="14"/>
              </w:rPr>
            </w:pPr>
          </w:p>
          <w:p w14:paraId="2D394C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0A47BD71" w14:textId="77777777" w:rsidR="00A43151" w:rsidRDefault="00A43151" w:rsidP="0039507C">
            <w:pPr>
              <w:pStyle w:val="ListParagraph"/>
              <w:spacing w:line="276" w:lineRule="auto"/>
              <w:ind w:left="0"/>
              <w:jc w:val="right"/>
              <w:rPr>
                <w:rFonts w:cstheme="minorHAnsi"/>
                <w:sz w:val="14"/>
                <w:szCs w:val="14"/>
                <w:lang w:val="en-US"/>
              </w:rPr>
            </w:pPr>
          </w:p>
          <w:p w14:paraId="4CC3B367" w14:textId="77777777" w:rsidR="00833FFB" w:rsidRPr="00833FFB" w:rsidRDefault="00833FFB" w:rsidP="0039507C">
            <w:pPr>
              <w:pStyle w:val="ListParagraph"/>
              <w:spacing w:line="276" w:lineRule="auto"/>
              <w:ind w:left="0"/>
              <w:jc w:val="right"/>
              <w:rPr>
                <w:rFonts w:cstheme="minorHAnsi"/>
                <w:sz w:val="14"/>
                <w:szCs w:val="14"/>
                <w:lang w:val="en-US"/>
              </w:rPr>
            </w:pPr>
          </w:p>
          <w:p w14:paraId="7D3B602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21</w:t>
            </w:r>
          </w:p>
          <w:p w14:paraId="69E3C826" w14:textId="77777777" w:rsidR="00A43151" w:rsidRPr="00833FFB" w:rsidRDefault="00A43151" w:rsidP="0039507C">
            <w:pPr>
              <w:pStyle w:val="ListParagraph"/>
              <w:spacing w:line="276" w:lineRule="auto"/>
              <w:ind w:left="0"/>
              <w:jc w:val="right"/>
              <w:rPr>
                <w:rFonts w:cstheme="minorHAnsi"/>
                <w:sz w:val="14"/>
                <w:szCs w:val="14"/>
              </w:rPr>
            </w:pPr>
          </w:p>
          <w:p w14:paraId="628244E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14</w:t>
            </w:r>
          </w:p>
          <w:p w14:paraId="3A9934D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228E0D47" w14:textId="77777777" w:rsidR="00A43151" w:rsidRDefault="00A43151" w:rsidP="0039507C">
            <w:pPr>
              <w:pStyle w:val="ListParagraph"/>
              <w:spacing w:line="276" w:lineRule="auto"/>
              <w:ind w:left="0"/>
              <w:jc w:val="right"/>
              <w:rPr>
                <w:rFonts w:cstheme="minorHAnsi"/>
                <w:sz w:val="14"/>
                <w:szCs w:val="14"/>
                <w:lang w:val="en-US"/>
              </w:rPr>
            </w:pPr>
          </w:p>
          <w:p w14:paraId="340E63E7" w14:textId="77777777" w:rsidR="00833FFB" w:rsidRPr="00833FFB" w:rsidRDefault="00833FFB" w:rsidP="0039507C">
            <w:pPr>
              <w:pStyle w:val="ListParagraph"/>
              <w:spacing w:line="276" w:lineRule="auto"/>
              <w:ind w:left="0"/>
              <w:jc w:val="right"/>
              <w:rPr>
                <w:rFonts w:cstheme="minorHAnsi"/>
                <w:sz w:val="14"/>
                <w:szCs w:val="14"/>
                <w:lang w:val="en-US"/>
              </w:rPr>
            </w:pPr>
          </w:p>
          <w:p w14:paraId="3EA0347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tc>
        <w:tc>
          <w:tcPr>
            <w:tcW w:w="360" w:type="dxa"/>
          </w:tcPr>
          <w:p w14:paraId="23095A47"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33,33</w:t>
            </w:r>
          </w:p>
          <w:p w14:paraId="38D90D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39,58</w:t>
            </w:r>
          </w:p>
          <w:p w14:paraId="79DDC6E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4C23B14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1053ECB3" w14:textId="77777777" w:rsidR="00A43151" w:rsidRDefault="00A43151" w:rsidP="00833FFB">
            <w:pPr>
              <w:pStyle w:val="ListParagraph"/>
              <w:spacing w:line="276" w:lineRule="auto"/>
              <w:ind w:left="-108" w:right="-108"/>
              <w:jc w:val="right"/>
              <w:rPr>
                <w:rFonts w:cstheme="minorHAnsi"/>
                <w:sz w:val="14"/>
                <w:szCs w:val="14"/>
                <w:lang w:val="en-US"/>
              </w:rPr>
            </w:pPr>
          </w:p>
          <w:p w14:paraId="45BEB1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7EAC399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02A0FED" w14:textId="77777777" w:rsidR="00A43151" w:rsidRPr="00833FFB" w:rsidRDefault="00A43151" w:rsidP="00833FFB">
            <w:pPr>
              <w:pStyle w:val="ListParagraph"/>
              <w:spacing w:line="276" w:lineRule="auto"/>
              <w:ind w:left="-108" w:right="-108"/>
              <w:jc w:val="right"/>
              <w:rPr>
                <w:rFonts w:cstheme="minorHAnsi"/>
                <w:sz w:val="14"/>
                <w:szCs w:val="14"/>
              </w:rPr>
            </w:pPr>
          </w:p>
          <w:p w14:paraId="58B1C8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75BE7DD" w14:textId="77777777" w:rsidR="00A43151" w:rsidRDefault="00A43151" w:rsidP="00833FFB">
            <w:pPr>
              <w:pStyle w:val="ListParagraph"/>
              <w:spacing w:line="276" w:lineRule="auto"/>
              <w:ind w:left="-108" w:right="-108"/>
              <w:jc w:val="right"/>
              <w:rPr>
                <w:rFonts w:cstheme="minorHAnsi"/>
                <w:sz w:val="14"/>
                <w:szCs w:val="14"/>
                <w:lang w:val="en-US"/>
              </w:rPr>
            </w:pPr>
          </w:p>
          <w:p w14:paraId="0AC65D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5BDACDF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43,75</w:t>
            </w:r>
          </w:p>
          <w:p w14:paraId="741D78C4" w14:textId="77777777" w:rsidR="00A43151" w:rsidRPr="00833FFB" w:rsidRDefault="00A43151" w:rsidP="00833FFB">
            <w:pPr>
              <w:pStyle w:val="ListParagraph"/>
              <w:spacing w:line="276" w:lineRule="auto"/>
              <w:ind w:left="-108" w:right="-108"/>
              <w:jc w:val="right"/>
              <w:rPr>
                <w:rFonts w:cstheme="minorHAnsi"/>
                <w:sz w:val="14"/>
                <w:szCs w:val="14"/>
              </w:rPr>
            </w:pPr>
          </w:p>
          <w:p w14:paraId="29AEDBD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29,17</w:t>
            </w:r>
          </w:p>
          <w:p w14:paraId="3434521F"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25,00</w:t>
            </w:r>
          </w:p>
          <w:p w14:paraId="563F3DA3" w14:textId="77777777" w:rsidR="00A43151" w:rsidRDefault="00A43151" w:rsidP="00833FFB">
            <w:pPr>
              <w:pStyle w:val="ListParagraph"/>
              <w:spacing w:line="276" w:lineRule="auto"/>
              <w:ind w:left="-108" w:right="-108"/>
              <w:jc w:val="both"/>
              <w:rPr>
                <w:rFonts w:cstheme="minorHAnsi"/>
                <w:sz w:val="14"/>
                <w:szCs w:val="14"/>
                <w:lang w:val="en-US"/>
              </w:rPr>
            </w:pPr>
          </w:p>
          <w:p w14:paraId="271B6757"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32C6FE7"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20,83</w:t>
            </w:r>
          </w:p>
        </w:tc>
        <w:tc>
          <w:tcPr>
            <w:tcW w:w="360" w:type="dxa"/>
          </w:tcPr>
          <w:p w14:paraId="6ACDDB0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6580A1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A87BB8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4329D5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4CABDEB" w14:textId="77777777" w:rsidR="00A43151" w:rsidRDefault="00A43151" w:rsidP="00833FFB">
            <w:pPr>
              <w:pStyle w:val="ListParagraph"/>
              <w:spacing w:line="276" w:lineRule="auto"/>
              <w:ind w:left="-108" w:right="-108"/>
              <w:jc w:val="center"/>
              <w:rPr>
                <w:rFonts w:cstheme="minorHAnsi"/>
                <w:sz w:val="14"/>
                <w:szCs w:val="14"/>
                <w:lang w:val="en-US"/>
              </w:rPr>
            </w:pPr>
          </w:p>
          <w:p w14:paraId="3FB8C664"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0E4936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BF77E48" w14:textId="77777777" w:rsidR="00A43151" w:rsidRPr="00833FFB" w:rsidRDefault="00A43151" w:rsidP="00833FFB">
            <w:pPr>
              <w:pStyle w:val="ListParagraph"/>
              <w:spacing w:line="276" w:lineRule="auto"/>
              <w:ind w:left="-108" w:right="-108"/>
              <w:jc w:val="center"/>
              <w:rPr>
                <w:rFonts w:cstheme="minorHAnsi"/>
                <w:sz w:val="14"/>
                <w:szCs w:val="14"/>
              </w:rPr>
            </w:pPr>
          </w:p>
          <w:p w14:paraId="00B45BE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236C5A0" w14:textId="77777777" w:rsidR="00A43151" w:rsidRDefault="00A43151" w:rsidP="00833FFB">
            <w:pPr>
              <w:pStyle w:val="ListParagraph"/>
              <w:spacing w:line="276" w:lineRule="auto"/>
              <w:ind w:left="-108" w:right="-108"/>
              <w:jc w:val="center"/>
              <w:rPr>
                <w:rFonts w:cstheme="minorHAnsi"/>
                <w:sz w:val="14"/>
                <w:szCs w:val="14"/>
                <w:lang w:val="en-US"/>
              </w:rPr>
            </w:pPr>
          </w:p>
          <w:p w14:paraId="770A0E3D"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A4845A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1A4AAF7" w14:textId="77777777" w:rsidR="00A43151" w:rsidRPr="00833FFB" w:rsidRDefault="00A43151" w:rsidP="00833FFB">
            <w:pPr>
              <w:pStyle w:val="ListParagraph"/>
              <w:spacing w:line="276" w:lineRule="auto"/>
              <w:ind w:left="-108" w:right="-108"/>
              <w:jc w:val="center"/>
              <w:rPr>
                <w:rFonts w:cstheme="minorHAnsi"/>
                <w:sz w:val="14"/>
                <w:szCs w:val="14"/>
              </w:rPr>
            </w:pPr>
          </w:p>
          <w:p w14:paraId="153F83A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40AAB5E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0108C3B" w14:textId="77777777" w:rsidR="00A43151" w:rsidRDefault="00A43151" w:rsidP="00833FFB">
            <w:pPr>
              <w:pStyle w:val="ListParagraph"/>
              <w:spacing w:line="276" w:lineRule="auto"/>
              <w:ind w:left="-108" w:right="-108"/>
              <w:jc w:val="center"/>
              <w:rPr>
                <w:rFonts w:cstheme="minorHAnsi"/>
                <w:sz w:val="14"/>
                <w:szCs w:val="14"/>
                <w:lang w:val="en-US"/>
              </w:rPr>
            </w:pPr>
          </w:p>
          <w:p w14:paraId="615846F3"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5E0B5F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tc>
        <w:tc>
          <w:tcPr>
            <w:tcW w:w="360" w:type="dxa"/>
          </w:tcPr>
          <w:p w14:paraId="58B161E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2804C17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97ECC11"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67A03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27A1101" w14:textId="77777777" w:rsidR="00A43151" w:rsidRDefault="00A43151" w:rsidP="00833FFB">
            <w:pPr>
              <w:pStyle w:val="ListParagraph"/>
              <w:spacing w:line="276" w:lineRule="auto"/>
              <w:ind w:left="-108" w:right="-108"/>
              <w:jc w:val="center"/>
              <w:rPr>
                <w:rFonts w:cstheme="minorHAnsi"/>
                <w:sz w:val="14"/>
                <w:szCs w:val="14"/>
                <w:lang w:val="en-US"/>
              </w:rPr>
            </w:pPr>
          </w:p>
          <w:p w14:paraId="2E9FC2E5"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FEB480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370743" w14:textId="77777777" w:rsidR="00A43151" w:rsidRPr="00833FFB" w:rsidRDefault="00A43151" w:rsidP="00833FFB">
            <w:pPr>
              <w:pStyle w:val="ListParagraph"/>
              <w:spacing w:line="276" w:lineRule="auto"/>
              <w:ind w:left="-108" w:right="-108"/>
              <w:jc w:val="center"/>
              <w:rPr>
                <w:rFonts w:cstheme="minorHAnsi"/>
                <w:sz w:val="14"/>
                <w:szCs w:val="14"/>
              </w:rPr>
            </w:pPr>
          </w:p>
          <w:p w14:paraId="0A1E839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FA9E648" w14:textId="77777777" w:rsidR="00A43151" w:rsidRDefault="00A43151" w:rsidP="00833FFB">
            <w:pPr>
              <w:pStyle w:val="ListParagraph"/>
              <w:spacing w:line="276" w:lineRule="auto"/>
              <w:ind w:left="-108" w:right="-108"/>
              <w:jc w:val="center"/>
              <w:rPr>
                <w:rFonts w:cstheme="minorHAnsi"/>
                <w:sz w:val="14"/>
                <w:szCs w:val="14"/>
                <w:lang w:val="en-US"/>
              </w:rPr>
            </w:pPr>
          </w:p>
          <w:p w14:paraId="57D128E7"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F4301F"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09E6F88C" w14:textId="77777777" w:rsidR="00A43151" w:rsidRPr="00833FFB" w:rsidRDefault="00A43151" w:rsidP="00833FFB">
            <w:pPr>
              <w:pStyle w:val="ListParagraph"/>
              <w:spacing w:line="276" w:lineRule="auto"/>
              <w:ind w:left="-108" w:right="-108"/>
              <w:jc w:val="center"/>
              <w:rPr>
                <w:rFonts w:cstheme="minorHAnsi"/>
                <w:sz w:val="14"/>
                <w:szCs w:val="14"/>
              </w:rPr>
            </w:pPr>
          </w:p>
          <w:p w14:paraId="7CD9B9D2"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7BA988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C79B0BB" w14:textId="77777777" w:rsidR="00A43151" w:rsidRDefault="00A43151" w:rsidP="00833FFB">
            <w:pPr>
              <w:pStyle w:val="ListParagraph"/>
              <w:spacing w:line="276" w:lineRule="auto"/>
              <w:ind w:left="-108" w:right="-108"/>
              <w:jc w:val="center"/>
              <w:rPr>
                <w:rFonts w:cstheme="minorHAnsi"/>
                <w:sz w:val="14"/>
                <w:szCs w:val="14"/>
                <w:lang w:val="en-US"/>
              </w:rPr>
            </w:pPr>
          </w:p>
          <w:p w14:paraId="12A6CA06"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7DD94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tc>
      </w:tr>
      <w:tr w:rsidR="00833FFB" w:rsidRPr="00833FFB" w14:paraId="3037909D" w14:textId="77777777" w:rsidTr="002D056F">
        <w:trPr>
          <w:trHeight w:val="76"/>
        </w:trPr>
        <w:tc>
          <w:tcPr>
            <w:tcW w:w="270" w:type="dxa"/>
          </w:tcPr>
          <w:p w14:paraId="4DAA6573" w14:textId="77777777" w:rsidR="00A43151" w:rsidRPr="00833FFB" w:rsidRDefault="00A43151" w:rsidP="0039507C">
            <w:pPr>
              <w:pStyle w:val="ListParagraph"/>
              <w:spacing w:line="276" w:lineRule="auto"/>
              <w:ind w:left="0"/>
              <w:jc w:val="both"/>
              <w:rPr>
                <w:b/>
                <w:sz w:val="16"/>
                <w:szCs w:val="16"/>
              </w:rPr>
            </w:pPr>
          </w:p>
        </w:tc>
        <w:tc>
          <w:tcPr>
            <w:tcW w:w="1260" w:type="dxa"/>
          </w:tcPr>
          <w:p w14:paraId="1D02C439" w14:textId="77777777" w:rsidR="00A43151" w:rsidRPr="00833FFB" w:rsidRDefault="00A43151" w:rsidP="0039507C">
            <w:pPr>
              <w:pStyle w:val="ListParagraph"/>
              <w:spacing w:line="276" w:lineRule="auto"/>
              <w:ind w:left="0"/>
              <w:jc w:val="both"/>
              <w:rPr>
                <w:sz w:val="16"/>
                <w:szCs w:val="16"/>
              </w:rPr>
            </w:pPr>
            <w:r w:rsidRPr="00833FFB">
              <w:rPr>
                <w:sz w:val="16"/>
                <w:szCs w:val="16"/>
              </w:rPr>
              <w:t>Jumlah</w:t>
            </w:r>
          </w:p>
        </w:tc>
        <w:tc>
          <w:tcPr>
            <w:tcW w:w="360" w:type="dxa"/>
          </w:tcPr>
          <w:p w14:paraId="0E2E7136"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99</w:t>
            </w:r>
          </w:p>
        </w:tc>
        <w:tc>
          <w:tcPr>
            <w:tcW w:w="450" w:type="dxa"/>
          </w:tcPr>
          <w:p w14:paraId="26B9E86E"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20,63</w:t>
            </w:r>
          </w:p>
        </w:tc>
        <w:tc>
          <w:tcPr>
            <w:tcW w:w="360" w:type="dxa"/>
          </w:tcPr>
          <w:p w14:paraId="45168633"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263</w:t>
            </w:r>
          </w:p>
        </w:tc>
        <w:tc>
          <w:tcPr>
            <w:tcW w:w="360" w:type="dxa"/>
          </w:tcPr>
          <w:p w14:paraId="0C271BE3" w14:textId="13DB64D2" w:rsidR="00A43151" w:rsidRPr="002D056F" w:rsidRDefault="002D056F" w:rsidP="002D056F">
            <w:pPr>
              <w:pStyle w:val="ListParagraph"/>
              <w:spacing w:line="276" w:lineRule="auto"/>
              <w:ind w:left="-108" w:right="-108"/>
              <w:jc w:val="center"/>
              <w:rPr>
                <w:rFonts w:cstheme="minorHAnsi"/>
                <w:sz w:val="16"/>
                <w:szCs w:val="16"/>
                <w:lang w:val="en-US"/>
              </w:rPr>
            </w:pPr>
            <w:r>
              <w:rPr>
                <w:rFonts w:cstheme="minorHAnsi"/>
                <w:sz w:val="16"/>
                <w:szCs w:val="16"/>
              </w:rPr>
              <w:t>54,</w:t>
            </w:r>
            <w:r>
              <w:rPr>
                <w:rFonts w:cstheme="minorHAnsi"/>
                <w:sz w:val="16"/>
                <w:szCs w:val="16"/>
                <w:lang w:val="en-US"/>
              </w:rPr>
              <w:t>8</w:t>
            </w:r>
          </w:p>
        </w:tc>
        <w:tc>
          <w:tcPr>
            <w:tcW w:w="360" w:type="dxa"/>
          </w:tcPr>
          <w:p w14:paraId="53658045" w14:textId="77777777" w:rsidR="00A43151" w:rsidRPr="00833FFB" w:rsidRDefault="00A43151" w:rsidP="002D056F">
            <w:pPr>
              <w:pStyle w:val="ListParagraph"/>
              <w:spacing w:line="276" w:lineRule="auto"/>
              <w:ind w:left="-108"/>
              <w:jc w:val="center"/>
              <w:rPr>
                <w:sz w:val="16"/>
                <w:szCs w:val="16"/>
              </w:rPr>
            </w:pPr>
            <w:r w:rsidRPr="00833FFB">
              <w:rPr>
                <w:sz w:val="16"/>
                <w:szCs w:val="16"/>
              </w:rPr>
              <w:t>118</w:t>
            </w:r>
          </w:p>
        </w:tc>
        <w:tc>
          <w:tcPr>
            <w:tcW w:w="360" w:type="dxa"/>
          </w:tcPr>
          <w:p w14:paraId="77F6C8BB" w14:textId="77777777" w:rsidR="00A43151" w:rsidRPr="00833FFB" w:rsidRDefault="00A43151" w:rsidP="002D056F">
            <w:pPr>
              <w:pStyle w:val="ListParagraph"/>
              <w:spacing w:line="276" w:lineRule="auto"/>
              <w:ind w:left="-108" w:right="-250"/>
              <w:jc w:val="center"/>
              <w:rPr>
                <w:sz w:val="16"/>
                <w:szCs w:val="16"/>
              </w:rPr>
            </w:pPr>
            <w:r w:rsidRPr="00833FFB">
              <w:rPr>
                <w:sz w:val="16"/>
                <w:szCs w:val="16"/>
              </w:rPr>
              <w:t>24,58</w:t>
            </w:r>
          </w:p>
        </w:tc>
        <w:tc>
          <w:tcPr>
            <w:tcW w:w="360" w:type="dxa"/>
          </w:tcPr>
          <w:p w14:paraId="517F9CD4"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480</w:t>
            </w:r>
          </w:p>
        </w:tc>
        <w:tc>
          <w:tcPr>
            <w:tcW w:w="360" w:type="dxa"/>
          </w:tcPr>
          <w:p w14:paraId="27B04443" w14:textId="77777777" w:rsidR="00A43151" w:rsidRPr="00833FFB" w:rsidRDefault="00A43151" w:rsidP="002D056F">
            <w:pPr>
              <w:pStyle w:val="ListParagraph"/>
              <w:spacing w:line="276" w:lineRule="auto"/>
              <w:ind w:left="-108"/>
              <w:jc w:val="center"/>
              <w:rPr>
                <w:sz w:val="16"/>
                <w:szCs w:val="16"/>
              </w:rPr>
            </w:pPr>
            <w:r w:rsidRPr="00833FFB">
              <w:rPr>
                <w:sz w:val="16"/>
                <w:szCs w:val="16"/>
              </w:rPr>
              <w:t>100</w:t>
            </w:r>
          </w:p>
        </w:tc>
      </w:tr>
    </w:tbl>
    <w:p w14:paraId="01D5AE06" w14:textId="77777777" w:rsidR="00D61116" w:rsidRPr="006C0AB1" w:rsidRDefault="00D61116" w:rsidP="00D61116">
      <w:pPr>
        <w:spacing w:after="0"/>
        <w:ind w:firstLine="720"/>
        <w:jc w:val="both"/>
        <w:rPr>
          <w:rFonts w:ascii="Times New Roman" w:hAnsi="Times New Roman" w:cs="Times New Roman"/>
          <w:sz w:val="24"/>
          <w:szCs w:val="24"/>
          <w:lang w:val="en-US"/>
        </w:rPr>
      </w:pPr>
      <w:r>
        <w:rPr>
          <w:sz w:val="24"/>
          <w:szCs w:val="24"/>
          <w:lang w:val="en-US"/>
        </w:rPr>
        <w:t>Dari table 1, y</w:t>
      </w:r>
      <w:r w:rsidR="002D056F">
        <w:rPr>
          <w:sz w:val="24"/>
          <w:szCs w:val="24"/>
        </w:rPr>
        <w:t>ang sangat memaham</w:t>
      </w:r>
      <w:r>
        <w:rPr>
          <w:sz w:val="24"/>
          <w:szCs w:val="24"/>
        </w:rPr>
        <w:t>i hanya sekitar 20,63 % Taruna</w:t>
      </w:r>
      <w:r w:rsidR="002D056F">
        <w:rPr>
          <w:sz w:val="24"/>
          <w:szCs w:val="24"/>
        </w:rPr>
        <w:t>,  setengah memahmi sekitar 54,79 % Taruna   dan</w:t>
      </w:r>
      <w:r>
        <w:rPr>
          <w:sz w:val="24"/>
          <w:szCs w:val="24"/>
        </w:rPr>
        <w:t xml:space="preserve"> tidak memahami 24,58 % Taruna</w:t>
      </w:r>
      <w:r w:rsidR="002D056F" w:rsidRPr="006C0AB1">
        <w:rPr>
          <w:rFonts w:ascii="Times New Roman" w:hAnsi="Times New Roman" w:cs="Times New Roman"/>
          <w:sz w:val="24"/>
          <w:szCs w:val="24"/>
        </w:rPr>
        <w:t xml:space="preserve">. Yang sangat memahami apa yang dikerjakan dalam Prada sekitar 20,63 % Taruna tersebut, berdasarkan pengakuannya karena dapat bimbingan dari pihak pemangku kuasa di perusahaan dimana mereka praktek. Sementara yang setengah memahami apa yang mereka kerjakan dalam pelaksanaan Prada sebesar 54,79  % karena inisiatif  sendiri untuk mencari tahu jawaban yang seharusnya, sedangkan yang tidak paham sama sekali sebesar 24,58 %  karena tidak dapat petunjuk dari segala sumber baik dari literatur maupun dari pengalaman lapangan  dan disisi lain perusahaan tempat mereka Prada tidak mengkelola apa yang </w:t>
      </w:r>
      <w:r w:rsidR="002D056F" w:rsidRPr="006C0AB1">
        <w:rPr>
          <w:rFonts w:ascii="Times New Roman" w:hAnsi="Times New Roman" w:cs="Times New Roman"/>
          <w:sz w:val="24"/>
          <w:szCs w:val="24"/>
        </w:rPr>
        <w:lastRenderedPageBreak/>
        <w:t>dipertanyakan dalam buku pedoman Praktek Kerja Nyata Prodi KALK – STIP terbitan  Thn. 2018.</w:t>
      </w:r>
    </w:p>
    <w:p w14:paraId="40577584"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Program Magang Mahasiswa Bersertifikat (PMMG) merupakan konsep dari Kementerian BUMN dalam rangka memenuhi permintaan dunia industri, karena selama ini pihak industri kesulitan memperoleh tenaga kerja yang siap pakai yang dihasilkan oleh perguruan tinggi negeri / swasta. Ketidak bisanya memenuhi kebutuhan dunia industri, karena kurikulum perguruan tinggi tidak disesuaikan dengan kebutuhan dunia industri, akibatnya tenaga yang direkrut dari tamatan perguruan tinggi, terpaksa dilatih dahulu oleh perusahaan yang bersangkutan sebelum diterjunkan dalam kegiatan bisnis industri. Hal ini berakibat biaya tinggi bagi perusahaan.</w:t>
      </w:r>
    </w:p>
    <w:p w14:paraId="69B90A23"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perkumpulan   BUMN seluruh Indonesia ditindak lanjuti membentuk Forum Human Capital Indonesia (FHCI). Wadah ini merupakan tempat para pengeloaladan praktisi manajemen human capital dilingkungan BUMN untuk saling berintegrasi melakaukan pembelajaran dan sinergi bagi para anggotanya untuk kemajuan pengelola human capital di Indonesia.</w:t>
      </w:r>
    </w:p>
    <w:p w14:paraId="182826C2"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FHCI ini sebetulnya bersifat fasilitator   antara Perguruan Tinggi dengan BUMN, jadi BUMN ingin melatih mahasiswa praktek di  perusahaan, sementara Perguruan Tinggi berkeinginan pula agar anak didiknya dapat ditampung praktek di perusahaan BUMN, para pihak sama-sama berkeinginan tamatan Perguruan Tinggi dapat diserap tenaganya di perusahaan industri, perusahaan ingin pula lulusan Perguruan Tinggi benar-benar siap pakai di dunia idustri.</w:t>
      </w:r>
    </w:p>
    <w:p w14:paraId="1876D54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Untuk itulah adanya FHCI yang saat berpusat di Jakarta, jadi setiap perguruan tinggi yang ingin menempatkan mahasiswa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 xml:space="preserve">nya untuk praktek di BUMN, salah satu caranya adalah membuat kerja sama (MoU) dahulu dengan FHCI. Setelah itu barulah perguruan tinggi yang bersangkutan mengirim </w:t>
      </w:r>
      <w:r w:rsidRPr="006C0AB1">
        <w:rPr>
          <w:rFonts w:ascii="Times New Roman" w:hAnsi="Times New Roman" w:cs="Times New Roman"/>
          <w:sz w:val="24"/>
          <w:szCs w:val="24"/>
        </w:rPr>
        <w:t>daftar nama mahasiswanya yang berkeinginan praktek di BUMN ke FHCI</w:t>
      </w:r>
      <w:r w:rsidRPr="006C0AB1">
        <w:rPr>
          <w:rFonts w:ascii="Times New Roman" w:hAnsi="Times New Roman" w:cs="Times New Roman"/>
          <w:sz w:val="24"/>
          <w:szCs w:val="24"/>
          <w:lang w:val="en-US"/>
        </w:rPr>
        <w:t>.</w:t>
      </w:r>
    </w:p>
    <w:p w14:paraId="20BE1FDD"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Kemudian daftar nama mahasiswa yang dikirimkan oleh PT bersangkutan ke FHCI tersebut, diteruskan ke perusahaan BUMN yang bersedia menerima mahasiswa tersebut praktek ditempatnya atau di cabangnya atau anak perusahaannya. Kalau perusahaan BUMN bersedia menerima mahsiswa praktek di perusahaannya, maka perusahaan tersebut langsung membuat perjanjian kerja praktek atau dikenal dengan PMMB. Selama praktek berlangsung maka FHCI dan PT bersangkutan melakukan pemantauan pelaksanaan PMMB tersebut.</w:t>
      </w:r>
    </w:p>
    <w:p w14:paraId="7DFAEC1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Mahasiswa yang dikirim FHCI ke PT. Pelabuhan Indonesia III atas usulan Perguruan Tinggi yang bersangkutan. Oleh PT Pelabuhan Indonesia III dilakukan pembekalan terlebih dahulu di kantor pusat, selanjutnya  baru dikirim ke kantor cabang yang bersedia menerima mahasiswa PMMB sesuai kebutuhan. Di kantor cabang tersebut oleh kepala cabang ditunjuk salah satu stafnya sebagai mentor atau co-mentor untuk melatih mahasiswa PMMB tersebut setiap hari selama berlangsungnya kegiatan PMMB. </w:t>
      </w:r>
    </w:p>
    <w:p w14:paraId="38A7516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Selama berlangsung  kegiatan PMMB, maka mahasiswa bersangkutan wajib patuh dan taati peraturan kedisiplinan pegawai yang berlaku di perusahaan tersebut. Bila mahasiswa tersebut gagal memenuhi kwajiban selama minimal 6 bulan , maka yang bersangkutan diberi surat keterangan magang, kalau mahasiswa tersebut berhasil melaksanakan PMMB sesuai waktu yang telah ditetapkan, atas dasar rekomendasi dari Mentor, maka mahasiswa tersebut diberikan sertifikat industri oleh Direksi PT. Pelindo III. </w:t>
      </w:r>
    </w:p>
    <w:p w14:paraId="52AFE0D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Sedangkan untuk sertifikat kompetensi belum bisa diberikan oleh PT. Pelindo III karena terbentur dengan belum tersedianya dana untuk sertifikat kompetensi yang diterbitkan oleh Lembaga Setifikasi Profesi (LSP), walaupun FHCI telah mensyaratkan bahwa biaya sertifikat kompetensi ditanggung </w:t>
      </w:r>
      <w:r w:rsidRPr="006C0AB1">
        <w:rPr>
          <w:rFonts w:ascii="Times New Roman" w:hAnsi="Times New Roman" w:cs="Times New Roman"/>
          <w:sz w:val="24"/>
          <w:szCs w:val="24"/>
        </w:rPr>
        <w:lastRenderedPageBreak/>
        <w:t>oleh perusahaan. Namun apa dikata PT. Pelindo III tidak punya biaya untuk penerbitan sertifikat kompetensi dari LSP. Jadi untuk sementara sertifikat kompetensi diserahkan saja kepada mahasiswa bersangkutan untuk memper</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olehnya, termasuk biayanya</w:t>
      </w:r>
      <w:r w:rsidRPr="006C0AB1">
        <w:rPr>
          <w:rFonts w:ascii="Times New Roman" w:hAnsi="Times New Roman" w:cs="Times New Roman"/>
          <w:sz w:val="24"/>
          <w:szCs w:val="24"/>
          <w:lang w:val="en-US"/>
        </w:rPr>
        <w:t>.</w:t>
      </w:r>
      <w:r w:rsidRPr="006C0AB1">
        <w:rPr>
          <w:rFonts w:ascii="Times New Roman" w:hAnsi="Times New Roman" w:cs="Times New Roman"/>
          <w:b/>
          <w:sz w:val="24"/>
          <w:szCs w:val="24"/>
        </w:rPr>
        <w:t xml:space="preserve">   </w:t>
      </w:r>
    </w:p>
    <w:p w14:paraId="3D29EFEF"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yang diperoleh peneliti dari para taruna/i pada saat melakukan praktek darat, sebagian besar  (54,79 %) mengatakan bahwa kegiatan praktek dilakukan atas inisiatif taruna bersangkutan, tidak ada mentor yang mengarahkan kegiatan praktek. Kalau taruna tidak kereatif maka kegiatan praktek tidak memperoleh apapun juga pada hari tersebut. </w:t>
      </w:r>
    </w:p>
    <w:p w14:paraId="5C160676"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Sedangkan 20,63% taruna menga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takan sangat memahami semua kegiatan yng dilakukan ditempat praktek, karena kegiatan selalu dibimbing oleh para staf yang berpengalaman di bidangnya. Mereka membimbing taruna praktek sampai taruna bersangkutan memahami apa yang dikerjakan. Bahkan pembimbing begitu sabar membimbing taruna dalam melaksanakan praktek dengan baik dan benar.</w:t>
      </w:r>
    </w:p>
    <w:p w14:paraId="1D23F375"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Sebanyak 24,58 % taruna mengatakan tidak memahami dengan baik apa yang dilaksanakan dalam praktek pada perusahaan pelayaran tersebut, karena tidak ada staf yang benar-benar bersedia melatih taruna praktek pada perusahaan tersebut, dengan alasan sangat sibuk dengan pekerjaan rutinnya. Bahkan ada taruna mengatakan bahwa pada perusahaan dimana mereka praktek tidak ada kegiatan yang dimaksud dalam Buku Panduan Praktek Kerja Nyata untuk Prodi KALK STIP, sehingga apa yang ditanyakan peneliti, mereka tidak bisa menjawab apa yang seharusnya, karena tidak ada kegiatan diperusahaan tempat praktek seperti apa yang ditanyakan peneliti.</w:t>
      </w:r>
    </w:p>
    <w:p w14:paraId="2218F540" w14:textId="3BB0825E"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Jadi peneliti berpendapat bahwa kegiatan praktek darat Taruna/i KALK  STIP  yang benar-benar memahami tentang seluk beluk manajemen bisnis pelayaran masih </w:t>
      </w:r>
      <w:r w:rsidRPr="006C0AB1">
        <w:rPr>
          <w:rFonts w:ascii="Times New Roman" w:hAnsi="Times New Roman" w:cs="Times New Roman"/>
          <w:sz w:val="24"/>
          <w:szCs w:val="24"/>
        </w:rPr>
        <w:t>20,63% , masih jauh dibawah rata-rata (50%), jadi kalau bersaing merebut lapangan kerja dibidang bisnis pelayaran, besar kemungkinan sulit akan memperoleh lapangan kerja yang memadai, karena kompetensinya tidak sesuai dengan harapan perusahaan pelayaran.</w:t>
      </w:r>
    </w:p>
    <w:p w14:paraId="5E28CE26" w14:textId="32856833"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sebab itu peneliti mengusulkan kepada manajemen STIP, perlu dilakukan empat alternatif kegiatan Praktek Darat (PRADA), yang mungkin positif buat para taruna/i dalam melaksanakan Prada tepat waktu, yakni :</w:t>
      </w:r>
    </w:p>
    <w:p w14:paraId="72CBDB4A" w14:textId="2E544315"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FHCI, agar dapat berpartisipasi dalam Program Mahasiswa Magang Bersertifikat (PMMB) pada BUMN yang sesuai dengan bidang ilmunya. Keuntungan yang akan diperoleh Taruna adalah bila BUMN bersangkutan membutuhkan tenaga kerja baru, lulusan perguruan tinggi yang punya sertifikat Industri karena ikut PMMB yang diperioritaskan untuk menjalani ujian penerimaan tenaga kerja.</w:t>
      </w:r>
    </w:p>
    <w:p w14:paraId="11A8A32B" w14:textId="77777777"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Syahbandar dan Otoritas Pelabuhan  Kelas Utama, KSOP kelas I dan KSOP kelas II seluruh Indonesia, sebelumnya alangkah baiknya buat payung hukumnya dulu berupa kerja sama (MOU) antara Kepala Badan SDM Perhubungan dengan Direktur Jenderal Perhubungan Laut. Tujuannya atas dasar MOU tersebut STIP lebih leluasa mengirim Taruna/i Prada ke Syahbandar/OP Kelas Utama, KSOP Kelas I dan KSOP kelas II  diseluruh Indonesia. Dengan harapan dalam pembagian kerja Prada sesuai dengan buku panduan PKN, biar Syahbandar/OP, KSOP yang membagi jadwal kegiatan kesemua instansi pemerintah dan perusahaan pelayaran yang ada di pelabuhan dalam kurun waktu 1 (satu) tahun, sesuai dengan materi buku panduan praktek kerja nyata STIP.</w:t>
      </w:r>
    </w:p>
    <w:p w14:paraId="418D1069" w14:textId="7D4A7308"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 xml:space="preserve">Prada dilaksanakan  selama 6 bulan di perusahaan pelayaran, selebihnya Prada di </w:t>
      </w:r>
      <w:r w:rsidRPr="006C0AB1">
        <w:rPr>
          <w:rFonts w:ascii="Times New Roman" w:hAnsi="Times New Roman" w:cs="Times New Roman"/>
          <w:sz w:val="24"/>
          <w:szCs w:val="24"/>
        </w:rPr>
        <w:lastRenderedPageBreak/>
        <w:t>kantor pemerintahan yang ada di Syahbandar/OP Kelas Utama, atau KSOP Kelas I dan KSOP Kelas II, seperti Bea Cukai, Imigrasi, Karantina, Syahbandar, Otoritas Pelabuhan/UPP dan lain-lain.</w:t>
      </w:r>
    </w:p>
    <w:p w14:paraId="06681042" w14:textId="78E440C3" w:rsidR="000463F6" w:rsidRPr="006C0AB1" w:rsidRDefault="00D61116" w:rsidP="006C0AB1">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Prada dilaksanakan pada perusahaan pelayaran yang kegiatan usahanya mencakup bisnis angkutan laut, keagenan kapal dan keagenan awak kapal dan lainnya. Pertanyaan dalam buku panduan PKN yang tidak terkait dengan usaha perusahaan tersebut tidak perlu dicari jawabannya.</w:t>
      </w:r>
    </w:p>
    <w:p w14:paraId="6DC0A562" w14:textId="02EE277E"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6F1A32" w:rsidRPr="006C0AB1">
        <w:rPr>
          <w:rFonts w:ascii="Times New Roman" w:hAnsi="Times New Roman" w:cs="Times New Roman"/>
          <w:b/>
          <w:sz w:val="24"/>
          <w:szCs w:val="24"/>
          <w:lang w:val="en-US"/>
        </w:rPr>
        <w:t>PENUTUP</w:t>
      </w:r>
    </w:p>
    <w:p w14:paraId="59A010C3"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dengan Taruna Semester VIII Diploma IV Prodi KALK, sebanyak  54,79 %  menyatakan kegiatan praktek dapat dilakukan karena inisiatif sendiri tanpa adanya pembimbing atau mentor dalam melaksanakan setiap kegiatan praktek seperti yang tertuang dalam buku panduan praktek kerja nyata untuk KALK. </w:t>
      </w:r>
    </w:p>
    <w:p w14:paraId="4478F66A"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Yang menyatakan dibimbing oleh staf yang ada diperusahaan dimana Taruna Prada sebanyak 20,63 %, sehingga mereka berani mengatakan sangat memahami apa yang mereka lakukan selama Prada sebagaimana materi yang telah ditetakan dalam buku panduan PKN-KALK. Namun ada yang menyatakan (sebanyak 24,58 %)  bahwa tidak memahami betul apa yang dilakukan selama Prada karena tidak ada yang membimbing dalam praktek dan juga kurang memahami pertanyaan yang ada pada buku panduan PKN-KALK, karena pertanyaan yang tercantum dalam buku panduan sangat luas sekali, sementara paktek  hanya di satu perusahaan sedangkan pertanyaan mencakup kegiatan diberbagai perusahaan pelayaran dan diberbagai kantor publik. </w:t>
      </w:r>
    </w:p>
    <w:p w14:paraId="544F914D" w14:textId="45AF9C5C"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Dengan demikian dapat diambil kesimpulannya secara umum, kompetensi lulusan KALK belum semuanya sesuai dengan kebutuhan industri pelayaran, karena </w:t>
      </w:r>
      <w:r w:rsidRPr="006C0AB1">
        <w:rPr>
          <w:rFonts w:ascii="Times New Roman" w:hAnsi="Times New Roman" w:cs="Times New Roman"/>
          <w:sz w:val="24"/>
          <w:szCs w:val="24"/>
        </w:rPr>
        <w:t>praktek tanpa adanya yang membimbing, hanya tergantung kreatifitas Tarunanya saja.</w:t>
      </w:r>
    </w:p>
    <w:p w14:paraId="46226B63" w14:textId="6FFDDCD9" w:rsidR="008751C7"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Sementara mahasiswa yang praktek atas dasar PMMB, ada pembimbing atau Mentor dan Co-Mentor setiap hari, sehingga kegiatan praktek terarah dan fokus, Mahasiswa sangat memahami apa saja kompetensi yang dibutuhkan perusahaan baik secara intern maupun secara ekstern.  Jadi kemampuan peserta PMMB lebih baik dari pada praktek tanpa dibimbing oleh Mentor.</w:t>
      </w:r>
    </w:p>
    <w:p w14:paraId="317E849D" w14:textId="77777777" w:rsidR="008751C7" w:rsidRPr="00A00A68" w:rsidRDefault="008751C7"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1B1FFD1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Afifuddin, 2014, </w:t>
      </w:r>
      <w:r w:rsidRPr="00180937">
        <w:rPr>
          <w:rFonts w:ascii="Times New Roman" w:hAnsi="Times New Roman" w:cs="Times New Roman"/>
          <w:i/>
          <w:sz w:val="24"/>
          <w:szCs w:val="24"/>
        </w:rPr>
        <w:t>Metodologi Penelitian Kualitatif</w:t>
      </w:r>
      <w:r w:rsidRPr="00180937">
        <w:rPr>
          <w:rFonts w:ascii="Times New Roman" w:hAnsi="Times New Roman" w:cs="Times New Roman"/>
          <w:sz w:val="24"/>
          <w:szCs w:val="24"/>
        </w:rPr>
        <w:t xml:space="preserve">, Bandung: Pustaka Setia. </w:t>
      </w:r>
    </w:p>
    <w:p w14:paraId="353C79BA"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Bungin, B. (2005). </w:t>
      </w:r>
      <w:r w:rsidRPr="00180937">
        <w:rPr>
          <w:i/>
        </w:rPr>
        <w:t>Metodologi Penelitian Kuantitatif Komunkasi, Eknomi dan Kebijakan Publik Serta Ilmu-Ilmu Sosial Lainnya</w:t>
      </w:r>
      <w:r w:rsidRPr="00180937">
        <w:t xml:space="preserve">. Jakarta: Kencana </w:t>
      </w:r>
    </w:p>
    <w:p w14:paraId="6C169468"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Dakir, H.  </w:t>
      </w:r>
      <w:r w:rsidRPr="00180937">
        <w:rPr>
          <w:i/>
        </w:rPr>
        <w:t>Perencanaan dan Pengembangan Kurikulum</w:t>
      </w:r>
      <w:r w:rsidRPr="00180937">
        <w:t>. Yogyakarta: Rineka Cipta.2004.</w:t>
      </w:r>
    </w:p>
    <w:p w14:paraId="394850B1"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Dwiastuti, R. (2017). </w:t>
      </w:r>
      <w:r w:rsidRPr="00180937">
        <w:rPr>
          <w:i/>
        </w:rPr>
        <w:t>Metde Penelitian Sosial Ekonomi Pertanian dilengkapi Pengenalan Metode Penelitian Kuantitatif, Kualitatif, dan Kombinasi Kuantitatif-Kualitatif</w:t>
      </w:r>
      <w:r w:rsidRPr="00180937">
        <w:t xml:space="preserve">. Malang: UB Press </w:t>
      </w:r>
    </w:p>
    <w:p w14:paraId="264C7A5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Firdaus, Fakhry Zamzam, 2018</w:t>
      </w:r>
      <w:r w:rsidRPr="00180937">
        <w:rPr>
          <w:rFonts w:ascii="Times New Roman" w:hAnsi="Times New Roman" w:cs="Times New Roman"/>
          <w:i/>
          <w:sz w:val="24"/>
          <w:szCs w:val="24"/>
        </w:rPr>
        <w:t xml:space="preserve">, Aplikasi Metodologi </w:t>
      </w:r>
      <w:r w:rsidRPr="00180937">
        <w:rPr>
          <w:rFonts w:ascii="Times New Roman" w:hAnsi="Times New Roman" w:cs="Times New Roman"/>
          <w:sz w:val="24"/>
          <w:szCs w:val="24"/>
        </w:rPr>
        <w:t>Penelitian, Yogyakarta: CV. Budi Utama.</w:t>
      </w:r>
    </w:p>
    <w:p w14:paraId="5EFDD529"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Gulo, W. (2002). Metodologi Penelitin. Jakarta: Gramedia Widiasarana Indonesia</w:t>
      </w:r>
    </w:p>
    <w:p w14:paraId="4AE76E45"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Luthfiyah, M. F. (2017). metodologi Penelitian; Penelitian Kualitatif, Kuantitatif, Tindakan Kelas dan Studi Kasus. Sukabumi: CV Jejak </w:t>
      </w:r>
    </w:p>
    <w:p w14:paraId="2B7E27E2"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Manzilati, A. (2017). </w:t>
      </w:r>
      <w:r w:rsidRPr="00180937">
        <w:rPr>
          <w:i/>
        </w:rPr>
        <w:t>Metodologi Penelitian Ku</w:t>
      </w:r>
      <w:r w:rsidRPr="00180937">
        <w:t>alitatif: Paradigma, Metode, Dan Aplikasi. Malang: Universitas Brawijaya Press</w:t>
      </w:r>
    </w:p>
    <w:p w14:paraId="21CCC246"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Nurgiyantoro, Burhan,   </w:t>
      </w:r>
      <w:r w:rsidRPr="00180937">
        <w:rPr>
          <w:i/>
        </w:rPr>
        <w:t>Dasar-Dasar Pengembangan Kurikulum Sekolah; Sebuah Pengantar Teoritis dan Pelaksanaan</w:t>
      </w:r>
      <w:r w:rsidRPr="00180937">
        <w:t>, Yogyakarta: BPFE., 1988.</w:t>
      </w:r>
    </w:p>
    <w:p w14:paraId="4745C19C"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Nasution, S.  . </w:t>
      </w:r>
      <w:r w:rsidRPr="00180937">
        <w:rPr>
          <w:i/>
        </w:rPr>
        <w:t>Kurikulum dan Pengajaran</w:t>
      </w:r>
      <w:r w:rsidRPr="00180937">
        <w:t>. Jakarta, Bina Aksara, 1989.</w:t>
      </w:r>
    </w:p>
    <w:p w14:paraId="5A2150C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lastRenderedPageBreak/>
        <w:t xml:space="preserve">Perdy Karuru, 2011, </w:t>
      </w:r>
      <w:r w:rsidRPr="00180937">
        <w:rPr>
          <w:rFonts w:ascii="Times New Roman" w:hAnsi="Times New Roman" w:cs="Times New Roman"/>
          <w:i/>
          <w:sz w:val="24"/>
          <w:szCs w:val="24"/>
        </w:rPr>
        <w:t>Pentingnya Kajian Pustaka Dala Penelitian</w:t>
      </w:r>
      <w:r w:rsidRPr="00180937">
        <w:rPr>
          <w:rFonts w:ascii="Times New Roman" w:hAnsi="Times New Roman" w:cs="Times New Roman"/>
          <w:sz w:val="24"/>
          <w:szCs w:val="24"/>
        </w:rPr>
        <w:t xml:space="preserve">: Jurnal Penelitian. </w:t>
      </w:r>
    </w:p>
    <w:p w14:paraId="4B2459E7"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Suwartono, 2014. </w:t>
      </w:r>
      <w:r w:rsidRPr="00180937">
        <w:rPr>
          <w:rFonts w:ascii="Times New Roman" w:hAnsi="Times New Roman" w:cs="Times New Roman"/>
          <w:i/>
          <w:sz w:val="24"/>
          <w:szCs w:val="24"/>
        </w:rPr>
        <w:t>Dasar-Dasar Metodologi Pene</w:t>
      </w:r>
      <w:r w:rsidRPr="00180937">
        <w:rPr>
          <w:rFonts w:ascii="Times New Roman" w:hAnsi="Times New Roman" w:cs="Times New Roman"/>
          <w:sz w:val="24"/>
          <w:szCs w:val="24"/>
        </w:rPr>
        <w:t xml:space="preserve">litian, Yogyakarta: Andi Offset. </w:t>
      </w:r>
    </w:p>
    <w:p w14:paraId="4C99BF92"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Sosrodihardjo, B. A. (2014). </w:t>
      </w:r>
      <w:r w:rsidRPr="00180937">
        <w:rPr>
          <w:rFonts w:ascii="Times New Roman" w:hAnsi="Times New Roman" w:cs="Times New Roman"/>
          <w:i/>
          <w:sz w:val="24"/>
          <w:szCs w:val="24"/>
        </w:rPr>
        <w:t>Metode Penelitian Sosial</w:t>
      </w:r>
      <w:r w:rsidRPr="00180937">
        <w:rPr>
          <w:rFonts w:ascii="Times New Roman" w:hAnsi="Times New Roman" w:cs="Times New Roman"/>
          <w:sz w:val="24"/>
          <w:szCs w:val="24"/>
        </w:rPr>
        <w:t xml:space="preserve"> (Edisi Revisi). Jakarta: Yayasan Pustaka Obor Indonesia. </w:t>
      </w:r>
    </w:p>
    <w:p w14:paraId="4516BE70" w14:textId="74B8E236"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Zainal Arifin, </w:t>
      </w:r>
      <w:r w:rsidRPr="00180937">
        <w:rPr>
          <w:i/>
        </w:rPr>
        <w:t>Konsep dan Pengembangan Kurikulum</w:t>
      </w:r>
      <w:r w:rsidRPr="00180937">
        <w:t>, ( Bandung : PT. Remaja Rosdakarya, 2012),</w:t>
      </w:r>
    </w:p>
    <w:p w14:paraId="1494A7B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Nomor 17 Tahun 2008 tentang </w:t>
      </w:r>
      <w:r w:rsidRPr="00180937">
        <w:rPr>
          <w:rFonts w:ascii="Times New Roman" w:hAnsi="Times New Roman" w:cs="Times New Roman"/>
          <w:b/>
          <w:sz w:val="24"/>
          <w:szCs w:val="24"/>
        </w:rPr>
        <w:t>Pelayara</w:t>
      </w:r>
      <w:r w:rsidRPr="00180937">
        <w:rPr>
          <w:rFonts w:ascii="Times New Roman" w:hAnsi="Times New Roman" w:cs="Times New Roman"/>
          <w:sz w:val="24"/>
          <w:szCs w:val="24"/>
        </w:rPr>
        <w:t>n</w:t>
      </w:r>
    </w:p>
    <w:p w14:paraId="25F2762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 20 Tahun 2003 tentang sistem pendidikan nasional </w:t>
      </w:r>
    </w:p>
    <w:p w14:paraId="61AAFD12" w14:textId="77777777" w:rsidR="00180937" w:rsidRPr="006F1A32"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Peraturan Pemerintah Republik Indonesia No. 19 tahun 2005 tentang </w:t>
      </w:r>
      <w:r w:rsidRPr="006F1A32">
        <w:rPr>
          <w:rFonts w:ascii="Times New Roman" w:hAnsi="Times New Roman" w:cs="Times New Roman"/>
          <w:sz w:val="24"/>
          <w:szCs w:val="24"/>
        </w:rPr>
        <w:t>Standar Nasional Pendidikan</w:t>
      </w:r>
    </w:p>
    <w:p w14:paraId="77BB8C01" w14:textId="32CF2631"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eastAsia="Times New Roman" w:hAnsi="Times New Roman" w:cs="Times New Roman"/>
          <w:sz w:val="24"/>
          <w:szCs w:val="24"/>
          <w:lang w:eastAsia="id-ID"/>
        </w:rPr>
        <w:t>Peraturan Menteri Tenaga Kerja dan Transmigrasi no</w:t>
      </w:r>
      <w:r w:rsidR="006F1A32">
        <w:rPr>
          <w:rFonts w:ascii="Times New Roman" w:eastAsia="Times New Roman" w:hAnsi="Times New Roman" w:cs="Times New Roman"/>
          <w:sz w:val="24"/>
          <w:szCs w:val="24"/>
          <w:lang w:eastAsia="id-ID"/>
        </w:rPr>
        <w:t>. Per.22/Men/IX/2009 tentang</w:t>
      </w:r>
      <w:r w:rsidRPr="00180937">
        <w:rPr>
          <w:rFonts w:ascii="Times New Roman" w:eastAsia="Times New Roman" w:hAnsi="Times New Roman" w:cs="Times New Roman"/>
          <w:sz w:val="24"/>
          <w:szCs w:val="24"/>
          <w:lang w:eastAsia="id-ID"/>
        </w:rPr>
        <w:t xml:space="preserve"> </w:t>
      </w:r>
      <w:r w:rsidRPr="006F1A32">
        <w:rPr>
          <w:rFonts w:ascii="Times New Roman" w:eastAsia="Times New Roman" w:hAnsi="Times New Roman" w:cs="Times New Roman"/>
          <w:sz w:val="24"/>
          <w:szCs w:val="24"/>
          <w:lang w:eastAsia="id-ID"/>
        </w:rPr>
        <w:t>Penyelenggaraan Pemagangan di Dalam Negeri</w:t>
      </w:r>
      <w:r w:rsidRPr="00180937">
        <w:rPr>
          <w:rFonts w:ascii="Times New Roman" w:eastAsia="Times New Roman" w:hAnsi="Times New Roman" w:cs="Times New Roman"/>
          <w:sz w:val="24"/>
          <w:szCs w:val="24"/>
          <w:lang w:eastAsia="id-ID"/>
        </w:rPr>
        <w:t>.</w:t>
      </w:r>
    </w:p>
    <w:p w14:paraId="70F6F4DA" w14:textId="77777777" w:rsidR="00180937" w:rsidRPr="00180937" w:rsidRDefault="00180937" w:rsidP="00180937">
      <w:pPr>
        <w:pStyle w:val="ListParagraph"/>
        <w:numPr>
          <w:ilvl w:val="0"/>
          <w:numId w:val="44"/>
        </w:numPr>
        <w:spacing w:after="0" w:line="240" w:lineRule="auto"/>
        <w:ind w:left="450" w:hanging="450"/>
        <w:jc w:val="both"/>
        <w:rPr>
          <w:rFonts w:ascii="Times New Roman" w:eastAsia="Times New Roman" w:hAnsi="Times New Roman" w:cs="Times New Roman"/>
          <w:sz w:val="24"/>
          <w:szCs w:val="24"/>
          <w:lang w:eastAsia="id-ID"/>
        </w:rPr>
      </w:pPr>
      <w:r w:rsidRPr="00180937">
        <w:rPr>
          <w:rFonts w:ascii="Times New Roman" w:eastAsia="Times New Roman" w:hAnsi="Times New Roman" w:cs="Times New Roman"/>
          <w:sz w:val="24"/>
          <w:szCs w:val="24"/>
          <w:lang w:eastAsia="id-ID"/>
        </w:rPr>
        <w:t xml:space="preserve">Keputusan Ketua STIP No. 124/KP. 004/STIP.15 tentang </w:t>
      </w:r>
      <w:r w:rsidRPr="006F1A32">
        <w:rPr>
          <w:rFonts w:ascii="Times New Roman" w:eastAsia="Times New Roman" w:hAnsi="Times New Roman" w:cs="Times New Roman"/>
          <w:sz w:val="24"/>
          <w:szCs w:val="24"/>
          <w:lang w:eastAsia="id-ID"/>
        </w:rPr>
        <w:t>Pedoman Pelaksanaan dan Peraturan Tata Tertib Ttaruna Praktek Kerja Nyata</w:t>
      </w:r>
      <w:r w:rsidRPr="00180937">
        <w:rPr>
          <w:rFonts w:ascii="Times New Roman" w:eastAsia="Times New Roman" w:hAnsi="Times New Roman" w:cs="Times New Roman"/>
          <w:sz w:val="24"/>
          <w:szCs w:val="24"/>
          <w:lang w:eastAsia="id-ID"/>
        </w:rPr>
        <w:t>.</w:t>
      </w:r>
    </w:p>
    <w:p w14:paraId="4F83EBCE" w14:textId="6686168D" w:rsidR="00180937" w:rsidRPr="00180937" w:rsidRDefault="00180937" w:rsidP="00180937">
      <w:pPr>
        <w:pStyle w:val="ListParagraph"/>
        <w:numPr>
          <w:ilvl w:val="0"/>
          <w:numId w:val="44"/>
        </w:numPr>
        <w:spacing w:after="0" w:line="240" w:lineRule="auto"/>
        <w:ind w:left="450" w:hanging="450"/>
        <w:rPr>
          <w:rFonts w:ascii="Times New Roman" w:eastAsia="Times New Roman" w:hAnsi="Times New Roman" w:cs="Times New Roman"/>
          <w:i/>
          <w:sz w:val="24"/>
          <w:szCs w:val="24"/>
          <w:lang w:eastAsia="id-ID"/>
        </w:rPr>
      </w:pPr>
      <w:r w:rsidRPr="00180937">
        <w:rPr>
          <w:rFonts w:ascii="Times New Roman" w:eastAsia="Times New Roman" w:hAnsi="Times New Roman" w:cs="Times New Roman"/>
          <w:sz w:val="24"/>
          <w:szCs w:val="24"/>
          <w:lang w:eastAsia="id-ID"/>
        </w:rPr>
        <w:t>FHCI</w:t>
      </w:r>
      <w:r w:rsidRPr="00180937">
        <w:rPr>
          <w:rFonts w:ascii="Times New Roman" w:eastAsia="Times New Roman" w:hAnsi="Times New Roman" w:cs="Times New Roman"/>
          <w:i/>
          <w:sz w:val="24"/>
          <w:szCs w:val="24"/>
          <w:lang w:eastAsia="id-ID"/>
        </w:rPr>
        <w:t xml:space="preserve"> : </w:t>
      </w:r>
      <w:r w:rsidRPr="006F1A32">
        <w:rPr>
          <w:rFonts w:ascii="Times New Roman" w:eastAsia="Times New Roman" w:hAnsi="Times New Roman" w:cs="Times New Roman"/>
          <w:sz w:val="24"/>
          <w:szCs w:val="24"/>
          <w:lang w:eastAsia="id-ID"/>
        </w:rPr>
        <w:t>Pedoman Pelaksanaan Program Magang Mahasiswa Bersertifikat</w:t>
      </w:r>
      <w:r w:rsidRPr="006F1A32">
        <w:rPr>
          <w:rFonts w:ascii="Times New Roman" w:eastAsia="Times New Roman" w:hAnsi="Times New Roman" w:cs="Times New Roman"/>
          <w:i/>
          <w:sz w:val="24"/>
          <w:szCs w:val="24"/>
          <w:lang w:eastAsia="id-ID"/>
        </w:rPr>
        <w:t>,</w:t>
      </w:r>
      <w:r w:rsidRPr="00180937">
        <w:rPr>
          <w:rFonts w:ascii="Times New Roman" w:eastAsia="Times New Roman" w:hAnsi="Times New Roman" w:cs="Times New Roman"/>
          <w:i/>
          <w:sz w:val="24"/>
          <w:szCs w:val="24"/>
          <w:lang w:eastAsia="id-ID"/>
        </w:rPr>
        <w:t xml:space="preserve"> </w:t>
      </w:r>
      <w:r w:rsidR="006F1A32">
        <w:rPr>
          <w:rFonts w:ascii="Times New Roman" w:eastAsia="Times New Roman" w:hAnsi="Times New Roman" w:cs="Times New Roman"/>
          <w:sz w:val="24"/>
          <w:szCs w:val="24"/>
          <w:lang w:val="en-US" w:eastAsia="id-ID"/>
        </w:rPr>
        <w:t>V</w:t>
      </w:r>
      <w:r w:rsidRPr="00180937">
        <w:rPr>
          <w:rFonts w:ascii="Times New Roman" w:eastAsia="Times New Roman" w:hAnsi="Times New Roman" w:cs="Times New Roman"/>
          <w:sz w:val="24"/>
          <w:szCs w:val="24"/>
          <w:lang w:eastAsia="id-ID"/>
        </w:rPr>
        <w:t>er 1.0  2018</w:t>
      </w:r>
    </w:p>
    <w:p w14:paraId="12FA1B3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Yati Afiyanti, 2005, </w:t>
      </w:r>
      <w:r w:rsidRPr="00180937">
        <w:rPr>
          <w:rFonts w:ascii="Times New Roman" w:hAnsi="Times New Roman" w:cs="Times New Roman"/>
          <w:i/>
          <w:sz w:val="24"/>
          <w:szCs w:val="24"/>
        </w:rPr>
        <w:t>Penggunaan Literature Dalam Penelitian Kualitatif</w:t>
      </w:r>
      <w:r w:rsidRPr="00180937">
        <w:rPr>
          <w:rFonts w:ascii="Times New Roman" w:hAnsi="Times New Roman" w:cs="Times New Roman"/>
          <w:sz w:val="24"/>
          <w:szCs w:val="24"/>
        </w:rPr>
        <w:t>: Jurnal keperawatan Indonesia</w:t>
      </w:r>
    </w:p>
    <w:p w14:paraId="12A568AA" w14:textId="7468AF4C" w:rsidR="008351DB" w:rsidRPr="00180937" w:rsidRDefault="00180937" w:rsidP="00180937">
      <w:pPr>
        <w:pStyle w:val="ListParagraph"/>
        <w:numPr>
          <w:ilvl w:val="0"/>
          <w:numId w:val="44"/>
        </w:numPr>
        <w:spacing w:after="0" w:line="240" w:lineRule="auto"/>
        <w:ind w:left="450" w:hanging="450"/>
        <w:jc w:val="both"/>
        <w:rPr>
          <w:rFonts w:cstheme="minorHAnsi"/>
          <w:sz w:val="24"/>
          <w:szCs w:val="24"/>
        </w:rPr>
      </w:pPr>
      <w:r w:rsidRPr="00180937">
        <w:rPr>
          <w:rFonts w:ascii="Times New Roman" w:hAnsi="Times New Roman" w:cs="Times New Roman"/>
          <w:sz w:val="24"/>
          <w:szCs w:val="24"/>
        </w:rPr>
        <w:t xml:space="preserve">Pupu Saeful Rahmat, 2009, </w:t>
      </w:r>
      <w:r w:rsidRPr="00180937">
        <w:rPr>
          <w:rFonts w:ascii="Times New Roman" w:hAnsi="Times New Roman" w:cs="Times New Roman"/>
          <w:i/>
          <w:sz w:val="24"/>
          <w:szCs w:val="24"/>
        </w:rPr>
        <w:t>Penelitian Kualitatif</w:t>
      </w:r>
      <w:r w:rsidRPr="00180937">
        <w:rPr>
          <w:rFonts w:ascii="Times New Roman" w:hAnsi="Times New Roman" w:cs="Times New Roman"/>
          <w:sz w:val="24"/>
          <w:szCs w:val="24"/>
        </w:rPr>
        <w:t xml:space="preserve">: Jurnal Pnelitian Kualitatif Vol 5 </w:t>
      </w:r>
      <w:r w:rsidR="00A43151" w:rsidRPr="00180937">
        <w:rPr>
          <w:rFonts w:ascii="Times New Roman" w:hAnsi="Times New Roman" w:cs="Times New Roman"/>
          <w:sz w:val="24"/>
          <w:szCs w:val="24"/>
        </w:rPr>
        <w:t xml:space="preserve"> </w:t>
      </w:r>
    </w:p>
    <w:sectPr w:rsidR="008351DB" w:rsidRPr="0018093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EBD7" w14:textId="77777777" w:rsidR="007953E7" w:rsidRDefault="007953E7" w:rsidP="00BD3DF2">
      <w:pPr>
        <w:spacing w:after="0" w:line="240" w:lineRule="auto"/>
      </w:pPr>
      <w:r>
        <w:separator/>
      </w:r>
    </w:p>
  </w:endnote>
  <w:endnote w:type="continuationSeparator" w:id="0">
    <w:p w14:paraId="126C90D3" w14:textId="77777777" w:rsidR="007953E7" w:rsidRDefault="007953E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8751C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r w:rsidR="008751C7">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C31C0B">
          <w:rPr>
            <w:rFonts w:ascii="Times New Roman" w:hAnsi="Times New Roman" w:cs="Times New Roman"/>
            <w:noProof/>
            <w:sz w:val="24"/>
            <w:szCs w:val="24"/>
          </w:rPr>
          <w:t>58</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CF6E" w14:textId="77777777" w:rsidR="007953E7" w:rsidRDefault="007953E7" w:rsidP="00BD3DF2">
      <w:pPr>
        <w:spacing w:after="0" w:line="240" w:lineRule="auto"/>
      </w:pPr>
      <w:r>
        <w:separator/>
      </w:r>
    </w:p>
  </w:footnote>
  <w:footnote w:type="continuationSeparator" w:id="0">
    <w:p w14:paraId="12F4B1C7" w14:textId="77777777" w:rsidR="007953E7" w:rsidRDefault="007953E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8327089"/>
    <w:multiLevelType w:val="hybridMultilevel"/>
    <w:tmpl w:val="22382B6E"/>
    <w:lvl w:ilvl="0" w:tplc="4422568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01B5829"/>
    <w:multiLevelType w:val="hybridMultilevel"/>
    <w:tmpl w:val="8818643C"/>
    <w:lvl w:ilvl="0" w:tplc="8D3CDC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68123E7"/>
    <w:multiLevelType w:val="hybridMultilevel"/>
    <w:tmpl w:val="C4B6F248"/>
    <w:lvl w:ilvl="0" w:tplc="6CC437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3" w15:restartNumberingAfterBreak="0">
    <w:nsid w:val="4DEF7F12"/>
    <w:multiLevelType w:val="hybridMultilevel"/>
    <w:tmpl w:val="66065DEA"/>
    <w:lvl w:ilvl="0" w:tplc="64ACAF22">
      <w:start w:val="1"/>
      <w:numFmt w:val="lowerLetter"/>
      <w:lvlText w:val="%1."/>
      <w:lvlJc w:val="left"/>
      <w:pPr>
        <w:tabs>
          <w:tab w:val="num" w:pos="1134"/>
        </w:tabs>
        <w:ind w:left="1134"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2"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7"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0"/>
  </w:num>
  <w:num w:numId="4">
    <w:abstractNumId w:val="1"/>
  </w:num>
  <w:num w:numId="5">
    <w:abstractNumId w:val="2"/>
  </w:num>
  <w:num w:numId="6">
    <w:abstractNumId w:val="48"/>
  </w:num>
  <w:num w:numId="7">
    <w:abstractNumId w:val="3"/>
  </w:num>
  <w:num w:numId="8">
    <w:abstractNumId w:val="12"/>
  </w:num>
  <w:num w:numId="9">
    <w:abstractNumId w:val="25"/>
  </w:num>
  <w:num w:numId="10">
    <w:abstractNumId w:val="16"/>
  </w:num>
  <w:num w:numId="11">
    <w:abstractNumId w:val="40"/>
  </w:num>
  <w:num w:numId="12">
    <w:abstractNumId w:val="34"/>
  </w:num>
  <w:num w:numId="13">
    <w:abstractNumId w:val="29"/>
  </w:num>
  <w:num w:numId="14">
    <w:abstractNumId w:val="7"/>
  </w:num>
  <w:num w:numId="15">
    <w:abstractNumId w:val="28"/>
  </w:num>
  <w:num w:numId="16">
    <w:abstractNumId w:val="23"/>
  </w:num>
  <w:num w:numId="17">
    <w:abstractNumId w:val="8"/>
  </w:num>
  <w:num w:numId="18">
    <w:abstractNumId w:val="5"/>
  </w:num>
  <w:num w:numId="19">
    <w:abstractNumId w:val="37"/>
  </w:num>
  <w:num w:numId="20">
    <w:abstractNumId w:val="42"/>
  </w:num>
  <w:num w:numId="21">
    <w:abstractNumId w:val="21"/>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17"/>
  </w:num>
  <w:num w:numId="42">
    <w:abstractNumId w:val="36"/>
  </w:num>
  <w:num w:numId="43">
    <w:abstractNumId w:val="47"/>
  </w:num>
  <w:num w:numId="44">
    <w:abstractNumId w:val="45"/>
  </w:num>
  <w:num w:numId="45">
    <w:abstractNumId w:val="18"/>
  </w:num>
  <w:num w:numId="46">
    <w:abstractNumId w:val="33"/>
  </w:num>
  <w:num w:numId="47">
    <w:abstractNumId w:val="22"/>
  </w:num>
  <w:num w:numId="48">
    <w:abstractNumId w:val="1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221B0"/>
    <w:rsid w:val="00122212"/>
    <w:rsid w:val="0014123F"/>
    <w:rsid w:val="00144352"/>
    <w:rsid w:val="00164CE3"/>
    <w:rsid w:val="0016649A"/>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73E1"/>
    <w:rsid w:val="002B31E0"/>
    <w:rsid w:val="002B72C8"/>
    <w:rsid w:val="002D056F"/>
    <w:rsid w:val="002D5658"/>
    <w:rsid w:val="002F11B1"/>
    <w:rsid w:val="002F79EA"/>
    <w:rsid w:val="00310F47"/>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C65F3"/>
    <w:rsid w:val="004D666F"/>
    <w:rsid w:val="004F1EE5"/>
    <w:rsid w:val="004F7229"/>
    <w:rsid w:val="00531A04"/>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71B3"/>
    <w:rsid w:val="00617C9B"/>
    <w:rsid w:val="00635CBD"/>
    <w:rsid w:val="00647D49"/>
    <w:rsid w:val="006709DA"/>
    <w:rsid w:val="006A33A6"/>
    <w:rsid w:val="006A7499"/>
    <w:rsid w:val="006B0E27"/>
    <w:rsid w:val="006B629D"/>
    <w:rsid w:val="006C0AB1"/>
    <w:rsid w:val="006C0EA8"/>
    <w:rsid w:val="006D6D19"/>
    <w:rsid w:val="006E3D96"/>
    <w:rsid w:val="006F1A32"/>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953E7"/>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066"/>
    <w:rsid w:val="00BF352D"/>
    <w:rsid w:val="00BF3A9D"/>
    <w:rsid w:val="00C03C06"/>
    <w:rsid w:val="00C050E6"/>
    <w:rsid w:val="00C05853"/>
    <w:rsid w:val="00C12717"/>
    <w:rsid w:val="00C23B5D"/>
    <w:rsid w:val="00C31C0B"/>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61116"/>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79723A5B-F820-4AB2-829E-42CD8AD2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203838F3-9F4F-482F-9F92-EDB5E220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12</cp:revision>
  <cp:lastPrinted>2019-08-14T07:50:00Z</cp:lastPrinted>
  <dcterms:created xsi:type="dcterms:W3CDTF">2019-08-18T14:10:00Z</dcterms:created>
  <dcterms:modified xsi:type="dcterms:W3CDTF">2019-08-20T06:25:00Z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