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B24DF"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14:paraId="4E4FB20E" w14:textId="77777777"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0FC2849D" w14:textId="77777777"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3A516778" wp14:editId="5FFB40E1">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14:paraId="3466296B" w14:textId="77777777"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14:paraId="0EFD72A6" w14:textId="77777777"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626EA82A"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14:paraId="4A362E5F"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14:paraId="1B9DC78F"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14:paraId="2C23F889"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14:paraId="26EE2CAC" w14:textId="77777777" w:rsidTr="006C3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7B027C61"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p>
          <w:p w14:paraId="2AD4C15D" w14:textId="71D94FC6" w:rsidR="00A36A16" w:rsidRDefault="00A36A16" w:rsidP="00A36A16">
            <w:pPr>
              <w:jc w:val="center"/>
              <w:rPr>
                <w:rFonts w:ascii="Times New Roman" w:hAnsi="Times New Roman" w:cs="Times New Roman"/>
                <w:sz w:val="28"/>
                <w:szCs w:val="28"/>
              </w:rPr>
            </w:pPr>
            <w:r w:rsidRPr="00A36A16">
              <w:rPr>
                <w:rFonts w:ascii="Times New Roman" w:hAnsi="Times New Roman" w:cs="Times New Roman"/>
                <w:sz w:val="28"/>
                <w:szCs w:val="28"/>
              </w:rPr>
              <w:t xml:space="preserve">Kajian Tingkat </w:t>
            </w:r>
            <w:r>
              <w:rPr>
                <w:rFonts w:ascii="Times New Roman" w:hAnsi="Times New Roman" w:cs="Times New Roman"/>
                <w:sz w:val="28"/>
                <w:szCs w:val="28"/>
                <w:lang w:val="en-US"/>
              </w:rPr>
              <w:t>K</w:t>
            </w:r>
            <w:r w:rsidRPr="00A36A16">
              <w:rPr>
                <w:rFonts w:ascii="Times New Roman" w:hAnsi="Times New Roman" w:cs="Times New Roman"/>
                <w:sz w:val="28"/>
                <w:szCs w:val="28"/>
              </w:rPr>
              <w:t xml:space="preserve">ebutuhan </w:t>
            </w:r>
            <w:r>
              <w:rPr>
                <w:rFonts w:ascii="Times New Roman" w:hAnsi="Times New Roman" w:cs="Times New Roman"/>
                <w:sz w:val="28"/>
                <w:szCs w:val="28"/>
                <w:lang w:val="en-US"/>
              </w:rPr>
              <w:t>K</w:t>
            </w:r>
            <w:r w:rsidRPr="00A36A16">
              <w:rPr>
                <w:rFonts w:ascii="Times New Roman" w:hAnsi="Times New Roman" w:cs="Times New Roman"/>
                <w:sz w:val="28"/>
                <w:szCs w:val="28"/>
              </w:rPr>
              <w:t xml:space="preserve">ompetensi </w:t>
            </w:r>
            <w:r>
              <w:rPr>
                <w:rFonts w:ascii="Times New Roman" w:hAnsi="Times New Roman" w:cs="Times New Roman"/>
                <w:sz w:val="28"/>
                <w:szCs w:val="28"/>
                <w:lang w:val="en-US"/>
              </w:rPr>
              <w:t>B</w:t>
            </w:r>
            <w:r w:rsidRPr="00A36A16">
              <w:rPr>
                <w:rFonts w:ascii="Times New Roman" w:hAnsi="Times New Roman" w:cs="Times New Roman"/>
                <w:sz w:val="28"/>
                <w:szCs w:val="28"/>
              </w:rPr>
              <w:t xml:space="preserve">erdasarkan </w:t>
            </w:r>
            <w:r>
              <w:rPr>
                <w:rFonts w:ascii="Times New Roman" w:hAnsi="Times New Roman" w:cs="Times New Roman"/>
                <w:sz w:val="28"/>
                <w:szCs w:val="28"/>
                <w:lang w:val="en-US"/>
              </w:rPr>
              <w:t>P</w:t>
            </w:r>
            <w:r w:rsidRPr="00A36A16">
              <w:rPr>
                <w:rFonts w:ascii="Times New Roman" w:hAnsi="Times New Roman" w:cs="Times New Roman"/>
                <w:sz w:val="28"/>
                <w:szCs w:val="28"/>
              </w:rPr>
              <w:t xml:space="preserve">ermenhub </w:t>
            </w:r>
            <w:r>
              <w:rPr>
                <w:rFonts w:ascii="Times New Roman" w:hAnsi="Times New Roman" w:cs="Times New Roman"/>
                <w:sz w:val="28"/>
                <w:szCs w:val="28"/>
                <w:lang w:val="en-US"/>
              </w:rPr>
              <w:t>N</w:t>
            </w:r>
            <w:r w:rsidRPr="00A36A16">
              <w:rPr>
                <w:rFonts w:ascii="Times New Roman" w:hAnsi="Times New Roman" w:cs="Times New Roman"/>
                <w:sz w:val="28"/>
                <w:szCs w:val="28"/>
              </w:rPr>
              <w:t xml:space="preserve">o. </w:t>
            </w:r>
            <w:r w:rsidR="00D64D10">
              <w:rPr>
                <w:rFonts w:ascii="Times New Roman" w:hAnsi="Times New Roman" w:cs="Times New Roman"/>
                <w:sz w:val="28"/>
                <w:szCs w:val="28"/>
                <w:lang w:val="en-US"/>
              </w:rPr>
              <w:t xml:space="preserve">PM </w:t>
            </w:r>
            <w:r w:rsidRPr="00A36A16">
              <w:rPr>
                <w:rFonts w:ascii="Times New Roman" w:hAnsi="Times New Roman" w:cs="Times New Roman"/>
                <w:sz w:val="28"/>
                <w:szCs w:val="28"/>
              </w:rPr>
              <w:t xml:space="preserve">7 </w:t>
            </w:r>
          </w:p>
          <w:p w14:paraId="3D69DCD8" w14:textId="3F0AE50D" w:rsidR="00A36A16" w:rsidRDefault="00A36A16" w:rsidP="00A36A16">
            <w:pPr>
              <w:jc w:val="center"/>
              <w:rPr>
                <w:rFonts w:ascii="Times New Roman" w:hAnsi="Times New Roman" w:cs="Times New Roman"/>
                <w:sz w:val="28"/>
                <w:szCs w:val="28"/>
              </w:rPr>
            </w:pPr>
            <w:r>
              <w:rPr>
                <w:rFonts w:ascii="Times New Roman" w:hAnsi="Times New Roman" w:cs="Times New Roman"/>
                <w:sz w:val="28"/>
                <w:szCs w:val="28"/>
                <w:lang w:val="en-US"/>
              </w:rPr>
              <w:t>T</w:t>
            </w:r>
            <w:r w:rsidRPr="00A36A16">
              <w:rPr>
                <w:rFonts w:ascii="Times New Roman" w:hAnsi="Times New Roman" w:cs="Times New Roman"/>
                <w:sz w:val="28"/>
                <w:szCs w:val="28"/>
              </w:rPr>
              <w:t xml:space="preserve">ahun 2018 </w:t>
            </w:r>
            <w:r>
              <w:rPr>
                <w:rFonts w:ascii="Times New Roman" w:hAnsi="Times New Roman" w:cs="Times New Roman"/>
                <w:sz w:val="28"/>
                <w:szCs w:val="28"/>
                <w:lang w:val="en-US"/>
              </w:rPr>
              <w:t>T</w:t>
            </w:r>
            <w:r w:rsidRPr="00A36A16">
              <w:rPr>
                <w:rFonts w:ascii="Times New Roman" w:hAnsi="Times New Roman" w:cs="Times New Roman"/>
                <w:sz w:val="28"/>
                <w:szCs w:val="28"/>
              </w:rPr>
              <w:t>entang</w:t>
            </w:r>
            <w:r w:rsidRPr="00A36A16">
              <w:rPr>
                <w:rFonts w:ascii="Times New Roman" w:hAnsi="Times New Roman" w:cs="Times New Roman"/>
                <w:sz w:val="28"/>
                <w:szCs w:val="28"/>
                <w:lang w:val="en-US"/>
              </w:rPr>
              <w:t xml:space="preserve"> </w:t>
            </w:r>
            <w:r>
              <w:rPr>
                <w:rFonts w:ascii="Times New Roman" w:hAnsi="Times New Roman" w:cs="Times New Roman"/>
                <w:sz w:val="28"/>
                <w:szCs w:val="28"/>
                <w:lang w:val="en-US"/>
              </w:rPr>
              <w:t>R</w:t>
            </w:r>
            <w:r w:rsidRPr="00A36A16">
              <w:rPr>
                <w:rFonts w:ascii="Times New Roman" w:hAnsi="Times New Roman" w:cs="Times New Roman"/>
                <w:sz w:val="28"/>
                <w:szCs w:val="28"/>
              </w:rPr>
              <w:t xml:space="preserve">encana </w:t>
            </w:r>
            <w:r>
              <w:rPr>
                <w:rFonts w:ascii="Times New Roman" w:hAnsi="Times New Roman" w:cs="Times New Roman"/>
                <w:sz w:val="28"/>
                <w:szCs w:val="28"/>
                <w:lang w:val="en-US"/>
              </w:rPr>
              <w:t>I</w:t>
            </w:r>
            <w:r w:rsidRPr="00A36A16">
              <w:rPr>
                <w:rFonts w:ascii="Times New Roman" w:hAnsi="Times New Roman" w:cs="Times New Roman"/>
                <w:sz w:val="28"/>
                <w:szCs w:val="28"/>
              </w:rPr>
              <w:t xml:space="preserve">nduk </w:t>
            </w:r>
            <w:r>
              <w:rPr>
                <w:rFonts w:ascii="Times New Roman" w:hAnsi="Times New Roman" w:cs="Times New Roman"/>
                <w:sz w:val="28"/>
                <w:szCs w:val="28"/>
                <w:lang w:val="en-US"/>
              </w:rPr>
              <w:t>P</w:t>
            </w:r>
            <w:r w:rsidRPr="00A36A16">
              <w:rPr>
                <w:rFonts w:ascii="Times New Roman" w:hAnsi="Times New Roman" w:cs="Times New Roman"/>
                <w:sz w:val="28"/>
                <w:szCs w:val="28"/>
              </w:rPr>
              <w:t>engembangan S</w:t>
            </w:r>
            <w:r>
              <w:rPr>
                <w:rFonts w:ascii="Times New Roman" w:hAnsi="Times New Roman" w:cs="Times New Roman"/>
                <w:sz w:val="28"/>
                <w:szCs w:val="28"/>
                <w:lang w:val="en-US"/>
              </w:rPr>
              <w:t xml:space="preserve">KKNI </w:t>
            </w:r>
          </w:p>
          <w:p w14:paraId="761F8262" w14:textId="214A16F9" w:rsidR="009C4BE4" w:rsidRDefault="00A36A16" w:rsidP="00A36A16">
            <w:pPr>
              <w:jc w:val="center"/>
              <w:rPr>
                <w:rFonts w:ascii="Times New Roman" w:eastAsia="Calibri" w:hAnsi="Times New Roman" w:cs="Times New Roman"/>
                <w:sz w:val="28"/>
                <w:szCs w:val="28"/>
              </w:rPr>
            </w:pPr>
            <w:r>
              <w:rPr>
                <w:rFonts w:ascii="Times New Roman" w:hAnsi="Times New Roman" w:cs="Times New Roman"/>
                <w:sz w:val="28"/>
                <w:szCs w:val="28"/>
                <w:lang w:val="en-US"/>
              </w:rPr>
              <w:t>S</w:t>
            </w:r>
            <w:r w:rsidRPr="00A36A16">
              <w:rPr>
                <w:rFonts w:ascii="Times New Roman" w:hAnsi="Times New Roman" w:cs="Times New Roman"/>
                <w:sz w:val="28"/>
                <w:szCs w:val="28"/>
              </w:rPr>
              <w:t xml:space="preserve">ektor </w:t>
            </w:r>
            <w:r>
              <w:rPr>
                <w:rFonts w:ascii="Times New Roman" w:hAnsi="Times New Roman" w:cs="Times New Roman"/>
                <w:sz w:val="28"/>
                <w:szCs w:val="28"/>
                <w:lang w:val="en-US"/>
              </w:rPr>
              <w:t>T</w:t>
            </w:r>
            <w:r w:rsidRPr="00A36A16">
              <w:rPr>
                <w:rFonts w:ascii="Times New Roman" w:hAnsi="Times New Roman" w:cs="Times New Roman"/>
                <w:sz w:val="28"/>
                <w:szCs w:val="28"/>
              </w:rPr>
              <w:t>ransportasi</w:t>
            </w:r>
            <w:r w:rsidRPr="00A36A16">
              <w:rPr>
                <w:rFonts w:ascii="Times New Roman" w:eastAsia="Calibri" w:hAnsi="Times New Roman" w:cs="Times New Roman"/>
                <w:sz w:val="28"/>
                <w:szCs w:val="28"/>
              </w:rPr>
              <w:t xml:space="preserve"> </w:t>
            </w:r>
          </w:p>
          <w:p w14:paraId="64B0ACE0" w14:textId="77777777" w:rsidR="00A36A16" w:rsidRPr="00A36A16" w:rsidRDefault="00A36A16" w:rsidP="00A36A16">
            <w:pPr>
              <w:jc w:val="center"/>
              <w:rPr>
                <w:rFonts w:ascii="Times New Roman" w:hAnsi="Times New Roman" w:cs="Times New Roman"/>
                <w:sz w:val="28"/>
                <w:szCs w:val="28"/>
              </w:rPr>
            </w:pPr>
          </w:p>
          <w:p w14:paraId="7CC5C4C1" w14:textId="1A73C136" w:rsidR="008D40AF" w:rsidRDefault="00A36A16" w:rsidP="008D40AF">
            <w:pPr>
              <w:ind w:left="284" w:firstLine="436"/>
              <w:jc w:val="center"/>
              <w:rPr>
                <w:rFonts w:ascii="Times New Roman" w:hAnsi="Times New Roman" w:cs="Times New Roman"/>
                <w:b w:val="0"/>
                <w:i/>
              </w:rPr>
            </w:pPr>
            <w:r w:rsidRPr="00A36A16">
              <w:rPr>
                <w:rFonts w:ascii="Times New Roman" w:hAnsi="Times New Roman" w:cs="Times New Roman"/>
                <w:b w:val="0"/>
                <w:i/>
              </w:rPr>
              <w:t>Marihot Simanjuntak</w:t>
            </w:r>
            <w:r w:rsidRPr="00A36A16">
              <w:rPr>
                <w:rFonts w:ascii="Times New Roman" w:hAnsi="Times New Roman" w:cs="Times New Roman"/>
                <w:b w:val="0"/>
                <w:i/>
                <w:vertAlign w:val="superscript"/>
              </w:rPr>
              <w:t xml:space="preserve"> </w:t>
            </w:r>
            <w:r w:rsidR="008D40AF" w:rsidRPr="00A36A16">
              <w:rPr>
                <w:rFonts w:ascii="Times New Roman" w:hAnsi="Times New Roman" w:cs="Times New Roman"/>
                <w:b w:val="0"/>
                <w:i/>
                <w:vertAlign w:val="superscript"/>
              </w:rPr>
              <w:t>1</w:t>
            </w:r>
            <w:r w:rsidR="008D40AF" w:rsidRPr="00A36A16">
              <w:rPr>
                <w:rFonts w:ascii="Times New Roman" w:hAnsi="Times New Roman" w:cs="Times New Roman"/>
                <w:b w:val="0"/>
                <w:i/>
              </w:rPr>
              <w:t xml:space="preserve">, </w:t>
            </w:r>
            <w:r w:rsidRPr="00A36A16">
              <w:rPr>
                <w:rFonts w:ascii="Times New Roman" w:hAnsi="Times New Roman" w:cs="Times New Roman"/>
                <w:b w:val="0"/>
                <w:i/>
              </w:rPr>
              <w:t>April Gunawan M</w:t>
            </w:r>
            <w:r w:rsidR="001E56D7">
              <w:rPr>
                <w:rFonts w:ascii="Times New Roman" w:hAnsi="Times New Roman" w:cs="Times New Roman"/>
                <w:b w:val="0"/>
                <w:i/>
                <w:lang w:val="en-US"/>
              </w:rPr>
              <w:t>alau</w:t>
            </w:r>
            <w:r w:rsidRPr="00A36A16">
              <w:rPr>
                <w:rFonts w:ascii="Times New Roman" w:hAnsi="Times New Roman" w:cs="Times New Roman"/>
                <w:b w:val="0"/>
                <w:i/>
                <w:vertAlign w:val="superscript"/>
              </w:rPr>
              <w:t xml:space="preserve"> </w:t>
            </w:r>
            <w:r w:rsidR="008D40AF" w:rsidRPr="00A36A16">
              <w:rPr>
                <w:rFonts w:ascii="Times New Roman" w:hAnsi="Times New Roman" w:cs="Times New Roman"/>
                <w:b w:val="0"/>
                <w:i/>
                <w:vertAlign w:val="superscript"/>
              </w:rPr>
              <w:t>2</w:t>
            </w:r>
          </w:p>
          <w:p w14:paraId="3ADF65C6" w14:textId="1FEECCF4" w:rsidR="00A36A16" w:rsidRPr="00A36A16" w:rsidRDefault="00A36A16" w:rsidP="00A36A16">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1</w:t>
            </w:r>
            <w:r w:rsidRPr="00340A79">
              <w:rPr>
                <w:rFonts w:ascii="Times New Roman" w:hAnsi="Times New Roman"/>
                <w:b w:val="0"/>
                <w:i/>
                <w:lang w:val="en-US"/>
              </w:rPr>
              <w:t xml:space="preserve">Program Studi </w:t>
            </w:r>
            <w:r>
              <w:rPr>
                <w:rFonts w:ascii="Times New Roman" w:hAnsi="Times New Roman"/>
                <w:b w:val="0"/>
                <w:i/>
                <w:lang w:val="en-US"/>
              </w:rPr>
              <w:t>Nautika</w:t>
            </w:r>
            <w:r>
              <w:rPr>
                <w:rFonts w:ascii="TimesNewRomanPS-ItalicMT" w:hAnsi="TimesNewRomanPS-ItalicMT" w:cs="TimesNewRomanPS-ItalicMT"/>
                <w:b w:val="0"/>
                <w:i/>
                <w:iCs/>
                <w:szCs w:val="20"/>
                <w:lang w:val="en-US"/>
              </w:rPr>
              <w:t>, Sekolah Tinggi Ilmu Pelayaran, Jakarta</w:t>
            </w:r>
          </w:p>
          <w:p w14:paraId="670338FF" w14:textId="12F29C48" w:rsidR="008D40AF" w:rsidRPr="00340A79" w:rsidRDefault="000C2210" w:rsidP="00A36A16">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2</w:t>
            </w:r>
            <w:r w:rsidR="00340A79" w:rsidRPr="00340A79">
              <w:rPr>
                <w:rFonts w:ascii="Times New Roman" w:hAnsi="Times New Roman"/>
                <w:b w:val="0"/>
                <w:i/>
                <w:lang w:val="en-US"/>
              </w:rPr>
              <w:t>Program Studi Ketatalaksanaan dan Kepelabuhanan</w:t>
            </w:r>
            <w:r w:rsidR="00340A79">
              <w:rPr>
                <w:rFonts w:ascii="TimesNewRomanPS-ItalicMT" w:hAnsi="TimesNewRomanPS-ItalicMT" w:cs="TimesNewRomanPS-ItalicMT"/>
                <w:b w:val="0"/>
                <w:i/>
                <w:iCs/>
                <w:szCs w:val="20"/>
                <w:lang w:val="en-US"/>
              </w:rPr>
              <w:t>, Sekolah Tinggi Ilmu Pelayaran, Jakarta</w:t>
            </w:r>
          </w:p>
          <w:p w14:paraId="4E16D5E9" w14:textId="77777777" w:rsidR="003C5E0E" w:rsidRPr="00F4452A" w:rsidRDefault="000C17E4"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1 Cilincing, Jakarta Utara. Jakarta 14150</w:t>
            </w:r>
          </w:p>
          <w:p w14:paraId="5D191958"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2ABC6209" w14:textId="77777777" w:rsidTr="006C3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14:paraId="1A3484F3" w14:textId="77777777" w:rsidR="0057188F" w:rsidRPr="00F6141E" w:rsidRDefault="0057188F" w:rsidP="00F6141E">
            <w:pPr>
              <w:autoSpaceDE w:val="0"/>
              <w:autoSpaceDN w:val="0"/>
              <w:adjustRightInd w:val="0"/>
              <w:jc w:val="center"/>
              <w:rPr>
                <w:rFonts w:ascii="Times New Roman" w:eastAsia="Calibri" w:hAnsi="Times New Roman" w:cs="Times New Roman"/>
                <w:b w:val="0"/>
              </w:rPr>
            </w:pPr>
          </w:p>
          <w:p w14:paraId="7E5B0EAF" w14:textId="3C7FA0A1" w:rsidR="000B0F25" w:rsidRPr="00BC2F62" w:rsidRDefault="000B0F25" w:rsidP="000B0F25">
            <w:pPr>
              <w:autoSpaceDE w:val="0"/>
              <w:autoSpaceDN w:val="0"/>
              <w:adjustRightInd w:val="0"/>
              <w:jc w:val="center"/>
              <w:rPr>
                <w:rFonts w:ascii="Times New Roman" w:eastAsia="Calibri" w:hAnsi="Times New Roman" w:cs="Times New Roman"/>
                <w:b w:val="0"/>
                <w:i/>
                <w:sz w:val="20"/>
                <w:szCs w:val="20"/>
                <w:lang w:val="en-US"/>
              </w:rPr>
            </w:pPr>
            <w:r w:rsidRPr="00BC2F62">
              <w:rPr>
                <w:rFonts w:ascii="Times New Roman" w:eastAsia="Calibri" w:hAnsi="Times New Roman" w:cs="Times New Roman"/>
                <w:b w:val="0"/>
                <w:i/>
                <w:sz w:val="20"/>
                <w:szCs w:val="20"/>
                <w:lang w:val="en-US"/>
              </w:rPr>
              <w:t xml:space="preserve">disubmit pada :           direvisi pada :          diterima pada : </w:t>
            </w:r>
          </w:p>
          <w:p w14:paraId="1BA88328" w14:textId="77777777"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1809B835" w14:textId="7777777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47EC80ED"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3C84B493" w14:textId="050FC4E3" w:rsidR="00340A79" w:rsidRPr="006A566E" w:rsidRDefault="00DB63F6" w:rsidP="006A566E">
      <w:pPr>
        <w:spacing w:line="240" w:lineRule="auto"/>
        <w:ind w:firstLine="436"/>
        <w:jc w:val="both"/>
        <w:rPr>
          <w:rFonts w:ascii="Times New Roman" w:eastAsia="Times New Roman" w:hAnsi="Times New Roman" w:cs="Times New Roman"/>
          <w:i/>
          <w:sz w:val="20"/>
          <w:szCs w:val="20"/>
          <w:lang w:val="en-US" w:eastAsia="id-ID"/>
        </w:rPr>
      </w:pPr>
      <w:r>
        <w:rPr>
          <w:rFonts w:ascii="Times New Roman" w:hAnsi="Times New Roman" w:cs="Times New Roman"/>
          <w:i/>
          <w:sz w:val="20"/>
        </w:rPr>
        <w:t>P</w:t>
      </w:r>
      <w:r>
        <w:rPr>
          <w:rFonts w:ascii="Times New Roman" w:hAnsi="Times New Roman" w:cs="Times New Roman"/>
          <w:i/>
          <w:sz w:val="20"/>
          <w:lang w:val="en-US"/>
        </w:rPr>
        <w:t xml:space="preserve">enentuan Key performance Indicator (KPI)  dapat digunakan untuk mengukur tingkat kebutuhan kompetensi sektor transportasi berdasarkan Permenhub No. PM 7 Tahun 2018. Dalam penentuan KPI terlebih dahulu dilakukan pembobotan setiap pernyataan dalam kuesioner, kemudian </w:t>
      </w:r>
      <w:r w:rsidRPr="00DB63F6">
        <w:rPr>
          <w:rFonts w:ascii="Times New Roman" w:hAnsi="Times New Roman" w:cs="Times New Roman"/>
          <w:i/>
          <w:sz w:val="20"/>
          <w:szCs w:val="20"/>
          <w:lang w:val="en-US"/>
        </w:rPr>
        <w:t>merekapitulasi nilai total setiap responden, melakukan pemeringkatan kompe</w:t>
      </w:r>
      <w:r>
        <w:rPr>
          <w:rFonts w:ascii="Times New Roman" w:hAnsi="Times New Roman" w:cs="Times New Roman"/>
          <w:i/>
          <w:sz w:val="20"/>
          <w:szCs w:val="20"/>
          <w:lang w:val="en-US"/>
        </w:rPr>
        <w:t xml:space="preserve">tensi sesuai jawaban responden dan </w:t>
      </w:r>
      <w:r w:rsidRPr="00DB63F6">
        <w:rPr>
          <w:rFonts w:ascii="Times New Roman" w:hAnsi="Times New Roman" w:cs="Times New Roman"/>
          <w:i/>
          <w:sz w:val="20"/>
          <w:szCs w:val="20"/>
          <w:lang w:val="en-US"/>
        </w:rPr>
        <w:t>menyajikan dalam bentuk tabel distribusi frekuensi</w:t>
      </w:r>
      <w:r>
        <w:rPr>
          <w:rFonts w:ascii="Times New Roman" w:hAnsi="Times New Roman" w:cs="Times New Roman"/>
          <w:i/>
          <w:sz w:val="20"/>
          <w:szCs w:val="20"/>
          <w:lang w:val="en-US"/>
        </w:rPr>
        <w:t xml:space="preserve">. Penelitian ini bertujuan untuk mengetahui </w:t>
      </w:r>
      <w:r w:rsidRPr="00DB63F6">
        <w:rPr>
          <w:rFonts w:ascii="Times New Roman" w:eastAsia="Times New Roman" w:hAnsi="Times New Roman" w:cs="Times New Roman"/>
          <w:i/>
          <w:sz w:val="20"/>
          <w:szCs w:val="20"/>
          <w:lang w:eastAsia="id-ID"/>
        </w:rPr>
        <w:t>tingkat kebutuhan dari implementasi</w:t>
      </w:r>
      <w:r w:rsidRPr="00DB63F6">
        <w:rPr>
          <w:rFonts w:ascii="Times New Roman" w:eastAsia="Times New Roman" w:hAnsi="Times New Roman" w:cs="Times New Roman"/>
          <w:sz w:val="20"/>
          <w:szCs w:val="20"/>
          <w:lang w:val="en-US" w:eastAsia="id-ID"/>
        </w:rPr>
        <w:t xml:space="preserve"> </w:t>
      </w:r>
      <w:r>
        <w:rPr>
          <w:rFonts w:ascii="Times New Roman" w:eastAsia="Times New Roman" w:hAnsi="Times New Roman" w:cs="Times New Roman"/>
          <w:i/>
          <w:sz w:val="20"/>
          <w:szCs w:val="20"/>
          <w:lang w:val="en-US" w:eastAsia="id-ID"/>
        </w:rPr>
        <w:t>rencana induk pengembangan standar kompetensi kerja nasional Indonesia (SKKNI) sektor transportasi</w:t>
      </w:r>
      <w:r w:rsidRPr="00DB63F6">
        <w:rPr>
          <w:rFonts w:ascii="Times New Roman" w:eastAsia="Times New Roman" w:hAnsi="Times New Roman" w:cs="Times New Roman"/>
          <w:sz w:val="20"/>
          <w:szCs w:val="20"/>
          <w:lang w:eastAsia="id-ID"/>
        </w:rPr>
        <w:t>.</w:t>
      </w:r>
      <w:r>
        <w:rPr>
          <w:rFonts w:ascii="Times New Roman" w:eastAsia="Times New Roman" w:hAnsi="Times New Roman" w:cs="Times New Roman"/>
          <w:i/>
          <w:sz w:val="20"/>
          <w:szCs w:val="20"/>
          <w:lang w:val="en-US" w:eastAsia="id-ID"/>
        </w:rPr>
        <w:t xml:space="preserve"> Hasil penelitian menunjukkan </w:t>
      </w:r>
      <w:r w:rsidRPr="00DB63F6">
        <w:rPr>
          <w:rFonts w:ascii="Times New Roman" w:eastAsia="Times New Roman" w:hAnsi="Times New Roman" w:cs="Times New Roman"/>
          <w:i/>
          <w:sz w:val="20"/>
          <w:szCs w:val="20"/>
          <w:lang w:val="en-US" w:eastAsia="id-ID"/>
        </w:rPr>
        <w:t xml:space="preserve">bahwa </w:t>
      </w:r>
      <w:r w:rsidRPr="00DB63F6">
        <w:rPr>
          <w:rFonts w:ascii="Times New Roman" w:eastAsia="Times New Roman" w:hAnsi="Times New Roman" w:cs="Times New Roman"/>
          <w:i/>
          <w:color w:val="000000"/>
          <w:sz w:val="20"/>
          <w:szCs w:val="20"/>
          <w:lang w:eastAsia="id-ID"/>
        </w:rPr>
        <w:t>operator pelabuhan yang dijadikan responden sangat membutuhkan kompetensi pelabuhan sektor transportasi laut non regulator, yang dibuktikan dengan hasil interval tingkat kebutuhan kompetensi rata-rata berada pada kategori Butuh dan Sangat Butuh.</w:t>
      </w:r>
      <w:r w:rsidRPr="00DB63F6">
        <w:rPr>
          <w:rFonts w:ascii="Times New Roman" w:eastAsia="Times New Roman" w:hAnsi="Times New Roman" w:cs="Times New Roman"/>
          <w:i/>
          <w:sz w:val="20"/>
          <w:szCs w:val="20"/>
          <w:lang w:val="en-US" w:eastAsia="id-ID"/>
        </w:rPr>
        <w:t xml:space="preserve"> </w:t>
      </w:r>
      <w:r w:rsidR="006A566E">
        <w:rPr>
          <w:rFonts w:ascii="Times New Roman" w:eastAsia="Times New Roman" w:hAnsi="Times New Roman" w:cs="Times New Roman"/>
          <w:i/>
          <w:sz w:val="20"/>
          <w:szCs w:val="20"/>
          <w:lang w:val="en-US" w:eastAsia="id-ID"/>
        </w:rPr>
        <w:t xml:space="preserve">Kemudian </w:t>
      </w:r>
      <w:r w:rsidR="006A566E" w:rsidRPr="006A566E">
        <w:rPr>
          <w:rFonts w:ascii="Times New Roman" w:eastAsia="Times New Roman" w:hAnsi="Times New Roman" w:cs="Times New Roman"/>
          <w:i/>
          <w:color w:val="000000"/>
          <w:sz w:val="20"/>
          <w:szCs w:val="20"/>
          <w:lang w:eastAsia="id-ID"/>
        </w:rPr>
        <w:t xml:space="preserve">penerapan </w:t>
      </w:r>
      <w:r w:rsidR="006A566E">
        <w:rPr>
          <w:rFonts w:ascii="Times New Roman" w:eastAsia="Times New Roman" w:hAnsi="Times New Roman" w:cs="Times New Roman"/>
          <w:i/>
          <w:color w:val="000000"/>
          <w:sz w:val="20"/>
          <w:szCs w:val="20"/>
          <w:lang w:val="en-US" w:eastAsia="id-ID"/>
        </w:rPr>
        <w:t>SKKNI</w:t>
      </w:r>
      <w:r w:rsidR="006A566E" w:rsidRPr="006A566E">
        <w:rPr>
          <w:rFonts w:ascii="Times New Roman" w:eastAsia="Times New Roman" w:hAnsi="Times New Roman" w:cs="Times New Roman"/>
          <w:i/>
          <w:color w:val="000000"/>
          <w:sz w:val="20"/>
          <w:szCs w:val="20"/>
          <w:lang w:eastAsia="id-ID"/>
        </w:rPr>
        <w:t xml:space="preserve"> sektor transportasi berdasarkan Permenhub No. PM 7 Tahun 2018 harus diterapkan sehingga operator di pelabuhan  memiliki kompetensi berupa pengetahuan dan ketrampilan serta sikap/atau perilaku dalam melaksanakan pekerjaannya.</w:t>
      </w:r>
    </w:p>
    <w:p w14:paraId="4A104E9B" w14:textId="3BC1A9C5" w:rsidR="00815747" w:rsidRPr="00166D83" w:rsidRDefault="001C79A0" w:rsidP="009136FA">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201</w:t>
      </w:r>
      <w:r w:rsidR="008D40AF">
        <w:rPr>
          <w:rFonts w:ascii="Times New Roman" w:eastAsia="Calibri" w:hAnsi="Times New Roman" w:cs="Times New Roman"/>
          <w:i/>
          <w:sz w:val="20"/>
          <w:szCs w:val="20"/>
          <w:lang w:val="en-US"/>
        </w:rPr>
        <w:t>9</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14:paraId="6EA47D07" w14:textId="77777777"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65E5167D"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75D64E3" w14:textId="77777777"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14F42F4F" w14:textId="79A30F4F" w:rsidR="003D1666" w:rsidRPr="003D1666"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8D40AF" w:rsidRPr="008D40AF">
              <w:rPr>
                <w:rFonts w:ascii="Times New Roman" w:hAnsi="Times New Roman" w:cs="Times New Roman"/>
                <w:b w:val="0"/>
                <w:i/>
                <w:sz w:val="20"/>
              </w:rPr>
              <w:t>petugas pandu, pelatihan, kompetensi</w:t>
            </w:r>
          </w:p>
          <w:p w14:paraId="64B9E5C8" w14:textId="7A41C773" w:rsidR="003D1666" w:rsidRPr="001B26B2" w:rsidRDefault="00F4349C" w:rsidP="00F4349C">
            <w:pPr>
              <w:autoSpaceDE w:val="0"/>
              <w:autoSpaceDN w:val="0"/>
              <w:adjustRightInd w:val="0"/>
              <w:ind w:left="-126"/>
              <w:rPr>
                <w:rStyle w:val="Hyperlink"/>
                <w:rFonts w:ascii="Times New Roman" w:hAnsi="Times New Roman" w:cs="Times New Roman"/>
                <w:b w:val="0"/>
                <w:sz w:val="20"/>
                <w:szCs w:val="20"/>
                <w:u w:val="none"/>
                <w:shd w:val="clear" w:color="auto" w:fill="FFFFFF"/>
              </w:rPr>
            </w:pPr>
            <w:r w:rsidRPr="00F4349C">
              <w:rPr>
                <w:rFonts w:ascii="Times New Roman" w:hAnsi="Times New Roman" w:cs="Times New Roman"/>
                <w:sz w:val="20"/>
                <w:szCs w:val="20"/>
              </w:rPr>
              <w:t>Permalink/ DOI:</w:t>
            </w:r>
            <w:r>
              <w:rPr>
                <w:rFonts w:ascii="Times New Roman" w:hAnsi="Times New Roman" w:cs="Times New Roman"/>
                <w:sz w:val="20"/>
                <w:szCs w:val="20"/>
                <w:lang w:val="en-US"/>
              </w:rPr>
              <w:t xml:space="preserve"> </w:t>
            </w:r>
            <w:bookmarkStart w:id="1" w:name="_GoBack"/>
            <w:bookmarkEnd w:id="1"/>
          </w:p>
          <w:p w14:paraId="76C7B12E" w14:textId="03A0B278" w:rsidR="00C007B6" w:rsidRPr="00F4349C" w:rsidRDefault="00C007B6" w:rsidP="00F4349C">
            <w:pPr>
              <w:autoSpaceDE w:val="0"/>
              <w:autoSpaceDN w:val="0"/>
              <w:adjustRightInd w:val="0"/>
              <w:ind w:left="-126"/>
              <w:rPr>
                <w:rFonts w:ascii="Times New Roman" w:hAnsi="Times New Roman" w:cs="Times New Roman"/>
                <w:b w:val="0"/>
                <w:color w:val="000000" w:themeColor="text1"/>
                <w:sz w:val="20"/>
                <w:szCs w:val="20"/>
                <w:lang w:val="en-US"/>
              </w:rPr>
            </w:pPr>
          </w:p>
        </w:tc>
      </w:tr>
    </w:tbl>
    <w:p w14:paraId="209C9F17"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338FFB7D"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F5577B">
          <w:footerReference w:type="default" r:id="rId9"/>
          <w:type w:val="continuous"/>
          <w:pgSz w:w="11906" w:h="16838"/>
          <w:pgMar w:top="1134" w:right="1134" w:bottom="1134" w:left="1134" w:header="709" w:footer="709" w:gutter="0"/>
          <w:pgNumType w:start="1"/>
          <w:cols w:space="708"/>
          <w:docGrid w:linePitch="360"/>
        </w:sectPr>
      </w:pPr>
    </w:p>
    <w:p w14:paraId="1E3D4595" w14:textId="7C0109AD" w:rsidR="006C0EA8" w:rsidRPr="008D40AF" w:rsidRDefault="00F4452A" w:rsidP="008D40AF">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64971254" w14:textId="29C6DB47" w:rsidR="00D64D10" w:rsidRDefault="00D64D10" w:rsidP="00F94262">
      <w:pPr>
        <w:spacing w:after="0"/>
        <w:ind w:firstLine="450"/>
        <w:jc w:val="both"/>
        <w:rPr>
          <w:rFonts w:ascii="Times New Roman" w:hAnsi="Times New Roman" w:cs="Times New Roman"/>
          <w:sz w:val="24"/>
          <w:szCs w:val="24"/>
        </w:rPr>
      </w:pPr>
      <w:r>
        <w:rPr>
          <w:rFonts w:ascii="Times New Roman" w:hAnsi="Times New Roman" w:cs="Times New Roman"/>
          <w:sz w:val="24"/>
          <w:szCs w:val="24"/>
        </w:rPr>
        <w:t>Indonesia sebagai suatu negara kepulauan yang berbasis kepada kehidupan kelautan, memiliki kurang lebih 17.000 pulau yang tersebar ke seluruh pelosok tanah air</w:t>
      </w:r>
      <w:r w:rsidR="000C2210">
        <w:rPr>
          <w:rFonts w:ascii="Times New Roman" w:hAnsi="Times New Roman" w:cs="Times New Roman"/>
          <w:sz w:val="24"/>
          <w:szCs w:val="24"/>
          <w:lang w:val="en-US"/>
        </w:rPr>
        <w:t xml:space="preserve"> </w:t>
      </w:r>
      <w:r w:rsidR="000C2210">
        <w:rPr>
          <w:rFonts w:ascii="Times New Roman" w:hAnsi="Times New Roman" w:cs="Times New Roman"/>
          <w:sz w:val="24"/>
          <w:szCs w:val="24"/>
          <w:lang w:val="en-US"/>
        </w:rPr>
        <w:fldChar w:fldCharType="begin" w:fldLock="1"/>
      </w:r>
      <w:r w:rsidR="000C2210">
        <w:rPr>
          <w:rFonts w:ascii="Times New Roman" w:hAnsi="Times New Roman" w:cs="Times New Roman"/>
          <w:sz w:val="24"/>
          <w:szCs w:val="24"/>
          <w:lang w:val="en-US"/>
        </w:rPr>
        <w:instrText>ADDIN CSL_CITATION {"citationItems":[{"id":"ITEM-1","itemData":{"author":[{"dropping-particle":"","family":"Duo","given":"Pulau Angso","non-dropping-particle":"","parse-names":false,"suffix":""},{"dropping-particle":"","family":"Duo","given":"Angso","non-dropping-particle":"","parse-names":false,"suffix":""},{"dropping-particle":"","family":"Island","given":"Tangah","non-dropping-particle":"","parse-names":false,"suffix":""},{"dropping-particle":"","family":"City","given":"Pariaman","non-dropping-particle":"","parse-names":false,"suffix":""},{"dropping-particle":"","family":"Island","given":"Tangah","non-dropping-particle":"","parse-names":false,"suffix":""},{"dropping-particle":"","family":"Pd","given":"S","non-dropping-particle":"","parse-names":false,"suffix":""}],"id":"ITEM-1","issue":"1","issued":{"date-parts":[["2018"]]},"page":"154-166","title":"Program Studi Geografi Nk Fakultas Ilmu Sosial Universitas Negeri Padang Jurnal Buana – Vol-2 No-1 tahun 2018 I . PENDAHULUAN Indonesia sebagai sebuah negara kepulauan dengan jumlah pulau besar dan kecil lebih dari 17 . 504 buah dan pesisir dan pulau-pulau kecil memiliki potensi sumberdaya alam yang sangat besar . Wilayah pesisir dan pulau-pulau kecil beserta sumberdaya alamnya memiliki arti penting bagi pembangunan ekonomi bangsa Indonesia . Indonesia memiliki banyak potensi seperti potensi kelautan , dimana sejak ditetapkan nya Undang-Undang Nomor 5 Tahun 1983 tentang Zona Ekonomi Eksklusif Indonesia mengklaim wilayah laut selebar 200 mil . Hal ini menambah daerah yurisdiksi Perairan Indonesia sebanyak Luasnya kawasan pesisir , jumlah pulau dan keragaman ekosistem yang dimiliki merupakan aset yang sangat potensial untuk pemanfaatan kegiatan Potensi ini juga didukung oleh daya tarik wisata yang dimiliki terutama karakteristik keindahan panoramakhas Indonesia dan keunikan sumberdaya ekosistemnya . Pemanfaatan potensi ini dalam suatu kegiatan wisata bahari merupakan kegiatan yang dapat memunculkan aktivitas ekonomi yang memungkinkan pertumbuhan wilayah serta peningkatan kesejahteraan ekonomi masyarakat lokal . Wilayah pesisir yang sering dijadikan obyek wisata merupakan salah satu bentuk dari wisata alam , dimana wilayah pesisir ini menurut Dahuri ( 1996 ) memiliki daya tarik untuk Jurnal Buana – Vol-2 No-1 tahun 2018 wisatawan karena keindahan dan keaslian lingkungan seperti misalnya kehidupan di bawah air , bentuk pantai ( gua-gua , air terjun , pasir dan dengan kekayaan jenis tumbuh- tumbuhan , burung dan hewan-hewan Sedangkan Fabri mengatakan bahwa pertimbangan orang menjadikan wilayah pesisir sebagai daerah wisata dan rekreasi adalah karena wilayah pesisir memiliki daerah untuk melakukan kegiatan-kegiatan seperti berenang , selancar , mendayung , mancing , selam dan berjemur di pantai yang mana keseluruhan kegiatan tersebut akan lebih memuaskan dilakukan di wilayah pesisir dari pada tempat lain . Potensi pemanfaatan kegiatan wisata ini tentunya perlu disesuaikan dengan daya dukung yang tersedia baik daya dukung fisik maupun non fisik . Hal ini dilakukan untuk mengakomodir pemanfaatan yang optimal sekaligus meminimalisasi kemungkinan konflik di dalam pemanfaatan ruang , sehingga suatu perencanaan tata ruang dirasa perlu dilakukan sebagai pedoman dari berbagai kegiatan yang akan dikembangkan pada suatu wilayah dan hal ini tidak terkecuali untuk kegiat…","type":"article-journal"},"uris":["http://www.mendeley.com/documents/?uuid=9912a6ca-5405-4453-9168-2c427d645940"]}],"mendeley":{"formattedCitation":"[1]","plainTextFormattedCitation":"[1]"},"properties":{"noteIndex":0},"schema":"https://github.com/citation-style-language/schema/raw/master/csl-citation.json"}</w:instrText>
      </w:r>
      <w:r w:rsidR="000C2210">
        <w:rPr>
          <w:rFonts w:ascii="Times New Roman" w:hAnsi="Times New Roman" w:cs="Times New Roman"/>
          <w:sz w:val="24"/>
          <w:szCs w:val="24"/>
          <w:lang w:val="en-US"/>
        </w:rPr>
        <w:fldChar w:fldCharType="separate"/>
      </w:r>
      <w:r w:rsidR="000C2210" w:rsidRPr="000C2210">
        <w:rPr>
          <w:rFonts w:ascii="Times New Roman" w:hAnsi="Times New Roman" w:cs="Times New Roman"/>
          <w:noProof/>
          <w:sz w:val="24"/>
          <w:szCs w:val="24"/>
          <w:lang w:val="en-US"/>
        </w:rPr>
        <w:t>[1]</w:t>
      </w:r>
      <w:r w:rsidR="000C2210">
        <w:rPr>
          <w:rFonts w:ascii="Times New Roman" w:hAnsi="Times New Roman" w:cs="Times New Roman"/>
          <w:sz w:val="24"/>
          <w:szCs w:val="24"/>
          <w:lang w:val="en-US"/>
        </w:rPr>
        <w:fldChar w:fldCharType="end"/>
      </w:r>
      <w:r>
        <w:rPr>
          <w:rFonts w:ascii="Times New Roman" w:hAnsi="Times New Roman" w:cs="Times New Roman"/>
          <w:sz w:val="24"/>
          <w:szCs w:val="24"/>
        </w:rPr>
        <w:t xml:space="preserve">. Dalam upaya menyatukan kehidupan ekonomi, sosial dan pemerintahan di negeri ini, maka penyatuan negara berdasarkan penyediaan layanan transportasi laut berperan sangat penting. Namun hal ini bukanlah sesuatu yang mudah untuk dilaksanakan </w:t>
      </w:r>
      <w:r>
        <w:rPr>
          <w:rFonts w:ascii="Times New Roman" w:hAnsi="Times New Roman" w:cs="Times New Roman"/>
          <w:sz w:val="24"/>
          <w:szCs w:val="24"/>
        </w:rPr>
        <w:t>karena memer</w:t>
      </w:r>
      <w:r>
        <w:rPr>
          <w:rFonts w:ascii="Times New Roman" w:hAnsi="Times New Roman" w:cs="Times New Roman"/>
          <w:sz w:val="24"/>
          <w:szCs w:val="24"/>
          <w:lang w:val="en-US"/>
        </w:rPr>
        <w:t>-</w:t>
      </w:r>
      <w:r>
        <w:rPr>
          <w:rFonts w:ascii="Times New Roman" w:hAnsi="Times New Roman" w:cs="Times New Roman"/>
          <w:sz w:val="24"/>
          <w:szCs w:val="24"/>
        </w:rPr>
        <w:t>lukan begitu besar sumber daya sebagai masukan dalam membentuk proses pelayanan transportai yang andal di negara ini.</w:t>
      </w:r>
    </w:p>
    <w:p w14:paraId="1C66BD53" w14:textId="4CD6F8DA" w:rsidR="00D64D10" w:rsidRDefault="003B690B" w:rsidP="00D64D10">
      <w:pPr>
        <w:spacing w:after="0"/>
        <w:ind w:firstLine="450"/>
        <w:jc w:val="both"/>
        <w:rPr>
          <w:rFonts w:ascii="Times New Roman" w:hAnsi="Times New Roman" w:cs="Times New Roman"/>
          <w:sz w:val="24"/>
          <w:szCs w:val="24"/>
        </w:rPr>
      </w:pPr>
      <w:r>
        <w:rPr>
          <w:rFonts w:ascii="Times New Roman" w:eastAsia="Calibri" w:hAnsi="Times New Roman" w:cs="Times New Roman"/>
          <w:bCs/>
          <w:noProof/>
          <w:lang w:val="en-US"/>
        </w:rPr>
        <mc:AlternateContent>
          <mc:Choice Requires="wps">
            <w:drawing>
              <wp:anchor distT="0" distB="0" distL="114300" distR="114300" simplePos="0" relativeHeight="251659264" behindDoc="0" locked="0" layoutInCell="1" allowOverlap="1" wp14:anchorId="5AAAB67E" wp14:editId="247BBC0D">
                <wp:simplePos x="0" y="0"/>
                <wp:positionH relativeFrom="margin">
                  <wp:posOffset>-9525</wp:posOffset>
                </wp:positionH>
                <wp:positionV relativeFrom="paragraph">
                  <wp:posOffset>1797685</wp:posOffset>
                </wp:positionV>
                <wp:extent cx="3056255" cy="42799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056255" cy="4279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96"/>
                            </w:tblGrid>
                            <w:tr w:rsidR="001B26B2" w14:paraId="448495C0" w14:textId="77777777" w:rsidTr="00314187">
                              <w:trPr>
                                <w:trHeight w:val="687"/>
                              </w:trPr>
                              <w:tc>
                                <w:tcPr>
                                  <w:tcW w:w="4396" w:type="dxa"/>
                                  <w:tcBorders>
                                    <w:top w:val="single" w:sz="8" w:space="0" w:color="auto"/>
                                    <w:left w:val="nil"/>
                                    <w:bottom w:val="nil"/>
                                    <w:right w:val="nil"/>
                                  </w:tcBorders>
                                </w:tcPr>
                                <w:p w14:paraId="503F6200" w14:textId="77777777" w:rsidR="001B26B2" w:rsidRPr="00F72C13" w:rsidRDefault="001B26B2" w:rsidP="00314187">
                                  <w:pPr>
                                    <w:rPr>
                                      <w:color w:val="000000" w:themeColor="text1"/>
                                      <w:lang w:val="en-US"/>
                                    </w:rPr>
                                  </w:pPr>
                                  <w:r w:rsidRPr="00F72C13">
                                    <w:rPr>
                                      <w:color w:val="000000" w:themeColor="text1"/>
                                      <w:lang w:val="en-US"/>
                                    </w:rPr>
                                    <w:t>*) Penulis Korespondensi :</w:t>
                                  </w:r>
                                </w:p>
                                <w:p w14:paraId="2A9F8380" w14:textId="2BB07C05" w:rsidR="001B26B2" w:rsidRDefault="001B26B2" w:rsidP="0077661F">
                                  <w:pPr>
                                    <w:rPr>
                                      <w:color w:val="000000" w:themeColor="text1"/>
                                      <w:lang w:val="en-US"/>
                                    </w:rPr>
                                  </w:pPr>
                                  <w:r>
                                    <w:rPr>
                                      <w:color w:val="000000" w:themeColor="text1"/>
                                      <w:lang w:val="en-US"/>
                                    </w:rPr>
                                    <w:t>Email : marihot_simanjuntak@dephub.go.id</w:t>
                                  </w:r>
                                </w:p>
                              </w:tc>
                            </w:tr>
                          </w:tbl>
                          <w:p w14:paraId="2D71AED5" w14:textId="77777777" w:rsidR="001B26B2" w:rsidRPr="00F72C13" w:rsidRDefault="001B26B2" w:rsidP="006A566E">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AB67E" id="Rectangle 13" o:spid="_x0000_s1026" style="position:absolute;left:0;text-align:left;margin-left:-.75pt;margin-top:141.55pt;width:240.65pt;height:3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" filled="f" stroked="f" strokeweight="2pt">
                <v:textbox>
                  <w:txbxContent>
                    <w:tbl>
                      <w:tblPr>
                        <w:tblStyle w:val="TableGrid"/>
                        <w:tblW w:w="0" w:type="auto"/>
                        <w:tblLook w:val="04A0" w:firstRow="1" w:lastRow="0" w:firstColumn="1" w:lastColumn="0" w:noHBand="0" w:noVBand="1"/>
                      </w:tblPr>
                      <w:tblGrid>
                        <w:gridCol w:w="4396"/>
                      </w:tblGrid>
                      <w:tr w:rsidR="001B26B2" w14:paraId="448495C0" w14:textId="77777777" w:rsidTr="00314187">
                        <w:trPr>
                          <w:trHeight w:val="687"/>
                        </w:trPr>
                        <w:tc>
                          <w:tcPr>
                            <w:tcW w:w="4396" w:type="dxa"/>
                            <w:tcBorders>
                              <w:top w:val="single" w:sz="8" w:space="0" w:color="auto"/>
                              <w:left w:val="nil"/>
                              <w:bottom w:val="nil"/>
                              <w:right w:val="nil"/>
                            </w:tcBorders>
                          </w:tcPr>
                          <w:p w14:paraId="503F6200" w14:textId="77777777" w:rsidR="001B26B2" w:rsidRPr="00F72C13" w:rsidRDefault="001B26B2" w:rsidP="00314187">
                            <w:pPr>
                              <w:rPr>
                                <w:color w:val="000000" w:themeColor="text1"/>
                                <w:lang w:val="en-US"/>
                              </w:rPr>
                            </w:pPr>
                            <w:r w:rsidRPr="00F72C13">
                              <w:rPr>
                                <w:color w:val="000000" w:themeColor="text1"/>
                                <w:lang w:val="en-US"/>
                              </w:rPr>
                              <w:t>*) Penulis Korespondensi :</w:t>
                            </w:r>
                          </w:p>
                          <w:p w14:paraId="2A9F8380" w14:textId="2BB07C05" w:rsidR="001B26B2" w:rsidRDefault="001B26B2" w:rsidP="0077661F">
                            <w:pPr>
                              <w:rPr>
                                <w:color w:val="000000" w:themeColor="text1"/>
                                <w:lang w:val="en-US"/>
                              </w:rPr>
                            </w:pPr>
                            <w:r>
                              <w:rPr>
                                <w:color w:val="000000" w:themeColor="text1"/>
                                <w:lang w:val="en-US"/>
                              </w:rPr>
                              <w:t>Email : marihot_simanjuntak@dephub.go.id</w:t>
                            </w:r>
                          </w:p>
                        </w:tc>
                      </w:tr>
                    </w:tbl>
                    <w:p w14:paraId="2D71AED5" w14:textId="77777777" w:rsidR="001B26B2" w:rsidRPr="00F72C13" w:rsidRDefault="001B26B2" w:rsidP="006A566E">
                      <w:pPr>
                        <w:rPr>
                          <w:color w:val="000000" w:themeColor="text1"/>
                          <w:lang w:val="en-US"/>
                        </w:rPr>
                      </w:pPr>
                    </w:p>
                  </w:txbxContent>
                </v:textbox>
                <w10:wrap type="topAndBottom" anchorx="margin"/>
              </v:rect>
            </w:pict>
          </mc:Fallback>
        </mc:AlternateContent>
      </w:r>
      <w:r w:rsidR="00D64D10">
        <w:rPr>
          <w:rFonts w:ascii="Times New Roman" w:hAnsi="Times New Roman" w:cs="Times New Roman"/>
          <w:sz w:val="24"/>
          <w:szCs w:val="24"/>
        </w:rPr>
        <w:t>Pembangunan transportasi laut yang dilakukan dengan penyediaan dan pembangunan sarana dan prasarana angkutan laut, memerlukan tidak hanya investasi modal namun juga penyediaan sumber daya manusia, yang akan mengelolanya sesuai dengan perangkat peraturan pelaksanaan yang disiapkan sebagai pedoman pengelolaan/</w:t>
      </w:r>
      <w:r w:rsidR="00D64D10">
        <w:rPr>
          <w:rFonts w:ascii="Times New Roman" w:hAnsi="Times New Roman" w:cs="Times New Roman"/>
          <w:sz w:val="24"/>
          <w:szCs w:val="24"/>
          <w:lang w:val="en-US"/>
        </w:rPr>
        <w:t xml:space="preserve"> </w:t>
      </w:r>
      <w:r w:rsidR="00D64D10">
        <w:rPr>
          <w:rFonts w:ascii="Times New Roman" w:hAnsi="Times New Roman" w:cs="Times New Roman"/>
          <w:sz w:val="24"/>
          <w:szCs w:val="24"/>
        </w:rPr>
        <w:lastRenderedPageBreak/>
        <w:t>manajemen transportasi laut tersebut. Dari ratusan pelabuhan yang telah dibangun di Indonesia yang tersebar di seluruh pelosok tanah air, maka diperlukan juga sumber daya yang berkualitas agar mampu tidak hanya mencapai tingkat pelayanan angkutan laut yang memenuhi secara kuantitas tetapi juga memenuhi secara kualitas, sehingga tercipta angkutan laut yang aman dan nyaman secara efektif dan efisien sesuai apa yang manjadi target utama dalam penyelenggaraan Sistem Transportasi Nasional.</w:t>
      </w:r>
    </w:p>
    <w:p w14:paraId="1B8F533B" w14:textId="28F18AD2" w:rsidR="00D64D10" w:rsidRDefault="00D64D10" w:rsidP="00D64D10">
      <w:pPr>
        <w:spacing w:after="0"/>
        <w:ind w:firstLine="450"/>
        <w:jc w:val="both"/>
        <w:rPr>
          <w:rFonts w:ascii="Times New Roman" w:hAnsi="Times New Roman" w:cs="Times New Roman"/>
          <w:sz w:val="24"/>
          <w:szCs w:val="24"/>
        </w:rPr>
      </w:pPr>
      <w:r>
        <w:rPr>
          <w:rFonts w:ascii="Times New Roman" w:hAnsi="Times New Roman" w:cs="Times New Roman"/>
          <w:sz w:val="24"/>
          <w:szCs w:val="24"/>
        </w:rPr>
        <w:t xml:space="preserve">Kementerian Perhubungan dalam upaya meningkatkan kualitas sumber daya manusia sektor perhubungan, telah mengeluarkan Peraturan Menteri Perhubungan RI </w:t>
      </w:r>
      <w:r>
        <w:rPr>
          <w:rFonts w:ascii="Times New Roman" w:hAnsi="Times New Roman" w:cs="Times New Roman"/>
          <w:sz w:val="24"/>
          <w:szCs w:val="24"/>
          <w:lang w:val="en-US"/>
        </w:rPr>
        <w:t>N</w:t>
      </w:r>
      <w:r>
        <w:rPr>
          <w:rFonts w:ascii="Times New Roman" w:hAnsi="Times New Roman" w:cs="Times New Roman"/>
          <w:sz w:val="24"/>
          <w:szCs w:val="24"/>
        </w:rPr>
        <w:t>omor PM. 7 Tahun 2018 tentang Rencana Induk Pengembangan Standar Kompetensi Kerja Nasional Indonesia Sektor Transportasi</w:t>
      </w:r>
      <w:r w:rsidR="0077661F">
        <w:rPr>
          <w:rFonts w:ascii="Times New Roman" w:hAnsi="Times New Roman" w:cs="Times New Roman"/>
          <w:sz w:val="24"/>
          <w:szCs w:val="24"/>
          <w:lang w:val="en-US"/>
        </w:rPr>
        <w:t xml:space="preserve"> [2]</w:t>
      </w:r>
      <w:r>
        <w:rPr>
          <w:rFonts w:ascii="Times New Roman" w:hAnsi="Times New Roman" w:cs="Times New Roman"/>
          <w:sz w:val="24"/>
          <w:szCs w:val="24"/>
        </w:rPr>
        <w:t>. Adapun tujuan dari peraturan ini adalah untuk mengidentifikasi dan memetakan unit-unit kompetensi sektor transportasi melalui pendekatan analisis fungsi produktif terhadap kegiatan di bidang lalu lintas angkutan jalan, perkeretaapian, pelayaran, penerbangan dan pengurusan transportasi multimoda baik yang menyangkut kompetensi usaha jasa, yang dituangkan dalam RIP-SKKNI Sektor Transportasi.</w:t>
      </w:r>
    </w:p>
    <w:p w14:paraId="6478BAD3" w14:textId="77777777" w:rsidR="00D64D10" w:rsidRDefault="00D64D10" w:rsidP="00D64D10">
      <w:pPr>
        <w:spacing w:after="0"/>
        <w:ind w:firstLine="283"/>
        <w:jc w:val="both"/>
        <w:rPr>
          <w:rFonts w:ascii="Times New Roman" w:hAnsi="Times New Roman" w:cs="Times New Roman"/>
          <w:sz w:val="24"/>
          <w:szCs w:val="24"/>
        </w:rPr>
      </w:pPr>
      <w:r>
        <w:rPr>
          <w:rFonts w:ascii="Times New Roman" w:hAnsi="Times New Roman" w:cs="Times New Roman"/>
          <w:sz w:val="24"/>
          <w:szCs w:val="24"/>
        </w:rPr>
        <w:t>Sedangkan sasaran dari Peraturan Menteri Perhubungan No. PM.7 Tahun 2018 adalah :</w:t>
      </w:r>
    </w:p>
    <w:p w14:paraId="06A419EE" w14:textId="77777777" w:rsidR="00D64D10" w:rsidRDefault="00D64D10" w:rsidP="00D64D10">
      <w:pPr>
        <w:spacing w:after="0"/>
        <w:ind w:left="270" w:hanging="28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Tersusunnya peta kompetensi sektor transportasi yang dimilii dengan mencapai sasaran terselenggaranya transportasi</w:t>
      </w:r>
      <w:r w:rsidRPr="00E864EB">
        <w:rPr>
          <w:rFonts w:ascii="Times New Roman" w:hAnsi="Times New Roman" w:cs="Times New Roman"/>
          <w:sz w:val="24"/>
          <w:szCs w:val="24"/>
        </w:rPr>
        <w:t xml:space="preserve"> </w:t>
      </w:r>
      <w:r>
        <w:rPr>
          <w:rFonts w:ascii="Times New Roman" w:hAnsi="Times New Roman" w:cs="Times New Roman"/>
          <w:sz w:val="24"/>
          <w:szCs w:val="24"/>
        </w:rPr>
        <w:t>lalu lintas dan angkutan jalan, perkeretaapian, pelayaran, penerbangan dan pengurusan transportasi multimoda yang efektif dan efisien;</w:t>
      </w:r>
    </w:p>
    <w:p w14:paraId="54D669D4" w14:textId="73A978A3" w:rsidR="00D64D10" w:rsidRDefault="00D64D10" w:rsidP="00D64D10">
      <w:pPr>
        <w:spacing w:after="0"/>
        <w:ind w:left="270" w:hanging="284"/>
        <w:jc w:val="both"/>
        <w:rPr>
          <w:rFonts w:ascii="Times New Roman" w:hAnsi="Times New Roman" w:cs="Times New Roman"/>
          <w:sz w:val="24"/>
          <w:szCs w:val="24"/>
        </w:rPr>
      </w:pPr>
      <w:r>
        <w:rPr>
          <w:rFonts w:ascii="Times New Roman" w:hAnsi="Times New Roman" w:cs="Times New Roman"/>
          <w:sz w:val="24"/>
          <w:szCs w:val="24"/>
        </w:rPr>
        <w:t xml:space="preserve">2. Berdasarkan pemetaan kompetensi tersebut diidentifikasi unit-unit kompetensi dasar yang mencerminkan kebutuhan kompetensi kerja di sektor transportasi, yang berbasis pada gambaran unit kompetensi yang dibutuhkan maka ditetapkan gambaran SKKNI yang perlu dikembangkan berdasarkan prioritas untuk kurun waktu 5 </w:t>
      </w:r>
      <w:r>
        <w:rPr>
          <w:rFonts w:ascii="Times New Roman" w:hAnsi="Times New Roman" w:cs="Times New Roman"/>
          <w:sz w:val="24"/>
          <w:szCs w:val="24"/>
        </w:rPr>
        <w:t>(lima) tahun ke depan sampai dengan tahun 2020;</w:t>
      </w:r>
    </w:p>
    <w:p w14:paraId="5CDC0A61" w14:textId="11261922" w:rsidR="00D64D10" w:rsidRDefault="00D64D10" w:rsidP="00D64D10">
      <w:pPr>
        <w:spacing w:after="0"/>
        <w:ind w:left="270"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Adanya saling pengakuan (MRA/Mutual Recoqnition Arrangement) secara regional dan internasional antar lembaga sertifikasi/badan akreditasi untuk mengatur keluar dan masuknya secara resmi tenaga transportasi dari negara lain ke Indonesia dan sebaliknya.   </w:t>
      </w:r>
    </w:p>
    <w:p w14:paraId="46B30C24" w14:textId="77777777" w:rsidR="00D64D10" w:rsidRDefault="00D64D10" w:rsidP="00D64D10">
      <w:pPr>
        <w:spacing w:after="0"/>
        <w:ind w:firstLine="270"/>
        <w:jc w:val="both"/>
        <w:rPr>
          <w:rFonts w:ascii="Times New Roman" w:hAnsi="Times New Roman" w:cs="Times New Roman"/>
          <w:sz w:val="24"/>
          <w:szCs w:val="24"/>
        </w:rPr>
      </w:pPr>
      <w:r>
        <w:rPr>
          <w:rFonts w:ascii="Times New Roman" w:hAnsi="Times New Roman" w:cs="Times New Roman"/>
          <w:sz w:val="24"/>
          <w:szCs w:val="24"/>
        </w:rPr>
        <w:t>Mengingat bahwa pengembangan SKKNI sektor transportasi yang ditargetkan sampai pada tahun depan yaitu 2020, maka dirasakan perlu dilakukan evaluasi terhadap tingkat kebutuhan penerapan peraturan ini dalam hal mengkaitkan tujuan pembuatan peraturan ini dengan kondisi di lapangan kerja sektor transportasi, khususnya di sektor angkutan laut yang dilakukan oleh personil yang ada di pelabuhan-pelabuhan di Indonesia.</w:t>
      </w:r>
    </w:p>
    <w:p w14:paraId="51BA5708" w14:textId="77777777" w:rsidR="00D64D10" w:rsidRDefault="00D64D10" w:rsidP="00D64D10">
      <w:pPr>
        <w:spacing w:after="0"/>
        <w:ind w:firstLine="270"/>
        <w:jc w:val="both"/>
        <w:rPr>
          <w:rFonts w:ascii="Times New Roman" w:hAnsi="Times New Roman" w:cs="Times New Roman"/>
          <w:sz w:val="24"/>
          <w:szCs w:val="24"/>
        </w:rPr>
      </w:pPr>
      <w:r>
        <w:rPr>
          <w:rFonts w:ascii="Times New Roman" w:hAnsi="Times New Roman" w:cs="Times New Roman"/>
          <w:sz w:val="24"/>
          <w:szCs w:val="24"/>
        </w:rPr>
        <w:t>Berdasarkan uraian di atas, maka rumusan masalah yang akan dibahas adalah “Apakah Peraturan Menteri Perhubungan RI nomor PM. 7 Tahun 2018 tentang Rencana Induk Pengembangan Standar Kompetensi Kerja Nasional Indonesia Sektor Transportasi sudah sesuai dengan kebutuhan dan bagaimana tingkat kebutuhannya di lapangan</w:t>
      </w:r>
      <w:r>
        <w:rPr>
          <w:rFonts w:ascii="Times New Roman" w:hAnsi="Times New Roman" w:cs="Times New Roman"/>
          <w:sz w:val="24"/>
          <w:szCs w:val="24"/>
          <w:lang w:val="en-US"/>
        </w:rPr>
        <w:t>?</w:t>
      </w:r>
      <w:r>
        <w:rPr>
          <w:rFonts w:ascii="Times New Roman" w:hAnsi="Times New Roman" w:cs="Times New Roman"/>
          <w:sz w:val="24"/>
          <w:szCs w:val="24"/>
        </w:rPr>
        <w:t>”.</w:t>
      </w:r>
    </w:p>
    <w:p w14:paraId="172FC961" w14:textId="74A9B2D5" w:rsidR="00D64D10" w:rsidRPr="00D64D10" w:rsidRDefault="00D64D10" w:rsidP="00D64D10">
      <w:pPr>
        <w:spacing w:after="0"/>
        <w:ind w:firstLine="270"/>
        <w:jc w:val="both"/>
        <w:rPr>
          <w:rFonts w:ascii="Times New Roman" w:hAnsi="Times New Roman" w:cs="Times New Roman"/>
          <w:sz w:val="24"/>
          <w:szCs w:val="24"/>
        </w:rPr>
      </w:pPr>
      <w:r w:rsidRPr="00737D27">
        <w:rPr>
          <w:rFonts w:ascii="Times New Roman" w:eastAsia="Times New Roman" w:hAnsi="Times New Roman" w:cs="Times New Roman"/>
          <w:sz w:val="24"/>
          <w:szCs w:val="24"/>
          <w:lang w:eastAsia="id-ID"/>
        </w:rPr>
        <w:t>Tujuan dari penelitian ini adalah sebagai berikut</w:t>
      </w:r>
      <w:r>
        <w:rPr>
          <w:rFonts w:ascii="Times New Roman" w:eastAsia="Times New Roman" w:hAnsi="Times New Roman" w:cs="Times New Roman"/>
          <w:sz w:val="24"/>
          <w:szCs w:val="24"/>
          <w:lang w:eastAsia="id-ID"/>
        </w:rPr>
        <w:t xml:space="preserve"> </w:t>
      </w:r>
      <w:r w:rsidRPr="00737D27">
        <w:rPr>
          <w:rFonts w:ascii="Times New Roman" w:eastAsia="Times New Roman" w:hAnsi="Times New Roman" w:cs="Times New Roman"/>
          <w:sz w:val="24"/>
          <w:szCs w:val="24"/>
          <w:lang w:eastAsia="id-ID"/>
        </w:rPr>
        <w:t>:</w:t>
      </w:r>
    </w:p>
    <w:p w14:paraId="5A64B4A7" w14:textId="35F27712" w:rsidR="00D64D10" w:rsidRPr="00D64D10" w:rsidRDefault="00D64D10" w:rsidP="00D64D10">
      <w:pPr>
        <w:pStyle w:val="ListParagraph"/>
        <w:numPr>
          <w:ilvl w:val="0"/>
          <w:numId w:val="47"/>
        </w:numPr>
        <w:jc w:val="both"/>
        <w:rPr>
          <w:rFonts w:ascii="Times New Roman" w:eastAsia="Times New Roman" w:hAnsi="Times New Roman" w:cs="Times New Roman"/>
          <w:sz w:val="24"/>
          <w:szCs w:val="24"/>
          <w:lang w:eastAsia="id-ID"/>
        </w:rPr>
      </w:pPr>
      <w:r w:rsidRPr="00D64D10">
        <w:rPr>
          <w:rFonts w:ascii="Times New Roman" w:eastAsia="Times New Roman" w:hAnsi="Times New Roman" w:cs="Times New Roman"/>
          <w:sz w:val="24"/>
          <w:szCs w:val="24"/>
          <w:lang w:eastAsia="id-ID"/>
        </w:rPr>
        <w:t xml:space="preserve">Mengungkapkan temuan-temuan tentang tingkat kebutuhan dari implementasi kebijakan ini.  </w:t>
      </w:r>
    </w:p>
    <w:p w14:paraId="714F389E" w14:textId="64734A33" w:rsidR="00D64D10" w:rsidRDefault="00D64D10" w:rsidP="00D64D10">
      <w:pPr>
        <w:pStyle w:val="ListParagraph"/>
        <w:numPr>
          <w:ilvl w:val="0"/>
          <w:numId w:val="47"/>
        </w:numPr>
        <w:jc w:val="both"/>
        <w:rPr>
          <w:rFonts w:ascii="Times New Roman" w:eastAsia="Times New Roman" w:hAnsi="Times New Roman" w:cs="Times New Roman"/>
          <w:sz w:val="24"/>
          <w:szCs w:val="24"/>
          <w:lang w:eastAsia="id-ID"/>
        </w:rPr>
      </w:pPr>
      <w:r w:rsidRPr="00D64D10">
        <w:rPr>
          <w:rFonts w:ascii="Times New Roman" w:eastAsia="Times New Roman" w:hAnsi="Times New Roman" w:cs="Times New Roman"/>
          <w:sz w:val="24"/>
          <w:szCs w:val="24"/>
          <w:lang w:eastAsia="id-ID"/>
        </w:rPr>
        <w:t>Memberikan rekomendasi akademik untuk pelaksanaan kebijakan ini.</w:t>
      </w:r>
    </w:p>
    <w:p w14:paraId="5757EF97" w14:textId="77777777" w:rsidR="00D64D10" w:rsidRPr="00D64D10" w:rsidRDefault="00D64D10" w:rsidP="00D64D10">
      <w:pPr>
        <w:pStyle w:val="ListParagraph"/>
        <w:ind w:left="347"/>
        <w:jc w:val="both"/>
        <w:rPr>
          <w:rFonts w:ascii="Times New Roman" w:eastAsia="Times New Roman" w:hAnsi="Times New Roman" w:cs="Times New Roman"/>
          <w:sz w:val="24"/>
          <w:szCs w:val="24"/>
          <w:lang w:eastAsia="id-ID"/>
        </w:rPr>
      </w:pPr>
    </w:p>
    <w:p w14:paraId="2FA32F76" w14:textId="37A1DAE9" w:rsidR="00582658" w:rsidRPr="00582658" w:rsidRDefault="00DB79BF" w:rsidP="00D64D10">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582658">
        <w:rPr>
          <w:rFonts w:ascii="Times New Roman" w:eastAsia="Calibri" w:hAnsi="Times New Roman" w:cs="Times New Roman"/>
          <w:b/>
          <w:bCs/>
          <w:lang w:val="en-US"/>
        </w:rPr>
        <w:t xml:space="preserve"> </w:t>
      </w:r>
      <w:r w:rsidR="00762A79" w:rsidRPr="00B53B02">
        <w:rPr>
          <w:rFonts w:ascii="Times New Roman" w:eastAsia="Calibri" w:hAnsi="Times New Roman" w:cs="Times New Roman"/>
          <w:b/>
          <w:bCs/>
        </w:rPr>
        <w:tab/>
      </w:r>
    </w:p>
    <w:p w14:paraId="1F0307FD" w14:textId="580128ED" w:rsidR="00D64D10" w:rsidRDefault="00D64D10" w:rsidP="00F00F51">
      <w:pPr>
        <w:tabs>
          <w:tab w:val="left" w:pos="1965"/>
        </w:tabs>
        <w:spacing w:after="0" w:line="256" w:lineRule="auto"/>
        <w:ind w:left="66" w:firstLine="384"/>
        <w:jc w:val="both"/>
        <w:rPr>
          <w:rFonts w:ascii="Times New Roman" w:hAnsi="Times New Roman" w:cs="Times New Roman"/>
          <w:sz w:val="24"/>
          <w:szCs w:val="24"/>
        </w:rPr>
      </w:pPr>
      <w:r w:rsidRPr="00056CF0">
        <w:rPr>
          <w:rFonts w:ascii="Times New Roman" w:hAnsi="Times New Roman" w:cs="Times New Roman"/>
          <w:sz w:val="24"/>
          <w:szCs w:val="24"/>
        </w:rPr>
        <w:t xml:space="preserve">Penelitian ini </w:t>
      </w:r>
      <w:r w:rsidR="00A93AB4">
        <w:rPr>
          <w:rFonts w:ascii="Times New Roman" w:hAnsi="Times New Roman" w:cs="Times New Roman"/>
          <w:sz w:val="24"/>
          <w:szCs w:val="24"/>
          <w:lang w:val="en-US"/>
        </w:rPr>
        <w:t>m</w:t>
      </w:r>
      <w:r w:rsidRPr="00056CF0">
        <w:rPr>
          <w:rFonts w:ascii="Times New Roman" w:hAnsi="Times New Roman" w:cs="Times New Roman"/>
          <w:sz w:val="24"/>
          <w:szCs w:val="24"/>
        </w:rPr>
        <w:t>erupakan jenis penelitian deskriptif kuantitatif dengan rancangan penelitian menggunakan metode survei (non eksperimental)</w:t>
      </w:r>
      <w:r w:rsidR="0077661F">
        <w:rPr>
          <w:rFonts w:ascii="Times New Roman" w:hAnsi="Times New Roman" w:cs="Times New Roman"/>
          <w:sz w:val="24"/>
          <w:szCs w:val="24"/>
          <w:lang w:val="en-US"/>
        </w:rPr>
        <w:t xml:space="preserve"> [3]</w:t>
      </w:r>
      <w:r w:rsidRPr="00056CF0">
        <w:rPr>
          <w:rFonts w:ascii="Times New Roman" w:hAnsi="Times New Roman" w:cs="Times New Roman"/>
          <w:sz w:val="24"/>
          <w:szCs w:val="24"/>
        </w:rPr>
        <w:t>.</w:t>
      </w:r>
      <w:r w:rsidRPr="00056CF0">
        <w:rPr>
          <w:rFonts w:ascii="Times New Roman" w:hAnsi="Times New Roman" w:cs="Times New Roman"/>
          <w:sz w:val="24"/>
          <w:szCs w:val="24"/>
          <w:lang w:val="sv-SE"/>
        </w:rPr>
        <w:t xml:space="preserve"> Prosesnya dilakukan melalui analisis data dan informasi eksisting / aktual dan penjaringan opini responden melalui </w:t>
      </w:r>
      <w:r w:rsidR="003B03FC">
        <w:rPr>
          <w:rFonts w:ascii="Times New Roman" w:hAnsi="Times New Roman" w:cs="Times New Roman"/>
          <w:sz w:val="24"/>
          <w:szCs w:val="24"/>
          <w:lang w:val="sv-SE"/>
        </w:rPr>
        <w:t>kuesioner</w:t>
      </w:r>
      <w:r w:rsidRPr="00056CF0">
        <w:rPr>
          <w:rFonts w:ascii="Times New Roman" w:hAnsi="Times New Roman" w:cs="Times New Roman"/>
          <w:sz w:val="24"/>
          <w:szCs w:val="24"/>
          <w:lang w:val="sv-SE"/>
        </w:rPr>
        <w:t xml:space="preserve"> terkait dengan </w:t>
      </w:r>
      <w:r w:rsidRPr="00056CF0">
        <w:rPr>
          <w:rFonts w:ascii="Times New Roman" w:hAnsi="Times New Roman" w:cs="Times New Roman"/>
          <w:sz w:val="24"/>
          <w:szCs w:val="24"/>
        </w:rPr>
        <w:t xml:space="preserve">upaya untuk mengetahui </w:t>
      </w:r>
      <w:r w:rsidRPr="00056CF0">
        <w:rPr>
          <w:rFonts w:ascii="Times New Roman" w:hAnsi="Times New Roman" w:cs="Times New Roman"/>
          <w:sz w:val="24"/>
          <w:szCs w:val="24"/>
          <w:lang w:val="sv-SE"/>
        </w:rPr>
        <w:t>tingkat</w:t>
      </w:r>
      <w:r>
        <w:rPr>
          <w:rFonts w:ascii="Times New Roman" w:hAnsi="Times New Roman" w:cs="Times New Roman"/>
          <w:sz w:val="24"/>
          <w:szCs w:val="24"/>
        </w:rPr>
        <w:t xml:space="preserve"> kebutuhan kompetensi tentang Rencana Induk Pengembangan </w:t>
      </w:r>
      <w:r>
        <w:rPr>
          <w:rFonts w:ascii="Times New Roman" w:hAnsi="Times New Roman" w:cs="Times New Roman"/>
          <w:sz w:val="24"/>
          <w:szCs w:val="24"/>
        </w:rPr>
        <w:lastRenderedPageBreak/>
        <w:t>Standar Kompetensi Kerja Nasional Indonesia Sektor Transportasi.</w:t>
      </w:r>
    </w:p>
    <w:p w14:paraId="15DB1B22" w14:textId="46B3E7E6" w:rsidR="00D64D10" w:rsidRDefault="00D64D10" w:rsidP="00F00F51">
      <w:pPr>
        <w:tabs>
          <w:tab w:val="left" w:pos="1965"/>
        </w:tabs>
        <w:spacing w:after="0" w:line="256" w:lineRule="auto"/>
        <w:ind w:left="66" w:firstLine="384"/>
        <w:jc w:val="both"/>
        <w:rPr>
          <w:rFonts w:ascii="Times New Roman" w:hAnsi="Times New Roman" w:cs="Times New Roman"/>
          <w:sz w:val="24"/>
          <w:szCs w:val="24"/>
          <w:lang w:val="en-US"/>
        </w:rPr>
      </w:pPr>
      <w:r w:rsidRPr="00056CF0">
        <w:rPr>
          <w:rFonts w:ascii="Times New Roman" w:hAnsi="Times New Roman" w:cs="Times New Roman"/>
          <w:sz w:val="24"/>
          <w:szCs w:val="24"/>
          <w:lang w:val="sv-SE"/>
        </w:rPr>
        <w:t xml:space="preserve">Populasi penelitian ini adalah seluruh pelaku usaha di lingkungan </w:t>
      </w:r>
      <w:r>
        <w:rPr>
          <w:rFonts w:ascii="Times New Roman" w:hAnsi="Times New Roman" w:cs="Times New Roman"/>
          <w:sz w:val="24"/>
          <w:szCs w:val="24"/>
          <w:lang w:val="sv-SE"/>
        </w:rPr>
        <w:t>Pelabuhan</w:t>
      </w:r>
      <w:r w:rsidRPr="00056CF0">
        <w:rPr>
          <w:rFonts w:ascii="Times New Roman" w:hAnsi="Times New Roman" w:cs="Times New Roman"/>
          <w:sz w:val="24"/>
          <w:szCs w:val="24"/>
          <w:lang w:val="sv-SE"/>
        </w:rPr>
        <w:t xml:space="preserve"> dan </w:t>
      </w:r>
      <w:r w:rsidRPr="00056CF0">
        <w:rPr>
          <w:rFonts w:ascii="Times New Roman" w:hAnsi="Times New Roman" w:cs="Times New Roman"/>
          <w:i/>
          <w:sz w:val="24"/>
          <w:szCs w:val="24"/>
          <w:lang w:val="sv-SE"/>
        </w:rPr>
        <w:t>stakeholder</w:t>
      </w:r>
      <w:r w:rsidRPr="00056CF0">
        <w:rPr>
          <w:rFonts w:ascii="Times New Roman" w:hAnsi="Times New Roman" w:cs="Times New Roman"/>
          <w:i/>
          <w:sz w:val="24"/>
          <w:szCs w:val="24"/>
        </w:rPr>
        <w:t xml:space="preserve"> </w:t>
      </w:r>
      <w:r w:rsidRPr="00056CF0">
        <w:rPr>
          <w:rFonts w:ascii="Times New Roman" w:hAnsi="Times New Roman" w:cs="Times New Roman"/>
          <w:sz w:val="24"/>
          <w:szCs w:val="24"/>
          <w:lang w:val="sv-SE"/>
        </w:rPr>
        <w:t xml:space="preserve">atau instansi terkait lainnya. Pengambilan sampel dilakukan secara </w:t>
      </w:r>
      <w:r w:rsidRPr="00056CF0">
        <w:rPr>
          <w:rFonts w:ascii="Times New Roman" w:hAnsi="Times New Roman" w:cs="Times New Roman"/>
          <w:i/>
          <w:sz w:val="24"/>
          <w:szCs w:val="24"/>
          <w:lang w:val="sv-SE"/>
        </w:rPr>
        <w:t>random sampling</w:t>
      </w:r>
      <w:r w:rsidRPr="00056CF0">
        <w:rPr>
          <w:rFonts w:ascii="Times New Roman" w:hAnsi="Times New Roman" w:cs="Times New Roman"/>
          <w:sz w:val="24"/>
          <w:szCs w:val="24"/>
          <w:lang w:val="sv-SE"/>
        </w:rPr>
        <w:t xml:space="preserve"> </w:t>
      </w:r>
      <w:r>
        <w:rPr>
          <w:rFonts w:ascii="Times New Roman" w:hAnsi="Times New Roman" w:cs="Times New Roman"/>
          <w:sz w:val="24"/>
          <w:szCs w:val="24"/>
          <w:lang w:val="sv-SE"/>
        </w:rPr>
        <w:t>di</w:t>
      </w:r>
      <w:r w:rsidR="000D6EA0">
        <w:rPr>
          <w:rFonts w:ascii="Times New Roman" w:hAnsi="Times New Roman" w:cs="Times New Roman"/>
          <w:b/>
          <w:sz w:val="24"/>
          <w:szCs w:val="24"/>
        </w:rPr>
        <w:t xml:space="preserve"> </w:t>
      </w:r>
      <w:r w:rsidR="000D6EA0">
        <w:rPr>
          <w:rFonts w:ascii="Times New Roman" w:hAnsi="Times New Roman" w:cs="Times New Roman"/>
          <w:sz w:val="24"/>
          <w:szCs w:val="24"/>
          <w:lang w:val="en-US"/>
        </w:rPr>
        <w:t>k</w:t>
      </w:r>
      <w:r w:rsidR="000D6EA0" w:rsidRPr="000D6EA0">
        <w:rPr>
          <w:rFonts w:ascii="Times New Roman" w:hAnsi="Times New Roman" w:cs="Times New Roman"/>
          <w:sz w:val="24"/>
          <w:szCs w:val="24"/>
        </w:rPr>
        <w:t xml:space="preserve">awasan </w:t>
      </w:r>
      <w:r w:rsidR="000D6EA0">
        <w:rPr>
          <w:rFonts w:ascii="Times New Roman" w:hAnsi="Times New Roman" w:cs="Times New Roman"/>
          <w:sz w:val="24"/>
          <w:szCs w:val="24"/>
          <w:lang w:val="en-US"/>
        </w:rPr>
        <w:t>p</w:t>
      </w:r>
      <w:r w:rsidR="000D6EA0" w:rsidRPr="000D6EA0">
        <w:rPr>
          <w:rFonts w:ascii="Times New Roman" w:hAnsi="Times New Roman" w:cs="Times New Roman"/>
          <w:sz w:val="24"/>
          <w:szCs w:val="24"/>
        </w:rPr>
        <w:t xml:space="preserve">elabuhan Tanjung Priok Jakarta dan </w:t>
      </w:r>
      <w:r w:rsidR="000D6EA0">
        <w:rPr>
          <w:rFonts w:ascii="Times New Roman" w:hAnsi="Times New Roman" w:cs="Times New Roman"/>
          <w:sz w:val="24"/>
          <w:szCs w:val="24"/>
          <w:lang w:val="en-US"/>
        </w:rPr>
        <w:t>k</w:t>
      </w:r>
      <w:r w:rsidR="000D6EA0" w:rsidRPr="000D6EA0">
        <w:rPr>
          <w:rFonts w:ascii="Times New Roman" w:hAnsi="Times New Roman" w:cs="Times New Roman"/>
          <w:sz w:val="24"/>
          <w:szCs w:val="24"/>
        </w:rPr>
        <w:t xml:space="preserve">awasan </w:t>
      </w:r>
      <w:r w:rsidR="000D6EA0">
        <w:rPr>
          <w:rFonts w:ascii="Times New Roman" w:hAnsi="Times New Roman" w:cs="Times New Roman"/>
          <w:sz w:val="24"/>
          <w:szCs w:val="24"/>
          <w:lang w:val="en-US"/>
        </w:rPr>
        <w:t>p</w:t>
      </w:r>
      <w:r w:rsidR="000D6EA0" w:rsidRPr="000D6EA0">
        <w:rPr>
          <w:rFonts w:ascii="Times New Roman" w:hAnsi="Times New Roman" w:cs="Times New Roman"/>
          <w:sz w:val="24"/>
          <w:szCs w:val="24"/>
        </w:rPr>
        <w:t>elabuhan Belawan Medan.</w:t>
      </w:r>
      <w:r w:rsidR="000D6EA0">
        <w:rPr>
          <w:rFonts w:ascii="Times New Roman" w:hAnsi="Times New Roman" w:cs="Times New Roman"/>
          <w:b/>
          <w:sz w:val="24"/>
          <w:szCs w:val="24"/>
        </w:rPr>
        <w:t xml:space="preserve"> </w:t>
      </w:r>
      <w:r w:rsidRPr="00056CF0">
        <w:rPr>
          <w:rFonts w:ascii="Times New Roman" w:hAnsi="Times New Roman" w:cs="Times New Roman"/>
          <w:sz w:val="24"/>
          <w:szCs w:val="24"/>
          <w:lang w:val="sv-SE"/>
        </w:rPr>
        <w:t xml:space="preserve">Jumlah </w:t>
      </w:r>
      <w:r w:rsidRPr="00056CF0">
        <w:rPr>
          <w:rFonts w:ascii="Times New Roman" w:hAnsi="Times New Roman" w:cs="Times New Roman"/>
          <w:i/>
          <w:sz w:val="24"/>
          <w:szCs w:val="24"/>
          <w:lang w:val="sv-SE"/>
        </w:rPr>
        <w:t>sample</w:t>
      </w:r>
      <w:r w:rsidRPr="00056CF0">
        <w:rPr>
          <w:rFonts w:ascii="Times New Roman" w:hAnsi="Times New Roman" w:cs="Times New Roman"/>
          <w:sz w:val="24"/>
          <w:szCs w:val="24"/>
          <w:lang w:val="sv-SE"/>
        </w:rPr>
        <w:t xml:space="preserve"> </w:t>
      </w:r>
      <w:r>
        <w:rPr>
          <w:rFonts w:ascii="Times New Roman" w:hAnsi="Times New Roman" w:cs="Times New Roman"/>
          <w:sz w:val="24"/>
          <w:szCs w:val="24"/>
        </w:rPr>
        <w:t xml:space="preserve">yang diambil </w:t>
      </w:r>
      <w:r>
        <w:rPr>
          <w:rFonts w:ascii="Times New Roman" w:hAnsi="Times New Roman" w:cs="Times New Roman"/>
          <w:sz w:val="24"/>
          <w:szCs w:val="24"/>
          <w:lang w:val="en-US"/>
        </w:rPr>
        <w:t xml:space="preserve">sebanyak </w:t>
      </w:r>
      <w:r>
        <w:rPr>
          <w:rFonts w:ascii="Times New Roman" w:hAnsi="Times New Roman" w:cs="Times New Roman"/>
          <w:sz w:val="24"/>
          <w:szCs w:val="24"/>
        </w:rPr>
        <w:t>180</w:t>
      </w:r>
      <w:r w:rsidRPr="00056CF0">
        <w:rPr>
          <w:rFonts w:ascii="Times New Roman" w:hAnsi="Times New Roman" w:cs="Times New Roman"/>
          <w:sz w:val="24"/>
          <w:szCs w:val="24"/>
        </w:rPr>
        <w:t xml:space="preserve"> responden</w:t>
      </w:r>
      <w:r>
        <w:rPr>
          <w:rFonts w:ascii="Times New Roman" w:hAnsi="Times New Roman" w:cs="Times New Roman"/>
          <w:sz w:val="24"/>
          <w:szCs w:val="24"/>
          <w:lang w:val="en-US"/>
        </w:rPr>
        <w:t>.</w:t>
      </w:r>
    </w:p>
    <w:p w14:paraId="6B4F3608" w14:textId="74AFF00E" w:rsidR="000D6EA0" w:rsidRPr="00CF5CAE" w:rsidRDefault="00CF5CAE" w:rsidP="00B85BB1">
      <w:pPr>
        <w:tabs>
          <w:tab w:val="left" w:pos="1965"/>
        </w:tabs>
        <w:spacing w:after="0" w:line="256" w:lineRule="auto"/>
        <w:ind w:left="66" w:firstLine="3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Instrumen yang dibuat berupa kuesioner </w:t>
      </w:r>
      <w:r w:rsidR="003B03FC">
        <w:rPr>
          <w:rFonts w:ascii="Times New Roman" w:hAnsi="Times New Roman" w:cs="Times New Roman"/>
          <w:sz w:val="24"/>
          <w:szCs w:val="24"/>
          <w:lang w:val="en-US"/>
        </w:rPr>
        <w:t xml:space="preserve">tertutup </w:t>
      </w:r>
      <w:r>
        <w:rPr>
          <w:rFonts w:ascii="Times New Roman" w:hAnsi="Times New Roman" w:cs="Times New Roman"/>
          <w:sz w:val="24"/>
          <w:szCs w:val="24"/>
          <w:lang w:val="en-US"/>
        </w:rPr>
        <w:t xml:space="preserve">dengan </w:t>
      </w:r>
      <w:r w:rsidR="003B03FC">
        <w:rPr>
          <w:rFonts w:ascii="Times New Roman" w:hAnsi="Times New Roman" w:cs="Times New Roman"/>
          <w:sz w:val="24"/>
          <w:szCs w:val="24"/>
          <w:lang w:val="en-US"/>
        </w:rPr>
        <w:t xml:space="preserve">pernyataan-pernyataan sesuai </w:t>
      </w:r>
      <w:r>
        <w:rPr>
          <w:rFonts w:ascii="Times New Roman" w:hAnsi="Times New Roman" w:cs="Times New Roman"/>
          <w:sz w:val="24"/>
          <w:szCs w:val="24"/>
          <w:lang w:val="en-US"/>
        </w:rPr>
        <w:t xml:space="preserve">dengan </w:t>
      </w:r>
      <w:r>
        <w:rPr>
          <w:rFonts w:ascii="Times New Roman" w:hAnsi="Times New Roman" w:cs="Times New Roman"/>
          <w:sz w:val="24"/>
          <w:szCs w:val="24"/>
        </w:rPr>
        <w:t>Peraturan Menteri Perhubungan Nomor PM. 7 Tahun 2018</w:t>
      </w:r>
      <w:r w:rsidR="003B03FC">
        <w:rPr>
          <w:rFonts w:ascii="Times New Roman" w:hAnsi="Times New Roman" w:cs="Times New Roman"/>
          <w:sz w:val="24"/>
          <w:szCs w:val="24"/>
          <w:lang w:val="en-US"/>
        </w:rPr>
        <w:t xml:space="preserve">. Analisa data </w:t>
      </w:r>
      <w:r w:rsidR="00B85BB1">
        <w:rPr>
          <w:rFonts w:ascii="Times New Roman" w:hAnsi="Times New Roman" w:cs="Times New Roman"/>
          <w:sz w:val="24"/>
          <w:szCs w:val="24"/>
          <w:lang w:val="en-US"/>
        </w:rPr>
        <w:t xml:space="preserve">deskriptif kuantitatif </w:t>
      </w:r>
      <w:r w:rsidR="003B03FC">
        <w:rPr>
          <w:rFonts w:ascii="Times New Roman" w:hAnsi="Times New Roman" w:cs="Times New Roman"/>
          <w:sz w:val="24"/>
          <w:szCs w:val="24"/>
          <w:lang w:val="en-US"/>
        </w:rPr>
        <w:t xml:space="preserve">dilakukan dengan </w:t>
      </w:r>
      <w:r w:rsidR="00B85BB1">
        <w:rPr>
          <w:rFonts w:ascii="Times New Roman" w:hAnsi="Times New Roman" w:cs="Times New Roman"/>
          <w:sz w:val="24"/>
          <w:szCs w:val="24"/>
          <w:lang w:val="en-US"/>
        </w:rPr>
        <w:t>merekapitulasi nilai total setiap responden, kemudian melakukan pemeringkatan kompetensi sesuai jawaban responden, menyajikan dalam bentuk tabel distribusi frekuensi selanjutnya menetapkan tingkat kebutuhan kompetensi</w:t>
      </w:r>
      <w:r w:rsidR="003062B9">
        <w:rPr>
          <w:rFonts w:ascii="Times New Roman" w:hAnsi="Times New Roman" w:cs="Times New Roman"/>
          <w:sz w:val="24"/>
          <w:szCs w:val="24"/>
          <w:lang w:val="en-US"/>
        </w:rPr>
        <w:t xml:space="preserve"> menggunakan </w:t>
      </w:r>
      <w:r w:rsidR="003062B9" w:rsidRPr="003062B9">
        <w:rPr>
          <w:rFonts w:ascii="Times New Roman" w:eastAsia="Times New Roman" w:hAnsi="Times New Roman" w:cs="Times New Roman"/>
          <w:i/>
          <w:color w:val="000000"/>
          <w:sz w:val="24"/>
          <w:szCs w:val="24"/>
          <w:lang w:eastAsia="id-ID"/>
        </w:rPr>
        <w:t>Key Perfomance Indicator</w:t>
      </w:r>
      <w:r w:rsidR="003062B9" w:rsidRPr="001012EA">
        <w:rPr>
          <w:rFonts w:ascii="Times New Roman" w:eastAsia="Times New Roman" w:hAnsi="Times New Roman" w:cs="Times New Roman"/>
          <w:color w:val="000000"/>
          <w:sz w:val="24"/>
          <w:szCs w:val="24"/>
          <w:lang w:eastAsia="id-ID"/>
        </w:rPr>
        <w:t xml:space="preserve"> (KPI)</w:t>
      </w:r>
      <w:r w:rsidR="001E3980">
        <w:rPr>
          <w:rFonts w:ascii="Times New Roman" w:eastAsia="Times New Roman" w:hAnsi="Times New Roman" w:cs="Times New Roman"/>
          <w:color w:val="000000"/>
          <w:sz w:val="24"/>
          <w:szCs w:val="24"/>
          <w:lang w:val="en-US" w:eastAsia="id-ID"/>
        </w:rPr>
        <w:t xml:space="preserve"> [4]</w:t>
      </w:r>
      <w:r w:rsidR="00B85BB1">
        <w:rPr>
          <w:rFonts w:ascii="Times New Roman" w:hAnsi="Times New Roman" w:cs="Times New Roman"/>
          <w:sz w:val="24"/>
          <w:szCs w:val="24"/>
          <w:lang w:val="en-US"/>
        </w:rPr>
        <w:t xml:space="preserve">.  </w:t>
      </w:r>
    </w:p>
    <w:p w14:paraId="65410553" w14:textId="77777777" w:rsidR="008D40AF" w:rsidRDefault="008D40AF" w:rsidP="006C0EA8">
      <w:pPr>
        <w:tabs>
          <w:tab w:val="left" w:pos="1965"/>
        </w:tabs>
        <w:spacing w:after="0" w:line="256" w:lineRule="auto"/>
        <w:ind w:left="66" w:firstLine="384"/>
        <w:jc w:val="both"/>
        <w:rPr>
          <w:rFonts w:ascii="Times New Roman" w:hAnsi="Times New Roman" w:cs="Times New Roman"/>
          <w:sz w:val="24"/>
          <w:lang w:val="en-US"/>
        </w:rPr>
      </w:pPr>
    </w:p>
    <w:p w14:paraId="2518EC8A" w14:textId="747E150B" w:rsidR="006C0EA8" w:rsidRPr="006C0EA8" w:rsidRDefault="006C0EA8" w:rsidP="006C0EA8">
      <w:pPr>
        <w:tabs>
          <w:tab w:val="left" w:pos="1965"/>
        </w:tabs>
        <w:spacing w:after="0" w:line="256" w:lineRule="auto"/>
        <w:jc w:val="both"/>
        <w:rPr>
          <w:rFonts w:ascii="Times New Roman" w:hAnsi="Times New Roman" w:cs="Times New Roman"/>
          <w:b/>
          <w:lang w:val="en-US"/>
        </w:rPr>
      </w:pPr>
      <w:r>
        <w:rPr>
          <w:rFonts w:ascii="Times New Roman" w:hAnsi="Times New Roman" w:cs="Times New Roman"/>
          <w:b/>
        </w:rPr>
        <w:t xml:space="preserve">3. </w:t>
      </w:r>
      <w:r w:rsidR="008D40AF">
        <w:rPr>
          <w:rFonts w:ascii="Times New Roman" w:hAnsi="Times New Roman" w:cs="Times New Roman"/>
          <w:b/>
          <w:lang w:val="en-US"/>
        </w:rPr>
        <w:t xml:space="preserve">    </w:t>
      </w:r>
      <w:r>
        <w:rPr>
          <w:rFonts w:ascii="Times New Roman" w:hAnsi="Times New Roman" w:cs="Times New Roman"/>
          <w:b/>
          <w:lang w:val="en-US"/>
        </w:rPr>
        <w:t>HASIL DAN PEMBAHASAN</w:t>
      </w:r>
    </w:p>
    <w:p w14:paraId="7085FF95" w14:textId="6DF08901" w:rsidR="00EA7951" w:rsidRDefault="00EA7951" w:rsidP="00AB51AC">
      <w:pPr>
        <w:spacing w:after="120" w:line="240" w:lineRule="auto"/>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Adapun karakteristik responden disajikan dalam tabel berikut:</w:t>
      </w:r>
    </w:p>
    <w:p w14:paraId="4B6A49C8" w14:textId="1B2246D3" w:rsidR="00D50AB8" w:rsidRDefault="00D50AB8" w:rsidP="00D50AB8">
      <w:pPr>
        <w:spacing w:after="120" w:line="240" w:lineRule="auto"/>
        <w:ind w:firstLine="45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Tabel </w:t>
      </w:r>
      <w:r w:rsidR="006F62F4">
        <w:rPr>
          <w:rFonts w:ascii="Times New Roman" w:hAnsi="Times New Roman" w:cs="Times New Roman"/>
          <w:sz w:val="24"/>
          <w:szCs w:val="24"/>
          <w:lang w:val="en-US"/>
        </w:rPr>
        <w:t>1</w:t>
      </w:r>
      <w:r>
        <w:rPr>
          <w:rFonts w:ascii="Times New Roman" w:hAnsi="Times New Roman" w:cs="Times New Roman"/>
          <w:sz w:val="24"/>
          <w:szCs w:val="24"/>
          <w:lang w:val="en-US"/>
        </w:rPr>
        <w:t>. Karakteristik Responden</w:t>
      </w:r>
    </w:p>
    <w:tbl>
      <w:tblPr>
        <w:tblStyle w:val="TableGrid"/>
        <w:tblW w:w="0" w:type="auto"/>
        <w:tblLook w:val="04A0" w:firstRow="1" w:lastRow="0" w:firstColumn="1" w:lastColumn="0" w:noHBand="0" w:noVBand="1"/>
      </w:tblPr>
      <w:tblGrid>
        <w:gridCol w:w="2155"/>
        <w:gridCol w:w="841"/>
        <w:gridCol w:w="1459"/>
      </w:tblGrid>
      <w:tr w:rsidR="00B85BB1" w14:paraId="5E314511" w14:textId="77777777" w:rsidTr="00D96B73">
        <w:tc>
          <w:tcPr>
            <w:tcW w:w="2155" w:type="dxa"/>
          </w:tcPr>
          <w:p w14:paraId="3DB23EFC" w14:textId="74B5F8FF" w:rsidR="00B85BB1" w:rsidRPr="00B85BB1" w:rsidRDefault="00B85BB1" w:rsidP="00B85BB1">
            <w:pPr>
              <w:jc w:val="center"/>
              <w:rPr>
                <w:b/>
                <w:sz w:val="24"/>
                <w:szCs w:val="24"/>
                <w:lang w:val="en-US"/>
              </w:rPr>
            </w:pPr>
            <w:r w:rsidRPr="00B85BB1">
              <w:rPr>
                <w:b/>
                <w:sz w:val="24"/>
                <w:szCs w:val="24"/>
                <w:lang w:val="en-US"/>
              </w:rPr>
              <w:t>Karakteristik Responden</w:t>
            </w:r>
          </w:p>
        </w:tc>
        <w:tc>
          <w:tcPr>
            <w:tcW w:w="841" w:type="dxa"/>
          </w:tcPr>
          <w:p w14:paraId="7A271AD7" w14:textId="041E476D" w:rsidR="00B85BB1" w:rsidRPr="00B85BB1" w:rsidRDefault="00B85BB1" w:rsidP="00B85BB1">
            <w:pPr>
              <w:jc w:val="center"/>
              <w:rPr>
                <w:b/>
                <w:sz w:val="24"/>
                <w:szCs w:val="24"/>
                <w:lang w:val="en-US"/>
              </w:rPr>
            </w:pPr>
            <w:r w:rsidRPr="00B85BB1">
              <w:rPr>
                <w:b/>
                <w:sz w:val="24"/>
                <w:szCs w:val="24"/>
                <w:lang w:val="en-US"/>
              </w:rPr>
              <w:t>Total</w:t>
            </w:r>
          </w:p>
        </w:tc>
        <w:tc>
          <w:tcPr>
            <w:tcW w:w="1459" w:type="dxa"/>
          </w:tcPr>
          <w:p w14:paraId="613A4C63" w14:textId="77777777" w:rsidR="00B85BB1" w:rsidRDefault="00B85BB1" w:rsidP="00B85BB1">
            <w:pPr>
              <w:jc w:val="center"/>
              <w:rPr>
                <w:b/>
                <w:sz w:val="24"/>
                <w:szCs w:val="24"/>
                <w:lang w:val="en-US"/>
              </w:rPr>
            </w:pPr>
            <w:r w:rsidRPr="00B85BB1">
              <w:rPr>
                <w:b/>
                <w:sz w:val="24"/>
                <w:szCs w:val="24"/>
                <w:lang w:val="en-US"/>
              </w:rPr>
              <w:t>Persentase</w:t>
            </w:r>
          </w:p>
          <w:p w14:paraId="493DAD61" w14:textId="3EE2443F" w:rsidR="00D96B73" w:rsidRPr="00B85BB1" w:rsidRDefault="00D96B73" w:rsidP="00B85BB1">
            <w:pPr>
              <w:jc w:val="center"/>
              <w:rPr>
                <w:b/>
                <w:sz w:val="24"/>
                <w:szCs w:val="24"/>
                <w:lang w:val="en-US"/>
              </w:rPr>
            </w:pPr>
          </w:p>
        </w:tc>
      </w:tr>
      <w:tr w:rsidR="00B85BB1" w14:paraId="5D975B4E" w14:textId="77777777" w:rsidTr="00B85BB1">
        <w:tc>
          <w:tcPr>
            <w:tcW w:w="4455" w:type="dxa"/>
            <w:gridSpan w:val="3"/>
            <w:shd w:val="clear" w:color="auto" w:fill="D9D9D9" w:themeFill="background1" w:themeFillShade="D9"/>
          </w:tcPr>
          <w:p w14:paraId="2454A053" w14:textId="04978B05" w:rsidR="00B85BB1" w:rsidRDefault="00B85BB1" w:rsidP="00B85BB1">
            <w:pPr>
              <w:jc w:val="both"/>
              <w:rPr>
                <w:sz w:val="24"/>
                <w:szCs w:val="24"/>
                <w:lang w:val="en-US"/>
              </w:rPr>
            </w:pPr>
            <w:r>
              <w:rPr>
                <w:sz w:val="24"/>
                <w:szCs w:val="24"/>
                <w:lang w:val="en-US"/>
              </w:rPr>
              <w:t>Jenis Kelamin</w:t>
            </w:r>
          </w:p>
        </w:tc>
      </w:tr>
      <w:tr w:rsidR="00B85BB1" w14:paraId="703224BD" w14:textId="77777777" w:rsidTr="00D96B73">
        <w:tc>
          <w:tcPr>
            <w:tcW w:w="2155" w:type="dxa"/>
          </w:tcPr>
          <w:p w14:paraId="1296A04C" w14:textId="38717B8A" w:rsidR="00B85BB1" w:rsidRDefault="00B85BB1" w:rsidP="00B85BB1">
            <w:pPr>
              <w:jc w:val="both"/>
              <w:rPr>
                <w:sz w:val="24"/>
                <w:szCs w:val="24"/>
                <w:lang w:val="en-US"/>
              </w:rPr>
            </w:pPr>
            <w:r>
              <w:rPr>
                <w:sz w:val="24"/>
                <w:szCs w:val="24"/>
                <w:lang w:val="en-US"/>
              </w:rPr>
              <w:t>Laki-Laki</w:t>
            </w:r>
          </w:p>
        </w:tc>
        <w:tc>
          <w:tcPr>
            <w:tcW w:w="841" w:type="dxa"/>
          </w:tcPr>
          <w:p w14:paraId="379038BC" w14:textId="1042CDA2" w:rsidR="00B85BB1" w:rsidRDefault="00D96B73" w:rsidP="00D96B73">
            <w:pPr>
              <w:jc w:val="center"/>
              <w:rPr>
                <w:sz w:val="24"/>
                <w:szCs w:val="24"/>
                <w:lang w:val="en-US"/>
              </w:rPr>
            </w:pPr>
            <w:r>
              <w:rPr>
                <w:sz w:val="24"/>
                <w:szCs w:val="24"/>
                <w:lang w:val="en-US"/>
              </w:rPr>
              <w:t>128</w:t>
            </w:r>
          </w:p>
        </w:tc>
        <w:tc>
          <w:tcPr>
            <w:tcW w:w="1459" w:type="dxa"/>
          </w:tcPr>
          <w:p w14:paraId="32DD55D2" w14:textId="6FDBA9CB" w:rsidR="00B85BB1" w:rsidRDefault="00D96B73" w:rsidP="00D96B73">
            <w:pPr>
              <w:jc w:val="center"/>
              <w:rPr>
                <w:sz w:val="24"/>
                <w:szCs w:val="24"/>
                <w:lang w:val="en-US"/>
              </w:rPr>
            </w:pPr>
            <w:r>
              <w:rPr>
                <w:sz w:val="24"/>
                <w:szCs w:val="24"/>
                <w:lang w:val="en-US"/>
              </w:rPr>
              <w:t>71</w:t>
            </w:r>
            <w:r w:rsidR="00E145CA">
              <w:rPr>
                <w:sz w:val="24"/>
                <w:szCs w:val="24"/>
                <w:lang w:val="en-US"/>
              </w:rPr>
              <w:t xml:space="preserve"> %</w:t>
            </w:r>
          </w:p>
        </w:tc>
      </w:tr>
      <w:tr w:rsidR="00B85BB1" w14:paraId="5C6DA092" w14:textId="77777777" w:rsidTr="00D96B73">
        <w:tc>
          <w:tcPr>
            <w:tcW w:w="2155" w:type="dxa"/>
          </w:tcPr>
          <w:p w14:paraId="4EB8637D" w14:textId="749D2716" w:rsidR="00B85BB1" w:rsidRDefault="00B85BB1" w:rsidP="00B85BB1">
            <w:pPr>
              <w:jc w:val="both"/>
              <w:rPr>
                <w:sz w:val="24"/>
                <w:szCs w:val="24"/>
                <w:lang w:val="en-US"/>
              </w:rPr>
            </w:pPr>
            <w:r>
              <w:rPr>
                <w:sz w:val="24"/>
                <w:szCs w:val="24"/>
                <w:lang w:val="en-US"/>
              </w:rPr>
              <w:t>Perempuan</w:t>
            </w:r>
          </w:p>
        </w:tc>
        <w:tc>
          <w:tcPr>
            <w:tcW w:w="841" w:type="dxa"/>
          </w:tcPr>
          <w:p w14:paraId="12CDA3EE" w14:textId="6DD78B14" w:rsidR="00B85BB1" w:rsidRDefault="00D96B73" w:rsidP="00D96B73">
            <w:pPr>
              <w:jc w:val="center"/>
              <w:rPr>
                <w:sz w:val="24"/>
                <w:szCs w:val="24"/>
                <w:lang w:val="en-US"/>
              </w:rPr>
            </w:pPr>
            <w:r>
              <w:rPr>
                <w:sz w:val="24"/>
                <w:szCs w:val="24"/>
                <w:lang w:val="en-US"/>
              </w:rPr>
              <w:t>52</w:t>
            </w:r>
          </w:p>
        </w:tc>
        <w:tc>
          <w:tcPr>
            <w:tcW w:w="1459" w:type="dxa"/>
          </w:tcPr>
          <w:p w14:paraId="76169C0D" w14:textId="590DB839" w:rsidR="00B85BB1" w:rsidRDefault="00D96B73" w:rsidP="00D96B73">
            <w:pPr>
              <w:jc w:val="center"/>
              <w:rPr>
                <w:sz w:val="24"/>
                <w:szCs w:val="24"/>
                <w:lang w:val="en-US"/>
              </w:rPr>
            </w:pPr>
            <w:r>
              <w:rPr>
                <w:sz w:val="24"/>
                <w:szCs w:val="24"/>
                <w:lang w:val="en-US"/>
              </w:rPr>
              <w:t>29</w:t>
            </w:r>
            <w:r w:rsidR="00E145CA">
              <w:rPr>
                <w:sz w:val="24"/>
                <w:szCs w:val="24"/>
                <w:lang w:val="en-US"/>
              </w:rPr>
              <w:t xml:space="preserve"> %</w:t>
            </w:r>
          </w:p>
        </w:tc>
      </w:tr>
      <w:tr w:rsidR="00D96B73" w14:paraId="73E06F59" w14:textId="77777777" w:rsidTr="00D96B73">
        <w:tc>
          <w:tcPr>
            <w:tcW w:w="4455" w:type="dxa"/>
            <w:gridSpan w:val="3"/>
            <w:shd w:val="clear" w:color="auto" w:fill="D9D9D9" w:themeFill="background1" w:themeFillShade="D9"/>
          </w:tcPr>
          <w:p w14:paraId="334B8956" w14:textId="7CB9E37C" w:rsidR="00D96B73" w:rsidRDefault="00D96B73" w:rsidP="00B85BB1">
            <w:pPr>
              <w:jc w:val="both"/>
              <w:rPr>
                <w:sz w:val="24"/>
                <w:szCs w:val="24"/>
                <w:lang w:val="en-US"/>
              </w:rPr>
            </w:pPr>
            <w:r>
              <w:rPr>
                <w:sz w:val="24"/>
                <w:szCs w:val="24"/>
                <w:lang w:val="en-US"/>
              </w:rPr>
              <w:t>Usia</w:t>
            </w:r>
          </w:p>
        </w:tc>
      </w:tr>
      <w:tr w:rsidR="00D96B73" w14:paraId="3B3F953E" w14:textId="77777777" w:rsidTr="00D96B73">
        <w:tc>
          <w:tcPr>
            <w:tcW w:w="2155" w:type="dxa"/>
          </w:tcPr>
          <w:p w14:paraId="41EC3989" w14:textId="3821EA73" w:rsidR="00D96B73" w:rsidRDefault="00D96B73" w:rsidP="00D96B73">
            <w:pPr>
              <w:jc w:val="both"/>
              <w:rPr>
                <w:sz w:val="24"/>
                <w:szCs w:val="24"/>
                <w:lang w:val="en-US"/>
              </w:rPr>
            </w:pPr>
            <w:r>
              <w:rPr>
                <w:sz w:val="24"/>
                <w:szCs w:val="24"/>
              </w:rPr>
              <w:t xml:space="preserve">&lt; 20 tahun </w:t>
            </w:r>
          </w:p>
        </w:tc>
        <w:tc>
          <w:tcPr>
            <w:tcW w:w="841" w:type="dxa"/>
          </w:tcPr>
          <w:p w14:paraId="1E682466" w14:textId="24049A4B" w:rsidR="00D96B73" w:rsidRDefault="00D96B73" w:rsidP="00D96B73">
            <w:pPr>
              <w:jc w:val="center"/>
              <w:rPr>
                <w:sz w:val="24"/>
                <w:szCs w:val="24"/>
                <w:lang w:val="en-US"/>
              </w:rPr>
            </w:pPr>
            <w:r>
              <w:rPr>
                <w:sz w:val="24"/>
                <w:szCs w:val="24"/>
              </w:rPr>
              <w:t>0</w:t>
            </w:r>
          </w:p>
        </w:tc>
        <w:tc>
          <w:tcPr>
            <w:tcW w:w="1459" w:type="dxa"/>
          </w:tcPr>
          <w:p w14:paraId="1C49188D" w14:textId="7E6136B3" w:rsidR="00D96B73" w:rsidRDefault="00D96B73" w:rsidP="00D96B73">
            <w:pPr>
              <w:jc w:val="center"/>
              <w:rPr>
                <w:sz w:val="24"/>
                <w:szCs w:val="24"/>
                <w:lang w:val="en-US"/>
              </w:rPr>
            </w:pPr>
            <w:r>
              <w:rPr>
                <w:sz w:val="24"/>
                <w:szCs w:val="24"/>
                <w:lang w:val="en-US"/>
              </w:rPr>
              <w:t>0</w:t>
            </w:r>
            <w:r w:rsidR="00E145CA">
              <w:rPr>
                <w:sz w:val="24"/>
                <w:szCs w:val="24"/>
                <w:lang w:val="en-US"/>
              </w:rPr>
              <w:t xml:space="preserve"> %</w:t>
            </w:r>
          </w:p>
        </w:tc>
      </w:tr>
      <w:tr w:rsidR="00D96B73" w14:paraId="32536037" w14:textId="77777777" w:rsidTr="00D96B73">
        <w:tc>
          <w:tcPr>
            <w:tcW w:w="2155" w:type="dxa"/>
          </w:tcPr>
          <w:p w14:paraId="3C5219E7" w14:textId="082BFFF1" w:rsidR="00D96B73" w:rsidRDefault="00D96B73" w:rsidP="00D96B73">
            <w:pPr>
              <w:jc w:val="both"/>
              <w:rPr>
                <w:sz w:val="24"/>
                <w:szCs w:val="24"/>
                <w:lang w:val="en-US"/>
              </w:rPr>
            </w:pPr>
            <w:r>
              <w:rPr>
                <w:sz w:val="24"/>
                <w:szCs w:val="24"/>
              </w:rPr>
              <w:t xml:space="preserve">21 – 30 tahun </w:t>
            </w:r>
          </w:p>
        </w:tc>
        <w:tc>
          <w:tcPr>
            <w:tcW w:w="841" w:type="dxa"/>
          </w:tcPr>
          <w:p w14:paraId="34B87621" w14:textId="5F9FF381" w:rsidR="00D96B73" w:rsidRDefault="00D96B73" w:rsidP="00D96B73">
            <w:pPr>
              <w:jc w:val="center"/>
              <w:rPr>
                <w:sz w:val="24"/>
                <w:szCs w:val="24"/>
                <w:lang w:val="en-US"/>
              </w:rPr>
            </w:pPr>
            <w:r>
              <w:rPr>
                <w:sz w:val="24"/>
                <w:szCs w:val="24"/>
              </w:rPr>
              <w:t>32</w:t>
            </w:r>
          </w:p>
        </w:tc>
        <w:tc>
          <w:tcPr>
            <w:tcW w:w="1459" w:type="dxa"/>
          </w:tcPr>
          <w:p w14:paraId="2398A735" w14:textId="727C629E" w:rsidR="00D96B73" w:rsidRDefault="00D96B73" w:rsidP="00D96B73">
            <w:pPr>
              <w:jc w:val="center"/>
              <w:rPr>
                <w:sz w:val="24"/>
                <w:szCs w:val="24"/>
                <w:lang w:val="en-US"/>
              </w:rPr>
            </w:pPr>
            <w:r>
              <w:rPr>
                <w:sz w:val="24"/>
                <w:szCs w:val="24"/>
                <w:lang w:val="en-US"/>
              </w:rPr>
              <w:t>18</w:t>
            </w:r>
            <w:r w:rsidR="00E145CA">
              <w:rPr>
                <w:sz w:val="24"/>
                <w:szCs w:val="24"/>
                <w:lang w:val="en-US"/>
              </w:rPr>
              <w:t xml:space="preserve"> %</w:t>
            </w:r>
          </w:p>
        </w:tc>
      </w:tr>
      <w:tr w:rsidR="00D96B73" w14:paraId="52E425C9" w14:textId="77777777" w:rsidTr="00D96B73">
        <w:tc>
          <w:tcPr>
            <w:tcW w:w="2155" w:type="dxa"/>
          </w:tcPr>
          <w:p w14:paraId="54B12DD5" w14:textId="1B0682F1" w:rsidR="00D96B73" w:rsidRDefault="00D96B73" w:rsidP="00D96B73">
            <w:pPr>
              <w:jc w:val="both"/>
              <w:rPr>
                <w:sz w:val="24"/>
                <w:szCs w:val="24"/>
                <w:lang w:val="en-US"/>
              </w:rPr>
            </w:pPr>
            <w:r>
              <w:rPr>
                <w:sz w:val="24"/>
                <w:szCs w:val="24"/>
              </w:rPr>
              <w:t xml:space="preserve">31 – 40 tahun </w:t>
            </w:r>
          </w:p>
        </w:tc>
        <w:tc>
          <w:tcPr>
            <w:tcW w:w="841" w:type="dxa"/>
          </w:tcPr>
          <w:p w14:paraId="2C3829E9" w14:textId="164D87EA" w:rsidR="00D96B73" w:rsidRDefault="00D96B73" w:rsidP="00D96B73">
            <w:pPr>
              <w:jc w:val="center"/>
              <w:rPr>
                <w:sz w:val="24"/>
                <w:szCs w:val="24"/>
                <w:lang w:val="en-US"/>
              </w:rPr>
            </w:pPr>
            <w:r>
              <w:rPr>
                <w:sz w:val="24"/>
                <w:szCs w:val="24"/>
              </w:rPr>
              <w:t>51</w:t>
            </w:r>
          </w:p>
        </w:tc>
        <w:tc>
          <w:tcPr>
            <w:tcW w:w="1459" w:type="dxa"/>
          </w:tcPr>
          <w:p w14:paraId="01AC87D8" w14:textId="28E02F53" w:rsidR="00D96B73" w:rsidRDefault="00D96B73" w:rsidP="00D96B73">
            <w:pPr>
              <w:jc w:val="center"/>
              <w:rPr>
                <w:sz w:val="24"/>
                <w:szCs w:val="24"/>
                <w:lang w:val="en-US"/>
              </w:rPr>
            </w:pPr>
            <w:r>
              <w:rPr>
                <w:sz w:val="24"/>
                <w:szCs w:val="24"/>
                <w:lang w:val="en-US"/>
              </w:rPr>
              <w:t>28</w:t>
            </w:r>
            <w:r w:rsidR="00E145CA">
              <w:rPr>
                <w:sz w:val="24"/>
                <w:szCs w:val="24"/>
                <w:lang w:val="en-US"/>
              </w:rPr>
              <w:t xml:space="preserve"> %</w:t>
            </w:r>
          </w:p>
        </w:tc>
      </w:tr>
      <w:tr w:rsidR="00D96B73" w14:paraId="35BD7CAA" w14:textId="77777777" w:rsidTr="00D96B73">
        <w:tc>
          <w:tcPr>
            <w:tcW w:w="2155" w:type="dxa"/>
          </w:tcPr>
          <w:p w14:paraId="28099052" w14:textId="63DA087A" w:rsidR="00D96B73" w:rsidRDefault="00D96B73" w:rsidP="00D96B73">
            <w:pPr>
              <w:jc w:val="both"/>
              <w:rPr>
                <w:sz w:val="24"/>
                <w:szCs w:val="24"/>
                <w:lang w:val="en-US"/>
              </w:rPr>
            </w:pPr>
            <w:r>
              <w:rPr>
                <w:sz w:val="24"/>
                <w:szCs w:val="24"/>
              </w:rPr>
              <w:t xml:space="preserve">41 – 50 tahun </w:t>
            </w:r>
          </w:p>
        </w:tc>
        <w:tc>
          <w:tcPr>
            <w:tcW w:w="841" w:type="dxa"/>
          </w:tcPr>
          <w:p w14:paraId="11F25E20" w14:textId="3763CCA3" w:rsidR="00D96B73" w:rsidRDefault="00D96B73" w:rsidP="00D96B73">
            <w:pPr>
              <w:jc w:val="center"/>
              <w:rPr>
                <w:sz w:val="24"/>
                <w:szCs w:val="24"/>
                <w:lang w:val="en-US"/>
              </w:rPr>
            </w:pPr>
            <w:r>
              <w:rPr>
                <w:sz w:val="24"/>
                <w:szCs w:val="24"/>
              </w:rPr>
              <w:t>67</w:t>
            </w:r>
          </w:p>
        </w:tc>
        <w:tc>
          <w:tcPr>
            <w:tcW w:w="1459" w:type="dxa"/>
          </w:tcPr>
          <w:p w14:paraId="1A11BE47" w14:textId="3B845A98" w:rsidR="00D96B73" w:rsidRDefault="00D96B73" w:rsidP="00D96B73">
            <w:pPr>
              <w:jc w:val="center"/>
              <w:rPr>
                <w:sz w:val="24"/>
                <w:szCs w:val="24"/>
                <w:lang w:val="en-US"/>
              </w:rPr>
            </w:pPr>
            <w:r>
              <w:rPr>
                <w:sz w:val="24"/>
                <w:szCs w:val="24"/>
                <w:lang w:val="en-US"/>
              </w:rPr>
              <w:t>37</w:t>
            </w:r>
            <w:r w:rsidR="00E145CA">
              <w:rPr>
                <w:sz w:val="24"/>
                <w:szCs w:val="24"/>
                <w:lang w:val="en-US"/>
              </w:rPr>
              <w:t xml:space="preserve"> %</w:t>
            </w:r>
          </w:p>
        </w:tc>
      </w:tr>
      <w:tr w:rsidR="00D96B73" w14:paraId="4272AB6C" w14:textId="77777777" w:rsidTr="00D96B73">
        <w:tc>
          <w:tcPr>
            <w:tcW w:w="2155" w:type="dxa"/>
          </w:tcPr>
          <w:p w14:paraId="5AC0ED1E" w14:textId="3E84219D" w:rsidR="00D96B73" w:rsidRDefault="00D96B73" w:rsidP="00D96B73">
            <w:pPr>
              <w:jc w:val="both"/>
              <w:rPr>
                <w:sz w:val="24"/>
                <w:szCs w:val="24"/>
                <w:lang w:val="en-US"/>
              </w:rPr>
            </w:pPr>
            <w:r>
              <w:rPr>
                <w:sz w:val="24"/>
                <w:szCs w:val="24"/>
              </w:rPr>
              <w:t>&gt;50 tahun</w:t>
            </w:r>
          </w:p>
        </w:tc>
        <w:tc>
          <w:tcPr>
            <w:tcW w:w="841" w:type="dxa"/>
          </w:tcPr>
          <w:p w14:paraId="36556EE4" w14:textId="0AAE5EA3" w:rsidR="00D96B73" w:rsidRDefault="00D96B73" w:rsidP="00D96B73">
            <w:pPr>
              <w:jc w:val="center"/>
              <w:rPr>
                <w:sz w:val="24"/>
                <w:szCs w:val="24"/>
                <w:lang w:val="en-US"/>
              </w:rPr>
            </w:pPr>
            <w:r>
              <w:rPr>
                <w:sz w:val="24"/>
                <w:szCs w:val="24"/>
              </w:rPr>
              <w:t>30</w:t>
            </w:r>
          </w:p>
        </w:tc>
        <w:tc>
          <w:tcPr>
            <w:tcW w:w="1459" w:type="dxa"/>
          </w:tcPr>
          <w:p w14:paraId="068BF640" w14:textId="5F945215" w:rsidR="00D96B73" w:rsidRDefault="00D96B73" w:rsidP="00D96B73">
            <w:pPr>
              <w:jc w:val="center"/>
              <w:rPr>
                <w:sz w:val="24"/>
                <w:szCs w:val="24"/>
                <w:lang w:val="en-US"/>
              </w:rPr>
            </w:pPr>
            <w:r>
              <w:rPr>
                <w:sz w:val="24"/>
                <w:szCs w:val="24"/>
                <w:lang w:val="en-US"/>
              </w:rPr>
              <w:t>17</w:t>
            </w:r>
            <w:r w:rsidR="00E145CA">
              <w:rPr>
                <w:sz w:val="24"/>
                <w:szCs w:val="24"/>
                <w:lang w:val="en-US"/>
              </w:rPr>
              <w:t xml:space="preserve"> %</w:t>
            </w:r>
          </w:p>
        </w:tc>
      </w:tr>
      <w:tr w:rsidR="00D96B73" w14:paraId="3C6925D9" w14:textId="77777777" w:rsidTr="00D96B73">
        <w:tc>
          <w:tcPr>
            <w:tcW w:w="4455" w:type="dxa"/>
            <w:gridSpan w:val="3"/>
            <w:shd w:val="clear" w:color="auto" w:fill="D9D9D9" w:themeFill="background1" w:themeFillShade="D9"/>
          </w:tcPr>
          <w:p w14:paraId="2AE8B4B4" w14:textId="037E857D" w:rsidR="00D96B73" w:rsidRDefault="00D96B73" w:rsidP="00B85BB1">
            <w:pPr>
              <w:jc w:val="both"/>
              <w:rPr>
                <w:sz w:val="24"/>
                <w:szCs w:val="24"/>
                <w:lang w:val="en-US"/>
              </w:rPr>
            </w:pPr>
            <w:r>
              <w:rPr>
                <w:sz w:val="24"/>
                <w:szCs w:val="24"/>
                <w:lang w:val="en-US"/>
              </w:rPr>
              <w:t>Pekerjaan</w:t>
            </w:r>
          </w:p>
        </w:tc>
      </w:tr>
      <w:tr w:rsidR="00D96B73" w14:paraId="34751FA2" w14:textId="77777777" w:rsidTr="00D96B73">
        <w:tc>
          <w:tcPr>
            <w:tcW w:w="2155" w:type="dxa"/>
          </w:tcPr>
          <w:p w14:paraId="49A613E4" w14:textId="5ECA080A" w:rsidR="00D96B73" w:rsidRPr="00D96B73" w:rsidRDefault="00D96B73" w:rsidP="00D96B73">
            <w:pPr>
              <w:rPr>
                <w:sz w:val="22"/>
                <w:szCs w:val="22"/>
                <w:lang w:val="en-US"/>
              </w:rPr>
            </w:pPr>
            <w:r w:rsidRPr="00D96B73">
              <w:rPr>
                <w:sz w:val="22"/>
                <w:szCs w:val="22"/>
              </w:rPr>
              <w:t>Perusahaan Pelayaran</w:t>
            </w:r>
          </w:p>
        </w:tc>
        <w:tc>
          <w:tcPr>
            <w:tcW w:w="841" w:type="dxa"/>
          </w:tcPr>
          <w:p w14:paraId="0355E47A" w14:textId="50C62E2D" w:rsidR="00D96B73" w:rsidRDefault="00D96B73" w:rsidP="00D96B73">
            <w:pPr>
              <w:jc w:val="center"/>
              <w:rPr>
                <w:sz w:val="24"/>
                <w:szCs w:val="24"/>
                <w:lang w:val="en-US"/>
              </w:rPr>
            </w:pPr>
            <w:r>
              <w:rPr>
                <w:sz w:val="24"/>
                <w:szCs w:val="24"/>
              </w:rPr>
              <w:t>19</w:t>
            </w:r>
          </w:p>
        </w:tc>
        <w:tc>
          <w:tcPr>
            <w:tcW w:w="1459" w:type="dxa"/>
          </w:tcPr>
          <w:p w14:paraId="112ADD36" w14:textId="581DD9CD" w:rsidR="00D96B73" w:rsidRDefault="00D96B73" w:rsidP="00D96B73">
            <w:pPr>
              <w:jc w:val="center"/>
              <w:rPr>
                <w:sz w:val="24"/>
                <w:szCs w:val="24"/>
                <w:lang w:val="en-US"/>
              </w:rPr>
            </w:pPr>
            <w:r>
              <w:rPr>
                <w:sz w:val="24"/>
                <w:szCs w:val="24"/>
                <w:lang w:val="en-US"/>
              </w:rPr>
              <w:t>11</w:t>
            </w:r>
            <w:r w:rsidR="00E145CA">
              <w:rPr>
                <w:sz w:val="24"/>
                <w:szCs w:val="24"/>
                <w:lang w:val="en-US"/>
              </w:rPr>
              <w:t xml:space="preserve"> %</w:t>
            </w:r>
          </w:p>
        </w:tc>
      </w:tr>
      <w:tr w:rsidR="00D96B73" w14:paraId="745989C9" w14:textId="77777777" w:rsidTr="00D96B73">
        <w:tc>
          <w:tcPr>
            <w:tcW w:w="2155" w:type="dxa"/>
          </w:tcPr>
          <w:p w14:paraId="5686E277" w14:textId="07A340CD" w:rsidR="00D96B73" w:rsidRPr="00D96B73" w:rsidRDefault="00D96B73" w:rsidP="00D96B73">
            <w:pPr>
              <w:rPr>
                <w:sz w:val="22"/>
                <w:szCs w:val="22"/>
                <w:lang w:val="en-US"/>
              </w:rPr>
            </w:pPr>
            <w:r w:rsidRPr="00D96B73">
              <w:rPr>
                <w:sz w:val="22"/>
                <w:szCs w:val="22"/>
              </w:rPr>
              <w:t>Perusahaan Keagenan</w:t>
            </w:r>
          </w:p>
        </w:tc>
        <w:tc>
          <w:tcPr>
            <w:tcW w:w="841" w:type="dxa"/>
          </w:tcPr>
          <w:p w14:paraId="0FAAC939" w14:textId="5DE662F1" w:rsidR="00D96B73" w:rsidRDefault="00D96B73" w:rsidP="00D96B73">
            <w:pPr>
              <w:jc w:val="center"/>
              <w:rPr>
                <w:sz w:val="24"/>
                <w:szCs w:val="24"/>
                <w:lang w:val="en-US"/>
              </w:rPr>
            </w:pPr>
            <w:r>
              <w:rPr>
                <w:sz w:val="24"/>
                <w:szCs w:val="24"/>
              </w:rPr>
              <w:t>0</w:t>
            </w:r>
          </w:p>
        </w:tc>
        <w:tc>
          <w:tcPr>
            <w:tcW w:w="1459" w:type="dxa"/>
          </w:tcPr>
          <w:p w14:paraId="25F648F4" w14:textId="0C397613" w:rsidR="00D96B73" w:rsidRDefault="00D96B73" w:rsidP="00D96B73">
            <w:pPr>
              <w:jc w:val="center"/>
              <w:rPr>
                <w:sz w:val="24"/>
                <w:szCs w:val="24"/>
                <w:lang w:val="en-US"/>
              </w:rPr>
            </w:pPr>
            <w:r>
              <w:rPr>
                <w:sz w:val="24"/>
                <w:szCs w:val="24"/>
                <w:lang w:val="en-US"/>
              </w:rPr>
              <w:t>0</w:t>
            </w:r>
            <w:r w:rsidR="00E145CA">
              <w:rPr>
                <w:sz w:val="24"/>
                <w:szCs w:val="24"/>
                <w:lang w:val="en-US"/>
              </w:rPr>
              <w:t xml:space="preserve"> %</w:t>
            </w:r>
          </w:p>
        </w:tc>
      </w:tr>
      <w:tr w:rsidR="00D96B73" w14:paraId="07AF513B" w14:textId="77777777" w:rsidTr="00D96B73">
        <w:tc>
          <w:tcPr>
            <w:tcW w:w="2155" w:type="dxa"/>
          </w:tcPr>
          <w:p w14:paraId="17EF9F19" w14:textId="1CF9B1CC" w:rsidR="00D96B73" w:rsidRPr="00D96B73" w:rsidRDefault="00D96B73" w:rsidP="00D96B73">
            <w:pPr>
              <w:rPr>
                <w:sz w:val="22"/>
                <w:szCs w:val="22"/>
                <w:lang w:val="en-US"/>
              </w:rPr>
            </w:pPr>
            <w:r w:rsidRPr="00D96B73">
              <w:rPr>
                <w:sz w:val="22"/>
                <w:szCs w:val="22"/>
              </w:rPr>
              <w:t>Perusahaan Bongkar Muat</w:t>
            </w:r>
          </w:p>
        </w:tc>
        <w:tc>
          <w:tcPr>
            <w:tcW w:w="841" w:type="dxa"/>
          </w:tcPr>
          <w:p w14:paraId="5EB73422" w14:textId="6A6E9549" w:rsidR="00D96B73" w:rsidRDefault="00D96B73" w:rsidP="00D96B73">
            <w:pPr>
              <w:jc w:val="center"/>
              <w:rPr>
                <w:sz w:val="24"/>
                <w:szCs w:val="24"/>
                <w:lang w:val="en-US"/>
              </w:rPr>
            </w:pPr>
            <w:r>
              <w:rPr>
                <w:sz w:val="24"/>
                <w:szCs w:val="24"/>
              </w:rPr>
              <w:t>0</w:t>
            </w:r>
          </w:p>
        </w:tc>
        <w:tc>
          <w:tcPr>
            <w:tcW w:w="1459" w:type="dxa"/>
          </w:tcPr>
          <w:p w14:paraId="3557E314" w14:textId="13738043" w:rsidR="00D96B73" w:rsidRDefault="00D96B73" w:rsidP="00D96B73">
            <w:pPr>
              <w:jc w:val="center"/>
              <w:rPr>
                <w:sz w:val="24"/>
                <w:szCs w:val="24"/>
                <w:lang w:val="en-US"/>
              </w:rPr>
            </w:pPr>
            <w:r>
              <w:rPr>
                <w:sz w:val="24"/>
                <w:szCs w:val="24"/>
                <w:lang w:val="en-US"/>
              </w:rPr>
              <w:t>0</w:t>
            </w:r>
            <w:r w:rsidR="00E145CA">
              <w:rPr>
                <w:sz w:val="24"/>
                <w:szCs w:val="24"/>
                <w:lang w:val="en-US"/>
              </w:rPr>
              <w:t xml:space="preserve"> %</w:t>
            </w:r>
          </w:p>
        </w:tc>
      </w:tr>
      <w:tr w:rsidR="00D96B73" w14:paraId="6E2248B4" w14:textId="77777777" w:rsidTr="00D96B73">
        <w:tc>
          <w:tcPr>
            <w:tcW w:w="2155" w:type="dxa"/>
          </w:tcPr>
          <w:p w14:paraId="623277A6" w14:textId="322690DD" w:rsidR="00D96B73" w:rsidRPr="00D96B73" w:rsidRDefault="00D96B73" w:rsidP="00D96B73">
            <w:pPr>
              <w:rPr>
                <w:sz w:val="22"/>
                <w:szCs w:val="22"/>
                <w:lang w:val="en-US"/>
              </w:rPr>
            </w:pPr>
            <w:r w:rsidRPr="00D96B73">
              <w:rPr>
                <w:sz w:val="22"/>
                <w:szCs w:val="22"/>
              </w:rPr>
              <w:t>Freight Forwarder</w:t>
            </w:r>
          </w:p>
        </w:tc>
        <w:tc>
          <w:tcPr>
            <w:tcW w:w="841" w:type="dxa"/>
          </w:tcPr>
          <w:p w14:paraId="45251164" w14:textId="2F61F447" w:rsidR="00D96B73" w:rsidRDefault="00D96B73" w:rsidP="00D96B73">
            <w:pPr>
              <w:jc w:val="center"/>
              <w:rPr>
                <w:sz w:val="24"/>
                <w:szCs w:val="24"/>
                <w:lang w:val="en-US"/>
              </w:rPr>
            </w:pPr>
            <w:r>
              <w:rPr>
                <w:sz w:val="24"/>
                <w:szCs w:val="24"/>
              </w:rPr>
              <w:t>22</w:t>
            </w:r>
          </w:p>
        </w:tc>
        <w:tc>
          <w:tcPr>
            <w:tcW w:w="1459" w:type="dxa"/>
          </w:tcPr>
          <w:p w14:paraId="3A190D5C" w14:textId="510C3725" w:rsidR="00D96B73" w:rsidRDefault="00E145CA" w:rsidP="00D96B73">
            <w:pPr>
              <w:jc w:val="center"/>
              <w:rPr>
                <w:sz w:val="24"/>
                <w:szCs w:val="24"/>
                <w:lang w:val="en-US"/>
              </w:rPr>
            </w:pPr>
            <w:r>
              <w:rPr>
                <w:sz w:val="24"/>
                <w:szCs w:val="24"/>
                <w:lang w:val="en-US"/>
              </w:rPr>
              <w:t>12 %</w:t>
            </w:r>
          </w:p>
        </w:tc>
      </w:tr>
      <w:tr w:rsidR="00D96B73" w14:paraId="06705DA3" w14:textId="77777777" w:rsidTr="00D96B73">
        <w:tc>
          <w:tcPr>
            <w:tcW w:w="2155" w:type="dxa"/>
          </w:tcPr>
          <w:p w14:paraId="500264FD" w14:textId="2C18FBAC" w:rsidR="00D96B73" w:rsidRPr="00D96B73" w:rsidRDefault="00D96B73" w:rsidP="00D96B73">
            <w:pPr>
              <w:rPr>
                <w:sz w:val="22"/>
                <w:szCs w:val="22"/>
                <w:lang w:val="en-US"/>
              </w:rPr>
            </w:pPr>
            <w:r w:rsidRPr="00D96B73">
              <w:rPr>
                <w:sz w:val="22"/>
                <w:szCs w:val="22"/>
              </w:rPr>
              <w:t>Jasa Pengurusan</w:t>
            </w:r>
            <w:r>
              <w:rPr>
                <w:sz w:val="22"/>
                <w:szCs w:val="22"/>
                <w:lang w:val="en-US"/>
              </w:rPr>
              <w:t xml:space="preserve"> </w:t>
            </w:r>
            <w:r w:rsidRPr="00D96B73">
              <w:rPr>
                <w:sz w:val="22"/>
                <w:szCs w:val="22"/>
              </w:rPr>
              <w:t>Transportasi</w:t>
            </w:r>
          </w:p>
        </w:tc>
        <w:tc>
          <w:tcPr>
            <w:tcW w:w="841" w:type="dxa"/>
          </w:tcPr>
          <w:p w14:paraId="06E92624" w14:textId="5BE50AB4" w:rsidR="00D96B73" w:rsidRDefault="00D96B73" w:rsidP="00D96B73">
            <w:pPr>
              <w:jc w:val="center"/>
              <w:rPr>
                <w:sz w:val="24"/>
                <w:szCs w:val="24"/>
                <w:lang w:val="en-US"/>
              </w:rPr>
            </w:pPr>
            <w:r>
              <w:rPr>
                <w:sz w:val="24"/>
                <w:szCs w:val="24"/>
              </w:rPr>
              <w:t>17</w:t>
            </w:r>
          </w:p>
        </w:tc>
        <w:tc>
          <w:tcPr>
            <w:tcW w:w="1459" w:type="dxa"/>
          </w:tcPr>
          <w:p w14:paraId="3968D998" w14:textId="5CAC781B" w:rsidR="00D96B73" w:rsidRDefault="00E145CA" w:rsidP="00D96B73">
            <w:pPr>
              <w:jc w:val="center"/>
              <w:rPr>
                <w:sz w:val="24"/>
                <w:szCs w:val="24"/>
                <w:lang w:val="en-US"/>
              </w:rPr>
            </w:pPr>
            <w:r>
              <w:rPr>
                <w:sz w:val="24"/>
                <w:szCs w:val="24"/>
                <w:lang w:val="en-US"/>
              </w:rPr>
              <w:t>9 %</w:t>
            </w:r>
          </w:p>
        </w:tc>
      </w:tr>
      <w:tr w:rsidR="00D96B73" w14:paraId="1EFC1DCA" w14:textId="77777777" w:rsidTr="00D96B73">
        <w:tc>
          <w:tcPr>
            <w:tcW w:w="2155" w:type="dxa"/>
          </w:tcPr>
          <w:p w14:paraId="4E12FF3A" w14:textId="13ECDF2A" w:rsidR="00D96B73" w:rsidRPr="00D96B73" w:rsidRDefault="00D96B73" w:rsidP="00D96B73">
            <w:pPr>
              <w:rPr>
                <w:sz w:val="22"/>
                <w:szCs w:val="22"/>
                <w:lang w:val="en-US"/>
              </w:rPr>
            </w:pPr>
            <w:r w:rsidRPr="00D96B73">
              <w:rPr>
                <w:sz w:val="22"/>
                <w:szCs w:val="22"/>
              </w:rPr>
              <w:t>Pemilik Barang</w:t>
            </w:r>
          </w:p>
        </w:tc>
        <w:tc>
          <w:tcPr>
            <w:tcW w:w="841" w:type="dxa"/>
          </w:tcPr>
          <w:p w14:paraId="49D63627" w14:textId="7CD87D18" w:rsidR="00D96B73" w:rsidRDefault="00D96B73" w:rsidP="00D96B73">
            <w:pPr>
              <w:jc w:val="center"/>
              <w:rPr>
                <w:sz w:val="24"/>
                <w:szCs w:val="24"/>
                <w:lang w:val="en-US"/>
              </w:rPr>
            </w:pPr>
            <w:r>
              <w:rPr>
                <w:sz w:val="24"/>
                <w:szCs w:val="24"/>
              </w:rPr>
              <w:t>65</w:t>
            </w:r>
          </w:p>
        </w:tc>
        <w:tc>
          <w:tcPr>
            <w:tcW w:w="1459" w:type="dxa"/>
          </w:tcPr>
          <w:p w14:paraId="39E84717" w14:textId="5F8892B3" w:rsidR="00D96B73" w:rsidRDefault="00E145CA" w:rsidP="00D96B73">
            <w:pPr>
              <w:jc w:val="center"/>
              <w:rPr>
                <w:sz w:val="24"/>
                <w:szCs w:val="24"/>
                <w:lang w:val="en-US"/>
              </w:rPr>
            </w:pPr>
            <w:r>
              <w:rPr>
                <w:sz w:val="24"/>
                <w:szCs w:val="24"/>
                <w:lang w:val="en-US"/>
              </w:rPr>
              <w:t>36 %</w:t>
            </w:r>
          </w:p>
        </w:tc>
      </w:tr>
      <w:tr w:rsidR="00D96B73" w14:paraId="3804EA1F" w14:textId="77777777" w:rsidTr="00D96B73">
        <w:tc>
          <w:tcPr>
            <w:tcW w:w="2155" w:type="dxa"/>
          </w:tcPr>
          <w:p w14:paraId="6BFC3046" w14:textId="013A13DF" w:rsidR="00D96B73" w:rsidRPr="00D96B73" w:rsidRDefault="00D96B73" w:rsidP="00D96B73">
            <w:pPr>
              <w:rPr>
                <w:sz w:val="22"/>
                <w:szCs w:val="22"/>
                <w:lang w:val="en-US"/>
              </w:rPr>
            </w:pPr>
            <w:r w:rsidRPr="00D96B73">
              <w:rPr>
                <w:sz w:val="22"/>
                <w:szCs w:val="22"/>
              </w:rPr>
              <w:t>Lain-lain</w:t>
            </w:r>
          </w:p>
        </w:tc>
        <w:tc>
          <w:tcPr>
            <w:tcW w:w="841" w:type="dxa"/>
          </w:tcPr>
          <w:p w14:paraId="44D4DDBF" w14:textId="1843FC87" w:rsidR="00D96B73" w:rsidRDefault="00D96B73" w:rsidP="00D96B73">
            <w:pPr>
              <w:jc w:val="center"/>
              <w:rPr>
                <w:sz w:val="24"/>
                <w:szCs w:val="24"/>
                <w:lang w:val="en-US"/>
              </w:rPr>
            </w:pPr>
            <w:r>
              <w:rPr>
                <w:sz w:val="24"/>
                <w:szCs w:val="24"/>
              </w:rPr>
              <w:t>57</w:t>
            </w:r>
          </w:p>
        </w:tc>
        <w:tc>
          <w:tcPr>
            <w:tcW w:w="1459" w:type="dxa"/>
          </w:tcPr>
          <w:p w14:paraId="354BCD04" w14:textId="1570D6A4" w:rsidR="00D96B73" w:rsidRDefault="00E145CA" w:rsidP="00D96B73">
            <w:pPr>
              <w:jc w:val="center"/>
              <w:rPr>
                <w:sz w:val="24"/>
                <w:szCs w:val="24"/>
                <w:lang w:val="en-US"/>
              </w:rPr>
            </w:pPr>
            <w:r>
              <w:rPr>
                <w:sz w:val="24"/>
                <w:szCs w:val="24"/>
                <w:lang w:val="en-US"/>
              </w:rPr>
              <w:t>32 %</w:t>
            </w:r>
          </w:p>
        </w:tc>
      </w:tr>
      <w:tr w:rsidR="00D96B73" w14:paraId="1B2B21B2" w14:textId="77777777" w:rsidTr="00D96B73">
        <w:tc>
          <w:tcPr>
            <w:tcW w:w="4455" w:type="dxa"/>
            <w:gridSpan w:val="3"/>
            <w:shd w:val="clear" w:color="auto" w:fill="D9D9D9" w:themeFill="background1" w:themeFillShade="D9"/>
          </w:tcPr>
          <w:p w14:paraId="356C69FF" w14:textId="4650F88C" w:rsidR="00D96B73" w:rsidRDefault="00D96B73" w:rsidP="00B85BB1">
            <w:pPr>
              <w:jc w:val="both"/>
              <w:rPr>
                <w:sz w:val="24"/>
                <w:szCs w:val="24"/>
                <w:lang w:val="en-US"/>
              </w:rPr>
            </w:pPr>
            <w:r>
              <w:rPr>
                <w:sz w:val="24"/>
                <w:szCs w:val="24"/>
                <w:lang w:val="en-US"/>
              </w:rPr>
              <w:t>Pendidikan</w:t>
            </w:r>
          </w:p>
        </w:tc>
      </w:tr>
      <w:tr w:rsidR="00D96B73" w14:paraId="5F70D33A" w14:textId="77777777" w:rsidTr="00D96B73">
        <w:tc>
          <w:tcPr>
            <w:tcW w:w="2155" w:type="dxa"/>
          </w:tcPr>
          <w:p w14:paraId="12FFEDB2" w14:textId="2D93F641" w:rsidR="00D96B73" w:rsidRPr="00D96B73" w:rsidRDefault="00D96B73" w:rsidP="00D96B73">
            <w:pPr>
              <w:jc w:val="both"/>
              <w:rPr>
                <w:sz w:val="22"/>
                <w:szCs w:val="22"/>
                <w:lang w:val="en-US"/>
              </w:rPr>
            </w:pPr>
            <w:r w:rsidRPr="00D96B73">
              <w:rPr>
                <w:sz w:val="22"/>
                <w:szCs w:val="22"/>
              </w:rPr>
              <w:t>SD</w:t>
            </w:r>
          </w:p>
        </w:tc>
        <w:tc>
          <w:tcPr>
            <w:tcW w:w="841" w:type="dxa"/>
          </w:tcPr>
          <w:p w14:paraId="7F4E7B3C" w14:textId="6E6DE939" w:rsidR="00D96B73" w:rsidRDefault="00D96B73" w:rsidP="00D96B73">
            <w:pPr>
              <w:jc w:val="center"/>
              <w:rPr>
                <w:sz w:val="24"/>
                <w:szCs w:val="24"/>
                <w:lang w:val="en-US"/>
              </w:rPr>
            </w:pPr>
            <w:r>
              <w:rPr>
                <w:sz w:val="24"/>
                <w:szCs w:val="24"/>
              </w:rPr>
              <w:t>0</w:t>
            </w:r>
          </w:p>
        </w:tc>
        <w:tc>
          <w:tcPr>
            <w:tcW w:w="1459" w:type="dxa"/>
          </w:tcPr>
          <w:p w14:paraId="00DAA822" w14:textId="24E6FD7D" w:rsidR="00D96B73" w:rsidRDefault="00E145CA" w:rsidP="00D96B73">
            <w:pPr>
              <w:jc w:val="center"/>
              <w:rPr>
                <w:sz w:val="24"/>
                <w:szCs w:val="24"/>
                <w:lang w:val="en-US"/>
              </w:rPr>
            </w:pPr>
            <w:r>
              <w:rPr>
                <w:sz w:val="24"/>
                <w:szCs w:val="24"/>
                <w:lang w:val="en-US"/>
              </w:rPr>
              <w:t>0 %</w:t>
            </w:r>
          </w:p>
        </w:tc>
      </w:tr>
      <w:tr w:rsidR="00D96B73" w14:paraId="66032617" w14:textId="77777777" w:rsidTr="00D96B73">
        <w:tc>
          <w:tcPr>
            <w:tcW w:w="2155" w:type="dxa"/>
          </w:tcPr>
          <w:p w14:paraId="661D9730" w14:textId="205AEF76" w:rsidR="00D96B73" w:rsidRPr="00D96B73" w:rsidRDefault="00D96B73" w:rsidP="00D96B73">
            <w:pPr>
              <w:jc w:val="both"/>
              <w:rPr>
                <w:sz w:val="22"/>
                <w:szCs w:val="22"/>
                <w:lang w:val="en-US"/>
              </w:rPr>
            </w:pPr>
            <w:r w:rsidRPr="00D96B73">
              <w:rPr>
                <w:sz w:val="22"/>
                <w:szCs w:val="22"/>
              </w:rPr>
              <w:t>SLTP</w:t>
            </w:r>
          </w:p>
        </w:tc>
        <w:tc>
          <w:tcPr>
            <w:tcW w:w="841" w:type="dxa"/>
          </w:tcPr>
          <w:p w14:paraId="183E0839" w14:textId="09992A38" w:rsidR="00D96B73" w:rsidRDefault="00D96B73" w:rsidP="00D96B73">
            <w:pPr>
              <w:jc w:val="center"/>
              <w:rPr>
                <w:sz w:val="24"/>
                <w:szCs w:val="24"/>
                <w:lang w:val="en-US"/>
              </w:rPr>
            </w:pPr>
            <w:r>
              <w:rPr>
                <w:sz w:val="24"/>
                <w:szCs w:val="24"/>
              </w:rPr>
              <w:t>28</w:t>
            </w:r>
          </w:p>
        </w:tc>
        <w:tc>
          <w:tcPr>
            <w:tcW w:w="1459" w:type="dxa"/>
          </w:tcPr>
          <w:p w14:paraId="1ECE28E2" w14:textId="4C9768D2" w:rsidR="00D96B73" w:rsidRDefault="00E145CA" w:rsidP="00D96B73">
            <w:pPr>
              <w:jc w:val="center"/>
              <w:rPr>
                <w:sz w:val="24"/>
                <w:szCs w:val="24"/>
                <w:lang w:val="en-US"/>
              </w:rPr>
            </w:pPr>
            <w:r>
              <w:rPr>
                <w:sz w:val="24"/>
                <w:szCs w:val="24"/>
                <w:lang w:val="en-US"/>
              </w:rPr>
              <w:t>16 %</w:t>
            </w:r>
          </w:p>
        </w:tc>
      </w:tr>
      <w:tr w:rsidR="00D96B73" w14:paraId="4A308F19" w14:textId="77777777" w:rsidTr="00D96B73">
        <w:tc>
          <w:tcPr>
            <w:tcW w:w="2155" w:type="dxa"/>
          </w:tcPr>
          <w:p w14:paraId="683A1918" w14:textId="5BA13F28" w:rsidR="00D96B73" w:rsidRPr="00D96B73" w:rsidRDefault="00D96B73" w:rsidP="00D96B73">
            <w:pPr>
              <w:jc w:val="both"/>
              <w:rPr>
                <w:sz w:val="22"/>
                <w:szCs w:val="22"/>
                <w:lang w:val="en-US"/>
              </w:rPr>
            </w:pPr>
            <w:r w:rsidRPr="00D96B73">
              <w:rPr>
                <w:sz w:val="22"/>
                <w:szCs w:val="22"/>
              </w:rPr>
              <w:t>SLTA</w:t>
            </w:r>
          </w:p>
        </w:tc>
        <w:tc>
          <w:tcPr>
            <w:tcW w:w="841" w:type="dxa"/>
          </w:tcPr>
          <w:p w14:paraId="17E1980B" w14:textId="53F55938" w:rsidR="00D96B73" w:rsidRDefault="00D96B73" w:rsidP="00D96B73">
            <w:pPr>
              <w:jc w:val="center"/>
              <w:rPr>
                <w:sz w:val="24"/>
                <w:szCs w:val="24"/>
                <w:lang w:val="en-US"/>
              </w:rPr>
            </w:pPr>
            <w:r>
              <w:rPr>
                <w:sz w:val="24"/>
                <w:szCs w:val="24"/>
              </w:rPr>
              <w:t>53</w:t>
            </w:r>
          </w:p>
        </w:tc>
        <w:tc>
          <w:tcPr>
            <w:tcW w:w="1459" w:type="dxa"/>
          </w:tcPr>
          <w:p w14:paraId="4492AE2B" w14:textId="679D13E8" w:rsidR="00D96B73" w:rsidRDefault="00E145CA" w:rsidP="00D96B73">
            <w:pPr>
              <w:jc w:val="center"/>
              <w:rPr>
                <w:sz w:val="24"/>
                <w:szCs w:val="24"/>
                <w:lang w:val="en-US"/>
              </w:rPr>
            </w:pPr>
            <w:r>
              <w:rPr>
                <w:sz w:val="24"/>
                <w:szCs w:val="24"/>
                <w:lang w:val="en-US"/>
              </w:rPr>
              <w:t>29 %</w:t>
            </w:r>
          </w:p>
        </w:tc>
      </w:tr>
      <w:tr w:rsidR="00D96B73" w14:paraId="13FD3EFE" w14:textId="77777777" w:rsidTr="00D96B73">
        <w:tc>
          <w:tcPr>
            <w:tcW w:w="2155" w:type="dxa"/>
          </w:tcPr>
          <w:p w14:paraId="02D1C414" w14:textId="5400D1B3" w:rsidR="00D96B73" w:rsidRPr="00D96B73" w:rsidRDefault="00D96B73" w:rsidP="00D96B73">
            <w:pPr>
              <w:jc w:val="both"/>
              <w:rPr>
                <w:sz w:val="22"/>
                <w:szCs w:val="22"/>
                <w:lang w:val="en-US"/>
              </w:rPr>
            </w:pPr>
            <w:r w:rsidRPr="00D96B73">
              <w:rPr>
                <w:sz w:val="22"/>
                <w:szCs w:val="22"/>
              </w:rPr>
              <w:t>Sarjana / Lebih</w:t>
            </w:r>
          </w:p>
        </w:tc>
        <w:tc>
          <w:tcPr>
            <w:tcW w:w="841" w:type="dxa"/>
          </w:tcPr>
          <w:p w14:paraId="445BDA74" w14:textId="066CA000" w:rsidR="00D96B73" w:rsidRDefault="00D96B73" w:rsidP="00D96B73">
            <w:pPr>
              <w:jc w:val="center"/>
              <w:rPr>
                <w:sz w:val="24"/>
                <w:szCs w:val="24"/>
                <w:lang w:val="en-US"/>
              </w:rPr>
            </w:pPr>
            <w:r>
              <w:rPr>
                <w:sz w:val="24"/>
                <w:szCs w:val="24"/>
              </w:rPr>
              <w:t>99</w:t>
            </w:r>
          </w:p>
        </w:tc>
        <w:tc>
          <w:tcPr>
            <w:tcW w:w="1459" w:type="dxa"/>
          </w:tcPr>
          <w:p w14:paraId="12D86DE9" w14:textId="1011A066" w:rsidR="00D96B73" w:rsidRDefault="00E145CA" w:rsidP="00D96B73">
            <w:pPr>
              <w:jc w:val="center"/>
              <w:rPr>
                <w:sz w:val="24"/>
                <w:szCs w:val="24"/>
                <w:lang w:val="en-US"/>
              </w:rPr>
            </w:pPr>
            <w:r>
              <w:rPr>
                <w:sz w:val="24"/>
                <w:szCs w:val="24"/>
                <w:lang w:val="en-US"/>
              </w:rPr>
              <w:t>55 %</w:t>
            </w:r>
          </w:p>
        </w:tc>
      </w:tr>
    </w:tbl>
    <w:p w14:paraId="39B0A53F" w14:textId="67837A67" w:rsidR="00FE3F85" w:rsidRDefault="00D50AB8" w:rsidP="00C71C4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Tabel </w:t>
      </w:r>
      <w:r w:rsidR="006F62F4">
        <w:rPr>
          <w:rFonts w:ascii="Times New Roman" w:hAnsi="Times New Roman" w:cs="Times New Roman"/>
          <w:sz w:val="24"/>
          <w:szCs w:val="24"/>
          <w:lang w:val="en-US"/>
        </w:rPr>
        <w:t>1</w:t>
      </w:r>
      <w:r>
        <w:rPr>
          <w:rFonts w:ascii="Times New Roman" w:hAnsi="Times New Roman" w:cs="Times New Roman"/>
          <w:sz w:val="24"/>
          <w:szCs w:val="24"/>
          <w:lang w:val="en-US"/>
        </w:rPr>
        <w:t xml:space="preserve"> terlihat bahwa responden didominasi laki-laki. Kemudian usia responden kecenderungannya adalah dewasa sehingga memudahkan dalam mengisi kuesioner</w:t>
      </w:r>
      <w:r w:rsidR="008031A6">
        <w:rPr>
          <w:rFonts w:ascii="Times New Roman" w:hAnsi="Times New Roman" w:cs="Times New Roman"/>
          <w:sz w:val="24"/>
          <w:szCs w:val="24"/>
          <w:lang w:val="en-US"/>
        </w:rPr>
        <w:t xml:space="preserve"> [5]</w:t>
      </w:r>
      <w:r>
        <w:rPr>
          <w:rFonts w:ascii="Times New Roman" w:hAnsi="Times New Roman" w:cs="Times New Roman"/>
          <w:sz w:val="24"/>
          <w:szCs w:val="24"/>
          <w:lang w:val="en-US"/>
        </w:rPr>
        <w:t>. Lebih lanjut responden kebanyakan adalah pemilik barang dengan latar belakang paling banyak tingkat sarjana atau lebih sehingga hasil kuesioner yang diisikan semakin berkualitas.</w:t>
      </w:r>
    </w:p>
    <w:p w14:paraId="163E54B5" w14:textId="3EB42D50" w:rsidR="00D50AB8" w:rsidRDefault="00C71C45" w:rsidP="00C71C45">
      <w:pPr>
        <w:spacing w:after="0" w:line="240" w:lineRule="auto"/>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Kemudian untuk rekapitulasi jawaban responden disajikan dalam tabel berikut.</w:t>
      </w:r>
    </w:p>
    <w:p w14:paraId="28EA470B" w14:textId="08A4B4EE" w:rsidR="00C71C45" w:rsidRDefault="00C71C45" w:rsidP="00C71C45">
      <w:pPr>
        <w:spacing w:after="12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Tabel </w:t>
      </w:r>
      <w:r w:rsidR="006F62F4">
        <w:rPr>
          <w:rFonts w:ascii="Times New Roman" w:hAnsi="Times New Roman" w:cs="Times New Roman"/>
          <w:sz w:val="24"/>
          <w:szCs w:val="24"/>
          <w:lang w:val="en-US"/>
        </w:rPr>
        <w:t>2</w:t>
      </w:r>
      <w:r>
        <w:rPr>
          <w:rFonts w:ascii="Times New Roman" w:hAnsi="Times New Roman" w:cs="Times New Roman"/>
          <w:sz w:val="24"/>
          <w:szCs w:val="24"/>
          <w:lang w:val="en-US"/>
        </w:rPr>
        <w:t>. Rekapitulasi Jawaban Responden</w:t>
      </w:r>
    </w:p>
    <w:tbl>
      <w:tblPr>
        <w:tblStyle w:val="TableGrid"/>
        <w:tblW w:w="4503" w:type="dxa"/>
        <w:tblLook w:val="04A0" w:firstRow="1" w:lastRow="0" w:firstColumn="1" w:lastColumn="0" w:noHBand="0" w:noVBand="1"/>
      </w:tblPr>
      <w:tblGrid>
        <w:gridCol w:w="485"/>
        <w:gridCol w:w="2110"/>
        <w:gridCol w:w="1015"/>
        <w:gridCol w:w="893"/>
      </w:tblGrid>
      <w:tr w:rsidR="00C71C45" w:rsidRPr="000D6EA0" w14:paraId="40D6E5AA" w14:textId="43CB399A" w:rsidTr="00E91BB2">
        <w:tc>
          <w:tcPr>
            <w:tcW w:w="485" w:type="dxa"/>
          </w:tcPr>
          <w:p w14:paraId="02DEB34C" w14:textId="77777777" w:rsidR="00C71C45" w:rsidRPr="000D6EA0" w:rsidRDefault="00C71C45" w:rsidP="00343D54">
            <w:pPr>
              <w:tabs>
                <w:tab w:val="left" w:pos="1193"/>
              </w:tabs>
              <w:spacing w:line="276" w:lineRule="auto"/>
              <w:jc w:val="center"/>
              <w:rPr>
                <w:sz w:val="22"/>
                <w:szCs w:val="22"/>
                <w:lang w:val="en-US"/>
              </w:rPr>
            </w:pPr>
            <w:r>
              <w:rPr>
                <w:sz w:val="22"/>
                <w:szCs w:val="22"/>
                <w:lang w:val="en-US"/>
              </w:rPr>
              <w:t>No</w:t>
            </w:r>
          </w:p>
        </w:tc>
        <w:tc>
          <w:tcPr>
            <w:tcW w:w="2110" w:type="dxa"/>
          </w:tcPr>
          <w:p w14:paraId="34912F78" w14:textId="77777777" w:rsidR="00C71C45" w:rsidRPr="000D6EA0" w:rsidRDefault="00C71C45" w:rsidP="00343D54">
            <w:pPr>
              <w:tabs>
                <w:tab w:val="left" w:pos="1193"/>
              </w:tabs>
              <w:spacing w:line="276" w:lineRule="auto"/>
              <w:jc w:val="center"/>
              <w:rPr>
                <w:sz w:val="22"/>
                <w:szCs w:val="22"/>
                <w:lang w:val="en-US"/>
              </w:rPr>
            </w:pPr>
            <w:r>
              <w:rPr>
                <w:sz w:val="22"/>
                <w:szCs w:val="22"/>
                <w:lang w:val="en-US"/>
              </w:rPr>
              <w:t>Fungsi Dasar Kompetensi</w:t>
            </w:r>
          </w:p>
        </w:tc>
        <w:tc>
          <w:tcPr>
            <w:tcW w:w="1015" w:type="dxa"/>
          </w:tcPr>
          <w:p w14:paraId="5EEE606F" w14:textId="3E42C1DF" w:rsidR="00C71C45" w:rsidRDefault="00C71C45" w:rsidP="00E91BB2">
            <w:pPr>
              <w:tabs>
                <w:tab w:val="left" w:pos="1193"/>
              </w:tabs>
              <w:ind w:left="-90"/>
              <w:jc w:val="center"/>
              <w:rPr>
                <w:lang w:val="en-US"/>
              </w:rPr>
            </w:pPr>
            <w:r>
              <w:rPr>
                <w:lang w:val="en-US"/>
              </w:rPr>
              <w:t xml:space="preserve">Nilai Total </w:t>
            </w:r>
            <w:r w:rsidR="00E91BB2">
              <w:rPr>
                <w:lang w:val="en-US"/>
              </w:rPr>
              <w:t xml:space="preserve">Tiap </w:t>
            </w:r>
            <w:r>
              <w:rPr>
                <w:lang w:val="en-US"/>
              </w:rPr>
              <w:t>Responden</w:t>
            </w:r>
          </w:p>
        </w:tc>
        <w:tc>
          <w:tcPr>
            <w:tcW w:w="893" w:type="dxa"/>
          </w:tcPr>
          <w:p w14:paraId="666DA69B" w14:textId="221450EB" w:rsidR="00C71C45" w:rsidRDefault="00E91BB2" w:rsidP="00C71C45">
            <w:pPr>
              <w:tabs>
                <w:tab w:val="left" w:pos="1193"/>
              </w:tabs>
              <w:ind w:left="-90"/>
              <w:jc w:val="center"/>
              <w:rPr>
                <w:lang w:val="en-US"/>
              </w:rPr>
            </w:pPr>
            <w:r>
              <w:rPr>
                <w:lang w:val="en-US"/>
              </w:rPr>
              <w:t>Peringkat</w:t>
            </w:r>
          </w:p>
        </w:tc>
      </w:tr>
      <w:tr w:rsidR="00E91BB2" w:rsidRPr="000D6EA0" w14:paraId="0BDCE2B4" w14:textId="179D6419" w:rsidTr="00E91BB2">
        <w:tc>
          <w:tcPr>
            <w:tcW w:w="485" w:type="dxa"/>
          </w:tcPr>
          <w:p w14:paraId="0F3577CA" w14:textId="77777777" w:rsidR="00E91BB2" w:rsidRPr="000D6EA0" w:rsidRDefault="00E91BB2" w:rsidP="00E91BB2">
            <w:pPr>
              <w:tabs>
                <w:tab w:val="left" w:pos="1193"/>
              </w:tabs>
              <w:jc w:val="center"/>
            </w:pPr>
            <w:r w:rsidRPr="000D6EA0">
              <w:rPr>
                <w:sz w:val="22"/>
                <w:szCs w:val="22"/>
              </w:rPr>
              <w:t>1</w:t>
            </w:r>
          </w:p>
        </w:tc>
        <w:tc>
          <w:tcPr>
            <w:tcW w:w="2110" w:type="dxa"/>
          </w:tcPr>
          <w:p w14:paraId="1141295F" w14:textId="77777777" w:rsidR="00E91BB2" w:rsidRPr="000D6EA0" w:rsidRDefault="00E91BB2" w:rsidP="00E91BB2">
            <w:pPr>
              <w:tabs>
                <w:tab w:val="left" w:pos="1193"/>
              </w:tabs>
            </w:pPr>
            <w:r w:rsidRPr="000D6EA0">
              <w:rPr>
                <w:sz w:val="22"/>
                <w:szCs w:val="22"/>
              </w:rPr>
              <w:t>Melaksanakan Sistem Informasi Teknologi Pelabuhan</w:t>
            </w:r>
          </w:p>
        </w:tc>
        <w:tc>
          <w:tcPr>
            <w:tcW w:w="1015" w:type="dxa"/>
            <w:vAlign w:val="center"/>
          </w:tcPr>
          <w:p w14:paraId="7DBB8C16" w14:textId="09609F54" w:rsidR="00E91BB2" w:rsidRPr="000D6EA0" w:rsidRDefault="00E91BB2" w:rsidP="00E91BB2">
            <w:pPr>
              <w:tabs>
                <w:tab w:val="left" w:pos="1193"/>
              </w:tabs>
              <w:jc w:val="center"/>
            </w:pPr>
            <w:r>
              <w:rPr>
                <w:szCs w:val="24"/>
              </w:rPr>
              <w:t>797</w:t>
            </w:r>
          </w:p>
        </w:tc>
        <w:tc>
          <w:tcPr>
            <w:tcW w:w="893" w:type="dxa"/>
            <w:vAlign w:val="center"/>
          </w:tcPr>
          <w:p w14:paraId="0C15DA1E" w14:textId="1BA6C4DD" w:rsidR="00E91BB2" w:rsidRDefault="00E91BB2" w:rsidP="00E91BB2">
            <w:pPr>
              <w:tabs>
                <w:tab w:val="left" w:pos="1193"/>
              </w:tabs>
              <w:jc w:val="center"/>
              <w:rPr>
                <w:szCs w:val="24"/>
              </w:rPr>
            </w:pPr>
            <w:r w:rsidRPr="00346D69">
              <w:rPr>
                <w:sz w:val="24"/>
                <w:szCs w:val="24"/>
              </w:rPr>
              <w:t>6</w:t>
            </w:r>
          </w:p>
        </w:tc>
      </w:tr>
      <w:tr w:rsidR="00E91BB2" w:rsidRPr="000D6EA0" w14:paraId="5BF761A5" w14:textId="3D5D6BDE" w:rsidTr="00E91BB2">
        <w:tc>
          <w:tcPr>
            <w:tcW w:w="485" w:type="dxa"/>
          </w:tcPr>
          <w:p w14:paraId="33F1C7EB" w14:textId="77777777" w:rsidR="00E91BB2" w:rsidRPr="000D6EA0" w:rsidRDefault="00E91BB2" w:rsidP="00E91BB2">
            <w:pPr>
              <w:tabs>
                <w:tab w:val="left" w:pos="1193"/>
              </w:tabs>
              <w:spacing w:line="276" w:lineRule="auto"/>
              <w:jc w:val="center"/>
              <w:rPr>
                <w:sz w:val="22"/>
                <w:szCs w:val="22"/>
              </w:rPr>
            </w:pPr>
            <w:r w:rsidRPr="000D6EA0">
              <w:rPr>
                <w:sz w:val="22"/>
                <w:szCs w:val="22"/>
              </w:rPr>
              <w:t>2</w:t>
            </w:r>
          </w:p>
        </w:tc>
        <w:tc>
          <w:tcPr>
            <w:tcW w:w="2110" w:type="dxa"/>
          </w:tcPr>
          <w:p w14:paraId="5D8F4282" w14:textId="77777777" w:rsidR="00E91BB2" w:rsidRPr="000D6EA0" w:rsidRDefault="00E91BB2" w:rsidP="00E91BB2">
            <w:pPr>
              <w:tabs>
                <w:tab w:val="left" w:pos="1193"/>
              </w:tabs>
              <w:spacing w:line="276" w:lineRule="auto"/>
              <w:rPr>
                <w:sz w:val="22"/>
                <w:szCs w:val="22"/>
              </w:rPr>
            </w:pPr>
            <w:r w:rsidRPr="000D6EA0">
              <w:rPr>
                <w:sz w:val="22"/>
                <w:szCs w:val="22"/>
              </w:rPr>
              <w:t>Menyusun Bahan Promosi, Investasi, dan Konsesi Kepelabuhanan</w:t>
            </w:r>
          </w:p>
        </w:tc>
        <w:tc>
          <w:tcPr>
            <w:tcW w:w="1015" w:type="dxa"/>
            <w:vAlign w:val="center"/>
          </w:tcPr>
          <w:p w14:paraId="7E189594" w14:textId="5ACD0DE4" w:rsidR="00E91BB2" w:rsidRPr="000D6EA0" w:rsidRDefault="00E91BB2" w:rsidP="00E91BB2">
            <w:pPr>
              <w:tabs>
                <w:tab w:val="left" w:pos="1193"/>
              </w:tabs>
              <w:jc w:val="center"/>
            </w:pPr>
            <w:r>
              <w:rPr>
                <w:szCs w:val="24"/>
              </w:rPr>
              <w:t>787</w:t>
            </w:r>
          </w:p>
        </w:tc>
        <w:tc>
          <w:tcPr>
            <w:tcW w:w="893" w:type="dxa"/>
            <w:vAlign w:val="center"/>
          </w:tcPr>
          <w:p w14:paraId="43FFFB9D" w14:textId="67DB01CA" w:rsidR="00E91BB2" w:rsidRDefault="00E91BB2" w:rsidP="00E91BB2">
            <w:pPr>
              <w:tabs>
                <w:tab w:val="left" w:pos="1193"/>
              </w:tabs>
              <w:jc w:val="center"/>
              <w:rPr>
                <w:szCs w:val="24"/>
              </w:rPr>
            </w:pPr>
            <w:r w:rsidRPr="00346D69">
              <w:rPr>
                <w:sz w:val="24"/>
                <w:szCs w:val="24"/>
              </w:rPr>
              <w:t>14</w:t>
            </w:r>
          </w:p>
        </w:tc>
      </w:tr>
      <w:tr w:rsidR="00E91BB2" w:rsidRPr="000D6EA0" w14:paraId="00B7C139" w14:textId="4E649951" w:rsidTr="00E91BB2">
        <w:tc>
          <w:tcPr>
            <w:tcW w:w="485" w:type="dxa"/>
          </w:tcPr>
          <w:p w14:paraId="3C69F0C6" w14:textId="77777777" w:rsidR="00E91BB2" w:rsidRPr="000D6EA0" w:rsidRDefault="00E91BB2" w:rsidP="00E91BB2">
            <w:pPr>
              <w:tabs>
                <w:tab w:val="left" w:pos="1193"/>
              </w:tabs>
              <w:spacing w:line="276" w:lineRule="auto"/>
              <w:jc w:val="center"/>
              <w:rPr>
                <w:sz w:val="22"/>
                <w:szCs w:val="22"/>
              </w:rPr>
            </w:pPr>
            <w:r w:rsidRPr="000D6EA0">
              <w:rPr>
                <w:sz w:val="22"/>
                <w:szCs w:val="22"/>
              </w:rPr>
              <w:t>3</w:t>
            </w:r>
          </w:p>
        </w:tc>
        <w:tc>
          <w:tcPr>
            <w:tcW w:w="2110" w:type="dxa"/>
          </w:tcPr>
          <w:p w14:paraId="4746C31B" w14:textId="77777777" w:rsidR="00E91BB2" w:rsidRPr="000D6EA0" w:rsidRDefault="00E91BB2" w:rsidP="00E91BB2">
            <w:pPr>
              <w:tabs>
                <w:tab w:val="left" w:pos="1193"/>
              </w:tabs>
              <w:spacing w:line="276" w:lineRule="auto"/>
              <w:rPr>
                <w:sz w:val="22"/>
                <w:szCs w:val="22"/>
              </w:rPr>
            </w:pPr>
            <w:r w:rsidRPr="000D6EA0">
              <w:rPr>
                <w:sz w:val="22"/>
                <w:szCs w:val="22"/>
              </w:rPr>
              <w:t>Menyusun Key Performance Indicator (KPI) Pelabuhan</w:t>
            </w:r>
          </w:p>
        </w:tc>
        <w:tc>
          <w:tcPr>
            <w:tcW w:w="1015" w:type="dxa"/>
            <w:vAlign w:val="center"/>
          </w:tcPr>
          <w:p w14:paraId="0351221F" w14:textId="079ABC66" w:rsidR="00E91BB2" w:rsidRPr="000D6EA0" w:rsidRDefault="00E91BB2" w:rsidP="00E91BB2">
            <w:pPr>
              <w:tabs>
                <w:tab w:val="left" w:pos="1193"/>
              </w:tabs>
              <w:jc w:val="center"/>
            </w:pPr>
            <w:r>
              <w:rPr>
                <w:szCs w:val="24"/>
              </w:rPr>
              <w:t>794</w:t>
            </w:r>
          </w:p>
        </w:tc>
        <w:tc>
          <w:tcPr>
            <w:tcW w:w="893" w:type="dxa"/>
            <w:vAlign w:val="center"/>
          </w:tcPr>
          <w:p w14:paraId="045A85C1" w14:textId="57E0825D" w:rsidR="00E91BB2" w:rsidRDefault="00E91BB2" w:rsidP="00E91BB2">
            <w:pPr>
              <w:tabs>
                <w:tab w:val="left" w:pos="1193"/>
              </w:tabs>
              <w:jc w:val="center"/>
              <w:rPr>
                <w:szCs w:val="24"/>
              </w:rPr>
            </w:pPr>
            <w:r w:rsidRPr="00346D69">
              <w:rPr>
                <w:sz w:val="24"/>
                <w:szCs w:val="24"/>
              </w:rPr>
              <w:t>10</w:t>
            </w:r>
          </w:p>
        </w:tc>
      </w:tr>
      <w:tr w:rsidR="00E91BB2" w:rsidRPr="000D6EA0" w14:paraId="7326C2B6" w14:textId="1FCA01FA" w:rsidTr="00E91BB2">
        <w:tc>
          <w:tcPr>
            <w:tcW w:w="485" w:type="dxa"/>
          </w:tcPr>
          <w:p w14:paraId="247C5617" w14:textId="77777777" w:rsidR="00E91BB2" w:rsidRPr="000D6EA0" w:rsidRDefault="00E91BB2" w:rsidP="00E91BB2">
            <w:pPr>
              <w:tabs>
                <w:tab w:val="left" w:pos="1193"/>
              </w:tabs>
              <w:spacing w:line="276" w:lineRule="auto"/>
              <w:jc w:val="center"/>
              <w:rPr>
                <w:sz w:val="22"/>
                <w:szCs w:val="22"/>
              </w:rPr>
            </w:pPr>
            <w:r w:rsidRPr="000D6EA0">
              <w:rPr>
                <w:sz w:val="22"/>
                <w:szCs w:val="22"/>
              </w:rPr>
              <w:t>4</w:t>
            </w:r>
          </w:p>
        </w:tc>
        <w:tc>
          <w:tcPr>
            <w:tcW w:w="2110" w:type="dxa"/>
          </w:tcPr>
          <w:p w14:paraId="50FF748A" w14:textId="77777777" w:rsidR="00E91BB2" w:rsidRPr="000D6EA0" w:rsidRDefault="00E91BB2" w:rsidP="00E91BB2">
            <w:pPr>
              <w:tabs>
                <w:tab w:val="left" w:pos="1193"/>
              </w:tabs>
              <w:spacing w:line="276" w:lineRule="auto"/>
              <w:rPr>
                <w:sz w:val="22"/>
                <w:szCs w:val="22"/>
              </w:rPr>
            </w:pPr>
            <w:r w:rsidRPr="000D6EA0">
              <w:rPr>
                <w:sz w:val="22"/>
                <w:szCs w:val="22"/>
              </w:rPr>
              <w:t>Mengoperasikan Terminal Peti Kemas</w:t>
            </w:r>
          </w:p>
        </w:tc>
        <w:tc>
          <w:tcPr>
            <w:tcW w:w="1015" w:type="dxa"/>
            <w:vAlign w:val="center"/>
          </w:tcPr>
          <w:p w14:paraId="62456EFB" w14:textId="563A3CFE" w:rsidR="00E91BB2" w:rsidRPr="000D6EA0" w:rsidRDefault="00E91BB2" w:rsidP="00E91BB2">
            <w:pPr>
              <w:tabs>
                <w:tab w:val="left" w:pos="1193"/>
              </w:tabs>
              <w:jc w:val="center"/>
            </w:pPr>
            <w:r>
              <w:rPr>
                <w:szCs w:val="24"/>
              </w:rPr>
              <w:t>765</w:t>
            </w:r>
          </w:p>
        </w:tc>
        <w:tc>
          <w:tcPr>
            <w:tcW w:w="893" w:type="dxa"/>
            <w:vAlign w:val="center"/>
          </w:tcPr>
          <w:p w14:paraId="23BA8487" w14:textId="5AF61DC6" w:rsidR="00E91BB2" w:rsidRDefault="00E91BB2" w:rsidP="00E91BB2">
            <w:pPr>
              <w:tabs>
                <w:tab w:val="left" w:pos="1193"/>
              </w:tabs>
              <w:jc w:val="center"/>
              <w:rPr>
                <w:szCs w:val="24"/>
              </w:rPr>
            </w:pPr>
            <w:r w:rsidRPr="00346D69">
              <w:rPr>
                <w:sz w:val="24"/>
                <w:szCs w:val="24"/>
              </w:rPr>
              <w:t>31</w:t>
            </w:r>
          </w:p>
        </w:tc>
      </w:tr>
      <w:tr w:rsidR="00E91BB2" w:rsidRPr="000D6EA0" w14:paraId="16A069F4" w14:textId="457AE511" w:rsidTr="00E91BB2">
        <w:tc>
          <w:tcPr>
            <w:tcW w:w="485" w:type="dxa"/>
          </w:tcPr>
          <w:p w14:paraId="3108A9EB" w14:textId="77777777" w:rsidR="00E91BB2" w:rsidRPr="000D6EA0" w:rsidRDefault="00E91BB2" w:rsidP="00E91BB2">
            <w:pPr>
              <w:tabs>
                <w:tab w:val="left" w:pos="1193"/>
              </w:tabs>
              <w:spacing w:line="276" w:lineRule="auto"/>
              <w:jc w:val="center"/>
              <w:rPr>
                <w:sz w:val="22"/>
                <w:szCs w:val="22"/>
              </w:rPr>
            </w:pPr>
            <w:r w:rsidRPr="000D6EA0">
              <w:rPr>
                <w:sz w:val="22"/>
                <w:szCs w:val="22"/>
              </w:rPr>
              <w:t>5</w:t>
            </w:r>
          </w:p>
        </w:tc>
        <w:tc>
          <w:tcPr>
            <w:tcW w:w="2110" w:type="dxa"/>
          </w:tcPr>
          <w:p w14:paraId="346B6221" w14:textId="77777777" w:rsidR="00E91BB2" w:rsidRPr="000D6EA0" w:rsidRDefault="00E91BB2" w:rsidP="00E91BB2">
            <w:pPr>
              <w:spacing w:line="276" w:lineRule="auto"/>
              <w:rPr>
                <w:sz w:val="22"/>
                <w:szCs w:val="22"/>
              </w:rPr>
            </w:pPr>
            <w:r w:rsidRPr="000D6EA0">
              <w:rPr>
                <w:sz w:val="22"/>
                <w:szCs w:val="22"/>
              </w:rPr>
              <w:t>Mengoperasikan Terminal Penumpang</w:t>
            </w:r>
          </w:p>
        </w:tc>
        <w:tc>
          <w:tcPr>
            <w:tcW w:w="1015" w:type="dxa"/>
            <w:vAlign w:val="center"/>
          </w:tcPr>
          <w:p w14:paraId="777E4892" w14:textId="1342AEFF" w:rsidR="00E91BB2" w:rsidRPr="000D6EA0" w:rsidRDefault="00E91BB2" w:rsidP="00E91BB2">
            <w:pPr>
              <w:jc w:val="center"/>
            </w:pPr>
            <w:r>
              <w:rPr>
                <w:szCs w:val="24"/>
              </w:rPr>
              <w:t>789</w:t>
            </w:r>
          </w:p>
        </w:tc>
        <w:tc>
          <w:tcPr>
            <w:tcW w:w="893" w:type="dxa"/>
            <w:vAlign w:val="center"/>
          </w:tcPr>
          <w:p w14:paraId="16B29598" w14:textId="2EE115AA" w:rsidR="00E91BB2" w:rsidRDefault="00E91BB2" w:rsidP="00E91BB2">
            <w:pPr>
              <w:jc w:val="center"/>
              <w:rPr>
                <w:szCs w:val="24"/>
              </w:rPr>
            </w:pPr>
            <w:r w:rsidRPr="00346D69">
              <w:rPr>
                <w:sz w:val="24"/>
                <w:szCs w:val="24"/>
              </w:rPr>
              <w:t>13</w:t>
            </w:r>
          </w:p>
        </w:tc>
      </w:tr>
      <w:tr w:rsidR="00E91BB2" w:rsidRPr="000D6EA0" w14:paraId="29FE13E5" w14:textId="5C21A895" w:rsidTr="00E91BB2">
        <w:tc>
          <w:tcPr>
            <w:tcW w:w="485" w:type="dxa"/>
          </w:tcPr>
          <w:p w14:paraId="230D6094" w14:textId="77777777" w:rsidR="00E91BB2" w:rsidRPr="000D6EA0" w:rsidRDefault="00E91BB2" w:rsidP="00E91BB2">
            <w:pPr>
              <w:tabs>
                <w:tab w:val="left" w:pos="1193"/>
              </w:tabs>
              <w:spacing w:line="276" w:lineRule="auto"/>
              <w:jc w:val="center"/>
              <w:rPr>
                <w:sz w:val="22"/>
                <w:szCs w:val="22"/>
              </w:rPr>
            </w:pPr>
            <w:r w:rsidRPr="000D6EA0">
              <w:rPr>
                <w:sz w:val="22"/>
                <w:szCs w:val="22"/>
              </w:rPr>
              <w:t>6</w:t>
            </w:r>
          </w:p>
        </w:tc>
        <w:tc>
          <w:tcPr>
            <w:tcW w:w="2110" w:type="dxa"/>
          </w:tcPr>
          <w:p w14:paraId="533EC450" w14:textId="77777777" w:rsidR="00E91BB2" w:rsidRPr="000D6EA0" w:rsidRDefault="00E91BB2" w:rsidP="00E91BB2">
            <w:pPr>
              <w:spacing w:line="276" w:lineRule="auto"/>
              <w:rPr>
                <w:sz w:val="22"/>
                <w:szCs w:val="22"/>
              </w:rPr>
            </w:pPr>
            <w:r w:rsidRPr="000D6EA0">
              <w:rPr>
                <w:sz w:val="22"/>
                <w:szCs w:val="22"/>
              </w:rPr>
              <w:t>Mengoperasikan Terminal Konvensional</w:t>
            </w:r>
          </w:p>
        </w:tc>
        <w:tc>
          <w:tcPr>
            <w:tcW w:w="1015" w:type="dxa"/>
            <w:vAlign w:val="center"/>
          </w:tcPr>
          <w:p w14:paraId="6A1D19C4" w14:textId="0040347F" w:rsidR="00E91BB2" w:rsidRPr="000D6EA0" w:rsidRDefault="00E91BB2" w:rsidP="00E91BB2">
            <w:pPr>
              <w:jc w:val="center"/>
            </w:pPr>
            <w:r>
              <w:rPr>
                <w:szCs w:val="24"/>
              </w:rPr>
              <w:t>758</w:t>
            </w:r>
          </w:p>
        </w:tc>
        <w:tc>
          <w:tcPr>
            <w:tcW w:w="893" w:type="dxa"/>
            <w:vAlign w:val="center"/>
          </w:tcPr>
          <w:p w14:paraId="124D3718" w14:textId="0C08E158" w:rsidR="00E91BB2" w:rsidRDefault="00E91BB2" w:rsidP="00E91BB2">
            <w:pPr>
              <w:jc w:val="center"/>
              <w:rPr>
                <w:szCs w:val="24"/>
              </w:rPr>
            </w:pPr>
            <w:r w:rsidRPr="00346D69">
              <w:rPr>
                <w:sz w:val="24"/>
                <w:szCs w:val="24"/>
              </w:rPr>
              <w:t>38</w:t>
            </w:r>
          </w:p>
        </w:tc>
      </w:tr>
      <w:tr w:rsidR="00E91BB2" w:rsidRPr="000D6EA0" w14:paraId="7CD28271" w14:textId="37475AD4" w:rsidTr="00E91BB2">
        <w:tc>
          <w:tcPr>
            <w:tcW w:w="485" w:type="dxa"/>
          </w:tcPr>
          <w:p w14:paraId="134E0213" w14:textId="77777777" w:rsidR="00E91BB2" w:rsidRPr="000D6EA0" w:rsidRDefault="00E91BB2" w:rsidP="00E91BB2">
            <w:pPr>
              <w:tabs>
                <w:tab w:val="left" w:pos="1193"/>
              </w:tabs>
              <w:spacing w:line="276" w:lineRule="auto"/>
              <w:jc w:val="center"/>
              <w:rPr>
                <w:sz w:val="22"/>
                <w:szCs w:val="22"/>
              </w:rPr>
            </w:pPr>
            <w:r w:rsidRPr="000D6EA0">
              <w:rPr>
                <w:sz w:val="22"/>
                <w:szCs w:val="22"/>
              </w:rPr>
              <w:t>7</w:t>
            </w:r>
          </w:p>
        </w:tc>
        <w:tc>
          <w:tcPr>
            <w:tcW w:w="2110" w:type="dxa"/>
          </w:tcPr>
          <w:p w14:paraId="32B24A20" w14:textId="77777777" w:rsidR="00E91BB2" w:rsidRPr="000D6EA0" w:rsidRDefault="00E91BB2" w:rsidP="00E91BB2">
            <w:pPr>
              <w:spacing w:line="276" w:lineRule="auto"/>
              <w:rPr>
                <w:sz w:val="22"/>
                <w:szCs w:val="22"/>
              </w:rPr>
            </w:pPr>
            <w:r w:rsidRPr="000D6EA0">
              <w:rPr>
                <w:sz w:val="22"/>
                <w:szCs w:val="22"/>
              </w:rPr>
              <w:t>Mengoperasikan Terminal RO RO</w:t>
            </w:r>
          </w:p>
        </w:tc>
        <w:tc>
          <w:tcPr>
            <w:tcW w:w="1015" w:type="dxa"/>
            <w:vAlign w:val="center"/>
          </w:tcPr>
          <w:p w14:paraId="368F6F77" w14:textId="3A2AA708" w:rsidR="00E91BB2" w:rsidRPr="000D6EA0" w:rsidRDefault="00E91BB2" w:rsidP="00E91BB2">
            <w:pPr>
              <w:jc w:val="center"/>
            </w:pPr>
            <w:r>
              <w:rPr>
                <w:szCs w:val="24"/>
              </w:rPr>
              <w:t>751</w:t>
            </w:r>
          </w:p>
        </w:tc>
        <w:tc>
          <w:tcPr>
            <w:tcW w:w="893" w:type="dxa"/>
            <w:vAlign w:val="center"/>
          </w:tcPr>
          <w:p w14:paraId="477438F4" w14:textId="4BB9A47D" w:rsidR="00E91BB2" w:rsidRDefault="00E91BB2" w:rsidP="00E91BB2">
            <w:pPr>
              <w:jc w:val="center"/>
              <w:rPr>
                <w:szCs w:val="24"/>
              </w:rPr>
            </w:pPr>
            <w:r w:rsidRPr="00346D69">
              <w:rPr>
                <w:sz w:val="24"/>
                <w:szCs w:val="24"/>
              </w:rPr>
              <w:t>42</w:t>
            </w:r>
          </w:p>
        </w:tc>
      </w:tr>
      <w:tr w:rsidR="00E91BB2" w:rsidRPr="000D6EA0" w14:paraId="1E3DBB36" w14:textId="50B9BC7C" w:rsidTr="00E91BB2">
        <w:tc>
          <w:tcPr>
            <w:tcW w:w="485" w:type="dxa"/>
          </w:tcPr>
          <w:p w14:paraId="32E31A91" w14:textId="77777777" w:rsidR="00E91BB2" w:rsidRPr="000D6EA0" w:rsidRDefault="00E91BB2" w:rsidP="00E91BB2">
            <w:pPr>
              <w:tabs>
                <w:tab w:val="left" w:pos="1193"/>
              </w:tabs>
              <w:spacing w:line="276" w:lineRule="auto"/>
              <w:jc w:val="center"/>
              <w:rPr>
                <w:sz w:val="22"/>
                <w:szCs w:val="22"/>
              </w:rPr>
            </w:pPr>
            <w:r w:rsidRPr="000D6EA0">
              <w:rPr>
                <w:sz w:val="22"/>
                <w:szCs w:val="22"/>
              </w:rPr>
              <w:t>8</w:t>
            </w:r>
          </w:p>
        </w:tc>
        <w:tc>
          <w:tcPr>
            <w:tcW w:w="2110" w:type="dxa"/>
          </w:tcPr>
          <w:p w14:paraId="4D7F0DB5" w14:textId="77777777" w:rsidR="00E91BB2" w:rsidRPr="000D6EA0" w:rsidRDefault="00E91BB2" w:rsidP="00E91BB2">
            <w:pPr>
              <w:spacing w:line="276" w:lineRule="auto"/>
              <w:rPr>
                <w:sz w:val="22"/>
                <w:szCs w:val="22"/>
              </w:rPr>
            </w:pPr>
            <w:r w:rsidRPr="000D6EA0">
              <w:rPr>
                <w:sz w:val="22"/>
                <w:szCs w:val="22"/>
              </w:rPr>
              <w:t>Mengoperasikan Terminal Oil Tanker</w:t>
            </w:r>
          </w:p>
        </w:tc>
        <w:tc>
          <w:tcPr>
            <w:tcW w:w="1015" w:type="dxa"/>
            <w:vAlign w:val="center"/>
          </w:tcPr>
          <w:p w14:paraId="0BD7EB38" w14:textId="1156AEE9" w:rsidR="00E91BB2" w:rsidRPr="000D6EA0" w:rsidRDefault="00E91BB2" w:rsidP="00E91BB2">
            <w:pPr>
              <w:jc w:val="center"/>
            </w:pPr>
            <w:r>
              <w:rPr>
                <w:szCs w:val="24"/>
              </w:rPr>
              <w:t>732</w:t>
            </w:r>
          </w:p>
        </w:tc>
        <w:tc>
          <w:tcPr>
            <w:tcW w:w="893" w:type="dxa"/>
            <w:vAlign w:val="center"/>
          </w:tcPr>
          <w:p w14:paraId="0080C4B5" w14:textId="2BE8401B" w:rsidR="00E91BB2" w:rsidRDefault="00E91BB2" w:rsidP="00E91BB2">
            <w:pPr>
              <w:jc w:val="center"/>
              <w:rPr>
                <w:szCs w:val="24"/>
              </w:rPr>
            </w:pPr>
            <w:r w:rsidRPr="00346D69">
              <w:rPr>
                <w:sz w:val="24"/>
                <w:szCs w:val="24"/>
              </w:rPr>
              <w:t>48</w:t>
            </w:r>
          </w:p>
        </w:tc>
      </w:tr>
      <w:tr w:rsidR="00E91BB2" w:rsidRPr="000D6EA0" w14:paraId="6F787FE2" w14:textId="6706F731" w:rsidTr="00E91BB2">
        <w:tc>
          <w:tcPr>
            <w:tcW w:w="485" w:type="dxa"/>
          </w:tcPr>
          <w:p w14:paraId="4143D405" w14:textId="77777777" w:rsidR="00E91BB2" w:rsidRPr="000D6EA0" w:rsidRDefault="00E91BB2" w:rsidP="00E91BB2">
            <w:pPr>
              <w:tabs>
                <w:tab w:val="left" w:pos="1193"/>
              </w:tabs>
              <w:spacing w:line="276" w:lineRule="auto"/>
              <w:jc w:val="center"/>
              <w:rPr>
                <w:sz w:val="22"/>
                <w:szCs w:val="22"/>
              </w:rPr>
            </w:pPr>
            <w:r w:rsidRPr="000D6EA0">
              <w:rPr>
                <w:sz w:val="22"/>
                <w:szCs w:val="22"/>
              </w:rPr>
              <w:t>9</w:t>
            </w:r>
          </w:p>
        </w:tc>
        <w:tc>
          <w:tcPr>
            <w:tcW w:w="2110" w:type="dxa"/>
          </w:tcPr>
          <w:p w14:paraId="62298FA4" w14:textId="77777777" w:rsidR="00E91BB2" w:rsidRPr="000D6EA0" w:rsidRDefault="00E91BB2" w:rsidP="00E91BB2">
            <w:pPr>
              <w:spacing w:line="276" w:lineRule="auto"/>
              <w:rPr>
                <w:sz w:val="22"/>
                <w:szCs w:val="22"/>
              </w:rPr>
            </w:pPr>
            <w:r w:rsidRPr="000D6EA0">
              <w:rPr>
                <w:sz w:val="22"/>
                <w:szCs w:val="22"/>
              </w:rPr>
              <w:t>Mengoperasikan Terminal Gas Tanker</w:t>
            </w:r>
          </w:p>
        </w:tc>
        <w:tc>
          <w:tcPr>
            <w:tcW w:w="1015" w:type="dxa"/>
            <w:vAlign w:val="center"/>
          </w:tcPr>
          <w:p w14:paraId="1F684F64" w14:textId="4580C9B5" w:rsidR="00E91BB2" w:rsidRPr="000D6EA0" w:rsidRDefault="00E91BB2" w:rsidP="00E91BB2">
            <w:pPr>
              <w:jc w:val="center"/>
            </w:pPr>
            <w:r>
              <w:rPr>
                <w:szCs w:val="24"/>
              </w:rPr>
              <w:t>781</w:t>
            </w:r>
          </w:p>
        </w:tc>
        <w:tc>
          <w:tcPr>
            <w:tcW w:w="893" w:type="dxa"/>
            <w:vAlign w:val="center"/>
          </w:tcPr>
          <w:p w14:paraId="11460FC9" w14:textId="07F0067B" w:rsidR="00E91BB2" w:rsidRDefault="00E91BB2" w:rsidP="00E91BB2">
            <w:pPr>
              <w:jc w:val="center"/>
              <w:rPr>
                <w:szCs w:val="24"/>
              </w:rPr>
            </w:pPr>
            <w:r w:rsidRPr="00346D69">
              <w:rPr>
                <w:sz w:val="24"/>
                <w:szCs w:val="24"/>
              </w:rPr>
              <w:t>23</w:t>
            </w:r>
          </w:p>
        </w:tc>
      </w:tr>
      <w:tr w:rsidR="00E91BB2" w:rsidRPr="000D6EA0" w14:paraId="74450AAA" w14:textId="47D8500F" w:rsidTr="00E91BB2">
        <w:tc>
          <w:tcPr>
            <w:tcW w:w="485" w:type="dxa"/>
          </w:tcPr>
          <w:p w14:paraId="7CCF0439" w14:textId="77777777" w:rsidR="00E91BB2" w:rsidRPr="000D6EA0" w:rsidRDefault="00E91BB2" w:rsidP="00E91BB2">
            <w:pPr>
              <w:tabs>
                <w:tab w:val="left" w:pos="1193"/>
              </w:tabs>
              <w:spacing w:line="276" w:lineRule="auto"/>
              <w:jc w:val="center"/>
              <w:rPr>
                <w:sz w:val="22"/>
                <w:szCs w:val="22"/>
              </w:rPr>
            </w:pPr>
            <w:r w:rsidRPr="000D6EA0">
              <w:rPr>
                <w:sz w:val="22"/>
                <w:szCs w:val="22"/>
              </w:rPr>
              <w:t>10</w:t>
            </w:r>
          </w:p>
        </w:tc>
        <w:tc>
          <w:tcPr>
            <w:tcW w:w="2110" w:type="dxa"/>
          </w:tcPr>
          <w:p w14:paraId="2CE1FA1E" w14:textId="77777777" w:rsidR="00E91BB2" w:rsidRPr="000D6EA0" w:rsidRDefault="00E91BB2" w:rsidP="00E91BB2">
            <w:pPr>
              <w:spacing w:line="276" w:lineRule="auto"/>
              <w:rPr>
                <w:sz w:val="22"/>
                <w:szCs w:val="22"/>
              </w:rPr>
            </w:pPr>
            <w:r w:rsidRPr="000D6EA0">
              <w:rPr>
                <w:sz w:val="22"/>
                <w:szCs w:val="22"/>
              </w:rPr>
              <w:t>Mengoperasikan Terminal Chemical Tanker</w:t>
            </w:r>
          </w:p>
        </w:tc>
        <w:tc>
          <w:tcPr>
            <w:tcW w:w="1015" w:type="dxa"/>
            <w:vAlign w:val="center"/>
          </w:tcPr>
          <w:p w14:paraId="2FC0243B" w14:textId="78C6ECE8" w:rsidR="00E91BB2" w:rsidRPr="000D6EA0" w:rsidRDefault="00E91BB2" w:rsidP="00E91BB2">
            <w:pPr>
              <w:jc w:val="center"/>
            </w:pPr>
            <w:r>
              <w:rPr>
                <w:szCs w:val="24"/>
              </w:rPr>
              <w:t>769</w:t>
            </w:r>
          </w:p>
        </w:tc>
        <w:tc>
          <w:tcPr>
            <w:tcW w:w="893" w:type="dxa"/>
            <w:vAlign w:val="center"/>
          </w:tcPr>
          <w:p w14:paraId="50843893" w14:textId="1E3558C7" w:rsidR="00E91BB2" w:rsidRDefault="00E91BB2" w:rsidP="00E91BB2">
            <w:pPr>
              <w:jc w:val="center"/>
              <w:rPr>
                <w:szCs w:val="24"/>
              </w:rPr>
            </w:pPr>
            <w:r w:rsidRPr="00346D69">
              <w:rPr>
                <w:sz w:val="24"/>
                <w:szCs w:val="24"/>
              </w:rPr>
              <w:t>30</w:t>
            </w:r>
          </w:p>
        </w:tc>
      </w:tr>
      <w:tr w:rsidR="00E91BB2" w:rsidRPr="000D6EA0" w14:paraId="37216240" w14:textId="7B7B332B" w:rsidTr="00E91BB2">
        <w:tc>
          <w:tcPr>
            <w:tcW w:w="485" w:type="dxa"/>
          </w:tcPr>
          <w:p w14:paraId="17B71DB0" w14:textId="77777777" w:rsidR="00E91BB2" w:rsidRPr="000D6EA0" w:rsidRDefault="00E91BB2" w:rsidP="00E91BB2">
            <w:pPr>
              <w:tabs>
                <w:tab w:val="left" w:pos="1193"/>
              </w:tabs>
              <w:spacing w:line="276" w:lineRule="auto"/>
              <w:rPr>
                <w:sz w:val="22"/>
                <w:szCs w:val="22"/>
              </w:rPr>
            </w:pPr>
            <w:r w:rsidRPr="000D6EA0">
              <w:rPr>
                <w:sz w:val="22"/>
                <w:szCs w:val="22"/>
              </w:rPr>
              <w:t>11</w:t>
            </w:r>
          </w:p>
        </w:tc>
        <w:tc>
          <w:tcPr>
            <w:tcW w:w="2110" w:type="dxa"/>
          </w:tcPr>
          <w:p w14:paraId="66FA9B36" w14:textId="77777777" w:rsidR="00E91BB2" w:rsidRPr="000D6EA0" w:rsidRDefault="00E91BB2" w:rsidP="00E91BB2">
            <w:pPr>
              <w:spacing w:line="276" w:lineRule="auto"/>
              <w:rPr>
                <w:sz w:val="22"/>
                <w:szCs w:val="22"/>
              </w:rPr>
            </w:pPr>
            <w:r w:rsidRPr="000D6EA0">
              <w:rPr>
                <w:sz w:val="22"/>
                <w:szCs w:val="22"/>
              </w:rPr>
              <w:t>Menjalankan Tugas Port Facility Security Officer (PSO)</w:t>
            </w:r>
          </w:p>
        </w:tc>
        <w:tc>
          <w:tcPr>
            <w:tcW w:w="1015" w:type="dxa"/>
            <w:vAlign w:val="center"/>
          </w:tcPr>
          <w:p w14:paraId="5A0E9562" w14:textId="027B7D6A" w:rsidR="00E91BB2" w:rsidRPr="000D6EA0" w:rsidRDefault="00E91BB2" w:rsidP="00E91BB2">
            <w:pPr>
              <w:jc w:val="center"/>
            </w:pPr>
            <w:r>
              <w:rPr>
                <w:szCs w:val="24"/>
              </w:rPr>
              <w:t>755</w:t>
            </w:r>
          </w:p>
        </w:tc>
        <w:tc>
          <w:tcPr>
            <w:tcW w:w="893" w:type="dxa"/>
            <w:vAlign w:val="center"/>
          </w:tcPr>
          <w:p w14:paraId="4066FBAC" w14:textId="7F9B97B1" w:rsidR="00E91BB2" w:rsidRDefault="00E91BB2" w:rsidP="00E91BB2">
            <w:pPr>
              <w:jc w:val="center"/>
              <w:rPr>
                <w:szCs w:val="24"/>
              </w:rPr>
            </w:pPr>
            <w:r w:rsidRPr="00346D69">
              <w:rPr>
                <w:sz w:val="24"/>
                <w:szCs w:val="24"/>
              </w:rPr>
              <w:t>40</w:t>
            </w:r>
          </w:p>
        </w:tc>
      </w:tr>
      <w:tr w:rsidR="00E91BB2" w:rsidRPr="000D6EA0" w14:paraId="500F3155" w14:textId="49D1C37C" w:rsidTr="00E91BB2">
        <w:tc>
          <w:tcPr>
            <w:tcW w:w="485" w:type="dxa"/>
          </w:tcPr>
          <w:p w14:paraId="16C2FFDA" w14:textId="77777777" w:rsidR="00E91BB2" w:rsidRPr="000D6EA0" w:rsidRDefault="00E91BB2" w:rsidP="00E91BB2">
            <w:pPr>
              <w:tabs>
                <w:tab w:val="left" w:pos="1193"/>
              </w:tabs>
              <w:spacing w:line="276" w:lineRule="auto"/>
              <w:rPr>
                <w:sz w:val="22"/>
                <w:szCs w:val="22"/>
              </w:rPr>
            </w:pPr>
            <w:r w:rsidRPr="000D6EA0">
              <w:rPr>
                <w:sz w:val="22"/>
                <w:szCs w:val="22"/>
              </w:rPr>
              <w:lastRenderedPageBreak/>
              <w:t>12</w:t>
            </w:r>
          </w:p>
        </w:tc>
        <w:tc>
          <w:tcPr>
            <w:tcW w:w="2110" w:type="dxa"/>
          </w:tcPr>
          <w:p w14:paraId="51DE166D" w14:textId="77777777" w:rsidR="00E91BB2" w:rsidRPr="000D6EA0" w:rsidRDefault="00E91BB2" w:rsidP="00E91BB2">
            <w:pPr>
              <w:spacing w:line="276" w:lineRule="auto"/>
              <w:rPr>
                <w:sz w:val="22"/>
                <w:szCs w:val="22"/>
              </w:rPr>
            </w:pPr>
            <w:r w:rsidRPr="000D6EA0">
              <w:rPr>
                <w:sz w:val="22"/>
                <w:szCs w:val="22"/>
              </w:rPr>
              <w:t xml:space="preserve">Menjalankan Tugas Pengamanan Umum Area Pelabuhan </w:t>
            </w:r>
          </w:p>
        </w:tc>
        <w:tc>
          <w:tcPr>
            <w:tcW w:w="1015" w:type="dxa"/>
            <w:vAlign w:val="center"/>
          </w:tcPr>
          <w:p w14:paraId="3058722C" w14:textId="56870C2B" w:rsidR="00E91BB2" w:rsidRPr="000D6EA0" w:rsidRDefault="00E91BB2" w:rsidP="00E91BB2">
            <w:pPr>
              <w:jc w:val="center"/>
            </w:pPr>
            <w:r>
              <w:rPr>
                <w:szCs w:val="24"/>
              </w:rPr>
              <w:t>783</w:t>
            </w:r>
          </w:p>
        </w:tc>
        <w:tc>
          <w:tcPr>
            <w:tcW w:w="893" w:type="dxa"/>
            <w:vAlign w:val="center"/>
          </w:tcPr>
          <w:p w14:paraId="0F454943" w14:textId="0F17537F" w:rsidR="00E91BB2" w:rsidRDefault="00E91BB2" w:rsidP="00E91BB2">
            <w:pPr>
              <w:jc w:val="center"/>
              <w:rPr>
                <w:szCs w:val="24"/>
              </w:rPr>
            </w:pPr>
            <w:r w:rsidRPr="00346D69">
              <w:rPr>
                <w:sz w:val="24"/>
                <w:szCs w:val="24"/>
              </w:rPr>
              <w:t>19</w:t>
            </w:r>
          </w:p>
        </w:tc>
      </w:tr>
      <w:tr w:rsidR="00E91BB2" w:rsidRPr="000D6EA0" w14:paraId="20C8E969" w14:textId="70184150" w:rsidTr="00E91BB2">
        <w:tc>
          <w:tcPr>
            <w:tcW w:w="485" w:type="dxa"/>
          </w:tcPr>
          <w:p w14:paraId="71E46CA2" w14:textId="77777777" w:rsidR="00E91BB2" w:rsidRPr="000D6EA0" w:rsidRDefault="00E91BB2" w:rsidP="00E91BB2">
            <w:pPr>
              <w:tabs>
                <w:tab w:val="left" w:pos="1193"/>
              </w:tabs>
              <w:spacing w:line="276" w:lineRule="auto"/>
              <w:rPr>
                <w:sz w:val="22"/>
                <w:szCs w:val="22"/>
              </w:rPr>
            </w:pPr>
            <w:r w:rsidRPr="000D6EA0">
              <w:rPr>
                <w:sz w:val="22"/>
                <w:szCs w:val="22"/>
              </w:rPr>
              <w:t>13</w:t>
            </w:r>
          </w:p>
        </w:tc>
        <w:tc>
          <w:tcPr>
            <w:tcW w:w="2110" w:type="dxa"/>
          </w:tcPr>
          <w:p w14:paraId="63286C20" w14:textId="77777777" w:rsidR="00E91BB2" w:rsidRPr="000D6EA0" w:rsidRDefault="00E91BB2" w:rsidP="00E91BB2">
            <w:pPr>
              <w:spacing w:line="276" w:lineRule="auto"/>
              <w:rPr>
                <w:sz w:val="22"/>
                <w:szCs w:val="22"/>
              </w:rPr>
            </w:pPr>
            <w:r w:rsidRPr="000D6EA0">
              <w:rPr>
                <w:sz w:val="22"/>
                <w:szCs w:val="22"/>
              </w:rPr>
              <w:t>Melaksanakan Fungsi Pelaksana Pengepilan Kapal (Mooring Unmooring Gang)</w:t>
            </w:r>
          </w:p>
        </w:tc>
        <w:tc>
          <w:tcPr>
            <w:tcW w:w="1015" w:type="dxa"/>
            <w:vAlign w:val="center"/>
          </w:tcPr>
          <w:p w14:paraId="1F42B181" w14:textId="15EAC476" w:rsidR="00E91BB2" w:rsidRPr="000D6EA0" w:rsidRDefault="00E91BB2" w:rsidP="00E91BB2">
            <w:pPr>
              <w:jc w:val="center"/>
            </w:pPr>
            <w:r>
              <w:rPr>
                <w:szCs w:val="24"/>
              </w:rPr>
              <w:t>744</w:t>
            </w:r>
          </w:p>
        </w:tc>
        <w:tc>
          <w:tcPr>
            <w:tcW w:w="893" w:type="dxa"/>
            <w:vAlign w:val="center"/>
          </w:tcPr>
          <w:p w14:paraId="6D8EA02F" w14:textId="0CEADBB9" w:rsidR="00E91BB2" w:rsidRDefault="00E91BB2" w:rsidP="00E91BB2">
            <w:pPr>
              <w:jc w:val="center"/>
              <w:rPr>
                <w:szCs w:val="24"/>
              </w:rPr>
            </w:pPr>
            <w:r w:rsidRPr="00346D69">
              <w:rPr>
                <w:sz w:val="24"/>
                <w:szCs w:val="24"/>
              </w:rPr>
              <w:t>45</w:t>
            </w:r>
          </w:p>
        </w:tc>
      </w:tr>
      <w:tr w:rsidR="00E91BB2" w:rsidRPr="000D6EA0" w14:paraId="30ECD06B" w14:textId="13A40A50" w:rsidTr="00E91BB2">
        <w:tc>
          <w:tcPr>
            <w:tcW w:w="485" w:type="dxa"/>
          </w:tcPr>
          <w:p w14:paraId="56AF1631" w14:textId="77777777" w:rsidR="00E91BB2" w:rsidRPr="000D6EA0" w:rsidRDefault="00E91BB2" w:rsidP="00E91BB2">
            <w:pPr>
              <w:tabs>
                <w:tab w:val="left" w:pos="1193"/>
              </w:tabs>
              <w:spacing w:line="276" w:lineRule="auto"/>
              <w:rPr>
                <w:sz w:val="22"/>
                <w:szCs w:val="22"/>
              </w:rPr>
            </w:pPr>
            <w:r w:rsidRPr="000D6EA0">
              <w:rPr>
                <w:sz w:val="22"/>
                <w:szCs w:val="22"/>
              </w:rPr>
              <w:t>14</w:t>
            </w:r>
          </w:p>
        </w:tc>
        <w:tc>
          <w:tcPr>
            <w:tcW w:w="2110" w:type="dxa"/>
          </w:tcPr>
          <w:p w14:paraId="15F346B8" w14:textId="77777777" w:rsidR="00E91BB2" w:rsidRPr="000D6EA0" w:rsidRDefault="00E91BB2" w:rsidP="00E91BB2">
            <w:pPr>
              <w:spacing w:line="276" w:lineRule="auto"/>
              <w:rPr>
                <w:sz w:val="22"/>
                <w:szCs w:val="22"/>
              </w:rPr>
            </w:pPr>
            <w:r w:rsidRPr="000D6EA0">
              <w:rPr>
                <w:sz w:val="22"/>
                <w:szCs w:val="22"/>
              </w:rPr>
              <w:t>Mengoperasikan Kapal Kepil</w:t>
            </w:r>
          </w:p>
        </w:tc>
        <w:tc>
          <w:tcPr>
            <w:tcW w:w="1015" w:type="dxa"/>
            <w:vAlign w:val="center"/>
          </w:tcPr>
          <w:p w14:paraId="11CDD00D" w14:textId="6A7FB07E" w:rsidR="00E91BB2" w:rsidRPr="000D6EA0" w:rsidRDefault="00E91BB2" w:rsidP="00E91BB2">
            <w:pPr>
              <w:jc w:val="center"/>
            </w:pPr>
            <w:r>
              <w:rPr>
                <w:szCs w:val="24"/>
              </w:rPr>
              <w:t>744</w:t>
            </w:r>
          </w:p>
        </w:tc>
        <w:tc>
          <w:tcPr>
            <w:tcW w:w="893" w:type="dxa"/>
            <w:vAlign w:val="center"/>
          </w:tcPr>
          <w:p w14:paraId="172C4D72" w14:textId="28FBFE9B" w:rsidR="00E91BB2" w:rsidRDefault="00E91BB2" w:rsidP="00E91BB2">
            <w:pPr>
              <w:jc w:val="center"/>
              <w:rPr>
                <w:szCs w:val="24"/>
              </w:rPr>
            </w:pPr>
            <w:r w:rsidRPr="00346D69">
              <w:rPr>
                <w:sz w:val="24"/>
                <w:szCs w:val="24"/>
              </w:rPr>
              <w:t>46</w:t>
            </w:r>
          </w:p>
        </w:tc>
      </w:tr>
      <w:tr w:rsidR="00E91BB2" w:rsidRPr="000D6EA0" w14:paraId="040C4D3E" w14:textId="19A3D29A" w:rsidTr="00E91BB2">
        <w:tc>
          <w:tcPr>
            <w:tcW w:w="485" w:type="dxa"/>
          </w:tcPr>
          <w:p w14:paraId="08046EF8" w14:textId="77777777" w:rsidR="00E91BB2" w:rsidRPr="000D6EA0" w:rsidRDefault="00E91BB2" w:rsidP="00E91BB2">
            <w:pPr>
              <w:tabs>
                <w:tab w:val="left" w:pos="1193"/>
              </w:tabs>
              <w:spacing w:line="276" w:lineRule="auto"/>
              <w:rPr>
                <w:sz w:val="22"/>
                <w:szCs w:val="22"/>
              </w:rPr>
            </w:pPr>
            <w:r w:rsidRPr="000D6EA0">
              <w:rPr>
                <w:sz w:val="22"/>
                <w:szCs w:val="22"/>
              </w:rPr>
              <w:t>15</w:t>
            </w:r>
          </w:p>
        </w:tc>
        <w:tc>
          <w:tcPr>
            <w:tcW w:w="2110" w:type="dxa"/>
          </w:tcPr>
          <w:p w14:paraId="2D21C842" w14:textId="77777777" w:rsidR="00E91BB2" w:rsidRPr="000D6EA0" w:rsidRDefault="00E91BB2" w:rsidP="00E91BB2">
            <w:pPr>
              <w:spacing w:line="276" w:lineRule="auto"/>
              <w:rPr>
                <w:sz w:val="22"/>
                <w:szCs w:val="22"/>
              </w:rPr>
            </w:pPr>
            <w:r w:rsidRPr="000D6EA0">
              <w:rPr>
                <w:sz w:val="22"/>
                <w:szCs w:val="22"/>
              </w:rPr>
              <w:t>Mengoperasikan Lapangan dan Gudang</w:t>
            </w:r>
          </w:p>
        </w:tc>
        <w:tc>
          <w:tcPr>
            <w:tcW w:w="1015" w:type="dxa"/>
            <w:vAlign w:val="center"/>
          </w:tcPr>
          <w:p w14:paraId="3AA303A5" w14:textId="3FA2B282" w:rsidR="00E91BB2" w:rsidRPr="000D6EA0" w:rsidRDefault="00E91BB2" w:rsidP="00E91BB2">
            <w:pPr>
              <w:jc w:val="center"/>
            </w:pPr>
            <w:r>
              <w:rPr>
                <w:szCs w:val="24"/>
              </w:rPr>
              <w:t>785</w:t>
            </w:r>
          </w:p>
        </w:tc>
        <w:tc>
          <w:tcPr>
            <w:tcW w:w="893" w:type="dxa"/>
            <w:vAlign w:val="center"/>
          </w:tcPr>
          <w:p w14:paraId="3CD31CA9" w14:textId="66635533" w:rsidR="00E91BB2" w:rsidRDefault="00E91BB2" w:rsidP="00E91BB2">
            <w:pPr>
              <w:jc w:val="center"/>
              <w:rPr>
                <w:szCs w:val="24"/>
              </w:rPr>
            </w:pPr>
            <w:r w:rsidRPr="00346D69">
              <w:rPr>
                <w:sz w:val="24"/>
                <w:szCs w:val="24"/>
              </w:rPr>
              <w:t>16</w:t>
            </w:r>
          </w:p>
        </w:tc>
      </w:tr>
      <w:tr w:rsidR="00E91BB2" w:rsidRPr="000D6EA0" w14:paraId="1772BE2D" w14:textId="09FF5A83" w:rsidTr="00E91BB2">
        <w:tc>
          <w:tcPr>
            <w:tcW w:w="485" w:type="dxa"/>
          </w:tcPr>
          <w:p w14:paraId="66FBFF04" w14:textId="77777777" w:rsidR="00E91BB2" w:rsidRPr="000D6EA0" w:rsidRDefault="00E91BB2" w:rsidP="00E91BB2">
            <w:pPr>
              <w:tabs>
                <w:tab w:val="left" w:pos="1193"/>
              </w:tabs>
              <w:spacing w:line="276" w:lineRule="auto"/>
              <w:rPr>
                <w:sz w:val="22"/>
                <w:szCs w:val="22"/>
              </w:rPr>
            </w:pPr>
            <w:r w:rsidRPr="000D6EA0">
              <w:rPr>
                <w:sz w:val="22"/>
                <w:szCs w:val="22"/>
              </w:rPr>
              <w:t>16</w:t>
            </w:r>
          </w:p>
        </w:tc>
        <w:tc>
          <w:tcPr>
            <w:tcW w:w="2110" w:type="dxa"/>
          </w:tcPr>
          <w:p w14:paraId="6C731ED5" w14:textId="77777777" w:rsidR="00E91BB2" w:rsidRPr="000D6EA0" w:rsidRDefault="00E91BB2" w:rsidP="00E91BB2">
            <w:pPr>
              <w:spacing w:line="276" w:lineRule="auto"/>
              <w:rPr>
                <w:sz w:val="22"/>
                <w:szCs w:val="22"/>
              </w:rPr>
            </w:pPr>
            <w:r w:rsidRPr="000D6EA0">
              <w:rPr>
                <w:sz w:val="22"/>
                <w:szCs w:val="22"/>
              </w:rPr>
              <w:t>Mengoperasikan Muatan pada Setiap Station</w:t>
            </w:r>
          </w:p>
        </w:tc>
        <w:tc>
          <w:tcPr>
            <w:tcW w:w="1015" w:type="dxa"/>
            <w:vAlign w:val="center"/>
          </w:tcPr>
          <w:p w14:paraId="2D363C8D" w14:textId="5FA6EBCF" w:rsidR="00E91BB2" w:rsidRPr="000D6EA0" w:rsidRDefault="00E91BB2" w:rsidP="00E91BB2">
            <w:pPr>
              <w:jc w:val="center"/>
            </w:pPr>
            <w:r>
              <w:rPr>
                <w:szCs w:val="24"/>
              </w:rPr>
              <w:t>793</w:t>
            </w:r>
          </w:p>
        </w:tc>
        <w:tc>
          <w:tcPr>
            <w:tcW w:w="893" w:type="dxa"/>
            <w:vAlign w:val="center"/>
          </w:tcPr>
          <w:p w14:paraId="24400246" w14:textId="0BC87E04" w:rsidR="00E91BB2" w:rsidRDefault="00E91BB2" w:rsidP="00E91BB2">
            <w:pPr>
              <w:jc w:val="center"/>
              <w:rPr>
                <w:szCs w:val="24"/>
              </w:rPr>
            </w:pPr>
            <w:r w:rsidRPr="00346D69">
              <w:rPr>
                <w:sz w:val="24"/>
                <w:szCs w:val="24"/>
              </w:rPr>
              <w:t>11</w:t>
            </w:r>
          </w:p>
        </w:tc>
      </w:tr>
      <w:tr w:rsidR="00E91BB2" w:rsidRPr="000D6EA0" w14:paraId="62C196FE" w14:textId="46A3F120" w:rsidTr="00E91BB2">
        <w:tc>
          <w:tcPr>
            <w:tcW w:w="485" w:type="dxa"/>
          </w:tcPr>
          <w:p w14:paraId="27F6944C" w14:textId="77777777" w:rsidR="00E91BB2" w:rsidRPr="000D6EA0" w:rsidRDefault="00E91BB2" w:rsidP="00E91BB2">
            <w:pPr>
              <w:tabs>
                <w:tab w:val="left" w:pos="1193"/>
              </w:tabs>
              <w:spacing w:line="276" w:lineRule="auto"/>
              <w:rPr>
                <w:sz w:val="22"/>
                <w:szCs w:val="22"/>
              </w:rPr>
            </w:pPr>
            <w:r w:rsidRPr="000D6EA0">
              <w:rPr>
                <w:sz w:val="22"/>
                <w:szCs w:val="22"/>
              </w:rPr>
              <w:t>17</w:t>
            </w:r>
          </w:p>
        </w:tc>
        <w:tc>
          <w:tcPr>
            <w:tcW w:w="2110" w:type="dxa"/>
          </w:tcPr>
          <w:p w14:paraId="39A3FA2E" w14:textId="77777777" w:rsidR="00E91BB2" w:rsidRPr="000D6EA0" w:rsidRDefault="00E91BB2" w:rsidP="00E91BB2">
            <w:pPr>
              <w:spacing w:line="276" w:lineRule="auto"/>
              <w:rPr>
                <w:sz w:val="22"/>
                <w:szCs w:val="22"/>
              </w:rPr>
            </w:pPr>
            <w:r w:rsidRPr="000D6EA0">
              <w:rPr>
                <w:sz w:val="22"/>
                <w:szCs w:val="22"/>
              </w:rPr>
              <w:t>Melayani Kapal Berlabuh</w:t>
            </w:r>
          </w:p>
        </w:tc>
        <w:tc>
          <w:tcPr>
            <w:tcW w:w="1015" w:type="dxa"/>
            <w:vAlign w:val="center"/>
          </w:tcPr>
          <w:p w14:paraId="4EDE0A3E" w14:textId="21B14216" w:rsidR="00E91BB2" w:rsidRPr="000D6EA0" w:rsidRDefault="00E91BB2" w:rsidP="00E91BB2">
            <w:pPr>
              <w:jc w:val="center"/>
            </w:pPr>
            <w:r>
              <w:rPr>
                <w:szCs w:val="24"/>
              </w:rPr>
              <w:t>787</w:t>
            </w:r>
          </w:p>
        </w:tc>
        <w:tc>
          <w:tcPr>
            <w:tcW w:w="893" w:type="dxa"/>
            <w:vAlign w:val="center"/>
          </w:tcPr>
          <w:p w14:paraId="1A662D39" w14:textId="259715EE" w:rsidR="00E91BB2" w:rsidRDefault="00E91BB2" w:rsidP="00E91BB2">
            <w:pPr>
              <w:jc w:val="center"/>
              <w:rPr>
                <w:szCs w:val="24"/>
              </w:rPr>
            </w:pPr>
            <w:r w:rsidRPr="00346D69">
              <w:rPr>
                <w:sz w:val="24"/>
                <w:szCs w:val="24"/>
              </w:rPr>
              <w:t>15</w:t>
            </w:r>
          </w:p>
        </w:tc>
      </w:tr>
      <w:tr w:rsidR="00E91BB2" w:rsidRPr="000D6EA0" w14:paraId="58BD27CA" w14:textId="5CE199F4" w:rsidTr="00E91BB2">
        <w:tc>
          <w:tcPr>
            <w:tcW w:w="485" w:type="dxa"/>
          </w:tcPr>
          <w:p w14:paraId="37CA77C6" w14:textId="77777777" w:rsidR="00E91BB2" w:rsidRPr="000D6EA0" w:rsidRDefault="00E91BB2" w:rsidP="00E91BB2">
            <w:pPr>
              <w:tabs>
                <w:tab w:val="left" w:pos="1193"/>
              </w:tabs>
              <w:spacing w:line="276" w:lineRule="auto"/>
              <w:rPr>
                <w:sz w:val="22"/>
                <w:szCs w:val="22"/>
              </w:rPr>
            </w:pPr>
            <w:r w:rsidRPr="000D6EA0">
              <w:rPr>
                <w:sz w:val="22"/>
                <w:szCs w:val="22"/>
              </w:rPr>
              <w:t>18</w:t>
            </w:r>
          </w:p>
        </w:tc>
        <w:tc>
          <w:tcPr>
            <w:tcW w:w="2110" w:type="dxa"/>
          </w:tcPr>
          <w:p w14:paraId="6D61B72D" w14:textId="77777777" w:rsidR="00E91BB2" w:rsidRPr="000D6EA0" w:rsidRDefault="00E91BB2" w:rsidP="00E91BB2">
            <w:pPr>
              <w:spacing w:line="276" w:lineRule="auto"/>
              <w:rPr>
                <w:sz w:val="22"/>
                <w:szCs w:val="22"/>
              </w:rPr>
            </w:pPr>
            <w:r w:rsidRPr="000D6EA0">
              <w:rPr>
                <w:sz w:val="22"/>
                <w:szCs w:val="22"/>
              </w:rPr>
              <w:t>Melaksanakan Pemeriksaan Keamanan Fasilitas Pelabuhan</w:t>
            </w:r>
          </w:p>
        </w:tc>
        <w:tc>
          <w:tcPr>
            <w:tcW w:w="1015" w:type="dxa"/>
            <w:vAlign w:val="center"/>
          </w:tcPr>
          <w:p w14:paraId="0DB3D2C0" w14:textId="28411053" w:rsidR="00E91BB2" w:rsidRPr="000D6EA0" w:rsidRDefault="00E91BB2" w:rsidP="00E91BB2">
            <w:pPr>
              <w:jc w:val="center"/>
            </w:pPr>
            <w:r>
              <w:rPr>
                <w:szCs w:val="24"/>
              </w:rPr>
              <w:t>784</w:t>
            </w:r>
          </w:p>
        </w:tc>
        <w:tc>
          <w:tcPr>
            <w:tcW w:w="893" w:type="dxa"/>
            <w:vAlign w:val="center"/>
          </w:tcPr>
          <w:p w14:paraId="55DC12F6" w14:textId="303100F6" w:rsidR="00E91BB2" w:rsidRDefault="00E91BB2" w:rsidP="00E91BB2">
            <w:pPr>
              <w:jc w:val="center"/>
              <w:rPr>
                <w:szCs w:val="24"/>
              </w:rPr>
            </w:pPr>
            <w:r w:rsidRPr="00346D69">
              <w:rPr>
                <w:sz w:val="24"/>
                <w:szCs w:val="24"/>
              </w:rPr>
              <w:t>17</w:t>
            </w:r>
          </w:p>
        </w:tc>
      </w:tr>
      <w:tr w:rsidR="00E91BB2" w:rsidRPr="000D6EA0" w14:paraId="40F3173B" w14:textId="76D041BA" w:rsidTr="00E91BB2">
        <w:tc>
          <w:tcPr>
            <w:tcW w:w="485" w:type="dxa"/>
          </w:tcPr>
          <w:p w14:paraId="6BAC66B1" w14:textId="77777777" w:rsidR="00E91BB2" w:rsidRPr="000D6EA0" w:rsidRDefault="00E91BB2" w:rsidP="00E91BB2">
            <w:pPr>
              <w:tabs>
                <w:tab w:val="left" w:pos="1193"/>
              </w:tabs>
              <w:spacing w:line="276" w:lineRule="auto"/>
              <w:rPr>
                <w:sz w:val="22"/>
                <w:szCs w:val="22"/>
              </w:rPr>
            </w:pPr>
            <w:r w:rsidRPr="000D6EA0">
              <w:rPr>
                <w:sz w:val="22"/>
                <w:szCs w:val="22"/>
              </w:rPr>
              <w:t>19</w:t>
            </w:r>
          </w:p>
        </w:tc>
        <w:tc>
          <w:tcPr>
            <w:tcW w:w="2110" w:type="dxa"/>
          </w:tcPr>
          <w:p w14:paraId="4FEC8D3C" w14:textId="77777777" w:rsidR="00E91BB2" w:rsidRPr="000D6EA0" w:rsidRDefault="00E91BB2" w:rsidP="00E91BB2">
            <w:pPr>
              <w:spacing w:line="276" w:lineRule="auto"/>
              <w:rPr>
                <w:sz w:val="22"/>
                <w:szCs w:val="22"/>
              </w:rPr>
            </w:pPr>
            <w:r w:rsidRPr="000D6EA0">
              <w:rPr>
                <w:sz w:val="22"/>
                <w:szCs w:val="22"/>
              </w:rPr>
              <w:t>Melaksanakan Pemeriksaan Keamanan Peralatan Bongkar Muat Pelabuhan</w:t>
            </w:r>
          </w:p>
        </w:tc>
        <w:tc>
          <w:tcPr>
            <w:tcW w:w="1015" w:type="dxa"/>
            <w:vAlign w:val="center"/>
          </w:tcPr>
          <w:p w14:paraId="5425506E" w14:textId="631BFAD2" w:rsidR="00E91BB2" w:rsidRPr="000D6EA0" w:rsidRDefault="00E91BB2" w:rsidP="00E91BB2">
            <w:pPr>
              <w:jc w:val="center"/>
            </w:pPr>
            <w:r>
              <w:rPr>
                <w:szCs w:val="24"/>
              </w:rPr>
              <w:t>817</w:t>
            </w:r>
          </w:p>
        </w:tc>
        <w:tc>
          <w:tcPr>
            <w:tcW w:w="893" w:type="dxa"/>
            <w:vAlign w:val="center"/>
          </w:tcPr>
          <w:p w14:paraId="2E767F06" w14:textId="62FEAB5E" w:rsidR="00E91BB2" w:rsidRDefault="00E91BB2" w:rsidP="00E91BB2">
            <w:pPr>
              <w:jc w:val="center"/>
              <w:rPr>
                <w:szCs w:val="24"/>
              </w:rPr>
            </w:pPr>
            <w:r w:rsidRPr="00346D69">
              <w:rPr>
                <w:sz w:val="24"/>
                <w:szCs w:val="24"/>
              </w:rPr>
              <w:t>1</w:t>
            </w:r>
          </w:p>
        </w:tc>
      </w:tr>
      <w:tr w:rsidR="00E91BB2" w:rsidRPr="000D6EA0" w14:paraId="7C8078A0" w14:textId="12F3C5CD" w:rsidTr="00E91BB2">
        <w:tc>
          <w:tcPr>
            <w:tcW w:w="485" w:type="dxa"/>
          </w:tcPr>
          <w:p w14:paraId="48CF0381" w14:textId="77777777" w:rsidR="00E91BB2" w:rsidRPr="000D6EA0" w:rsidRDefault="00E91BB2" w:rsidP="00E91BB2">
            <w:pPr>
              <w:tabs>
                <w:tab w:val="left" w:pos="1193"/>
              </w:tabs>
              <w:spacing w:line="276" w:lineRule="auto"/>
              <w:rPr>
                <w:sz w:val="22"/>
                <w:szCs w:val="22"/>
              </w:rPr>
            </w:pPr>
            <w:r w:rsidRPr="000D6EA0">
              <w:rPr>
                <w:sz w:val="22"/>
                <w:szCs w:val="22"/>
              </w:rPr>
              <w:t>20</w:t>
            </w:r>
          </w:p>
        </w:tc>
        <w:tc>
          <w:tcPr>
            <w:tcW w:w="2110" w:type="dxa"/>
          </w:tcPr>
          <w:p w14:paraId="48C65A3C" w14:textId="77777777" w:rsidR="00E91BB2" w:rsidRPr="000D6EA0" w:rsidRDefault="00E91BB2" w:rsidP="00E91BB2">
            <w:pPr>
              <w:spacing w:line="276" w:lineRule="auto"/>
              <w:rPr>
                <w:sz w:val="22"/>
                <w:szCs w:val="22"/>
              </w:rPr>
            </w:pPr>
            <w:r w:rsidRPr="000D6EA0">
              <w:rPr>
                <w:sz w:val="22"/>
                <w:szCs w:val="22"/>
              </w:rPr>
              <w:t>Melaksanakan Pemuatan Peti Kemas</w:t>
            </w:r>
          </w:p>
        </w:tc>
        <w:tc>
          <w:tcPr>
            <w:tcW w:w="1015" w:type="dxa"/>
            <w:vAlign w:val="center"/>
          </w:tcPr>
          <w:p w14:paraId="1E42EA56" w14:textId="43722CBF" w:rsidR="00E91BB2" w:rsidRPr="000D6EA0" w:rsidRDefault="00E91BB2" w:rsidP="00E91BB2">
            <w:pPr>
              <w:jc w:val="center"/>
            </w:pPr>
            <w:r>
              <w:rPr>
                <w:szCs w:val="24"/>
              </w:rPr>
              <w:t>758</w:t>
            </w:r>
          </w:p>
        </w:tc>
        <w:tc>
          <w:tcPr>
            <w:tcW w:w="893" w:type="dxa"/>
            <w:vAlign w:val="center"/>
          </w:tcPr>
          <w:p w14:paraId="2CF7FAED" w14:textId="5F01125C" w:rsidR="00E91BB2" w:rsidRDefault="00E91BB2" w:rsidP="00E91BB2">
            <w:pPr>
              <w:jc w:val="center"/>
              <w:rPr>
                <w:szCs w:val="24"/>
              </w:rPr>
            </w:pPr>
            <w:r w:rsidRPr="00346D69">
              <w:rPr>
                <w:sz w:val="24"/>
                <w:szCs w:val="24"/>
              </w:rPr>
              <w:t>39</w:t>
            </w:r>
          </w:p>
        </w:tc>
      </w:tr>
      <w:tr w:rsidR="00E91BB2" w:rsidRPr="000D6EA0" w14:paraId="58E805A0" w14:textId="40622B71" w:rsidTr="00E91BB2">
        <w:tc>
          <w:tcPr>
            <w:tcW w:w="485" w:type="dxa"/>
          </w:tcPr>
          <w:p w14:paraId="67A0813E" w14:textId="77777777" w:rsidR="00E91BB2" w:rsidRPr="000D6EA0" w:rsidRDefault="00E91BB2" w:rsidP="00E91BB2">
            <w:pPr>
              <w:tabs>
                <w:tab w:val="left" w:pos="1193"/>
              </w:tabs>
              <w:spacing w:line="276" w:lineRule="auto"/>
              <w:rPr>
                <w:sz w:val="22"/>
                <w:szCs w:val="22"/>
              </w:rPr>
            </w:pPr>
            <w:r w:rsidRPr="000D6EA0">
              <w:rPr>
                <w:sz w:val="22"/>
                <w:szCs w:val="22"/>
              </w:rPr>
              <w:t>21</w:t>
            </w:r>
          </w:p>
        </w:tc>
        <w:tc>
          <w:tcPr>
            <w:tcW w:w="2110" w:type="dxa"/>
          </w:tcPr>
          <w:p w14:paraId="138B0FC0" w14:textId="77777777" w:rsidR="00E91BB2" w:rsidRPr="000D6EA0" w:rsidRDefault="00E91BB2" w:rsidP="00E91BB2">
            <w:pPr>
              <w:spacing w:line="276" w:lineRule="auto"/>
              <w:rPr>
                <w:sz w:val="22"/>
                <w:szCs w:val="22"/>
              </w:rPr>
            </w:pPr>
            <w:r w:rsidRPr="000D6EA0">
              <w:rPr>
                <w:sz w:val="22"/>
                <w:szCs w:val="22"/>
              </w:rPr>
              <w:t>Melayani Embarkasi/Debarkasi Penumpang</w:t>
            </w:r>
          </w:p>
        </w:tc>
        <w:tc>
          <w:tcPr>
            <w:tcW w:w="1015" w:type="dxa"/>
            <w:vAlign w:val="center"/>
          </w:tcPr>
          <w:p w14:paraId="7F261AF6" w14:textId="0E2B68CA" w:rsidR="00E91BB2" w:rsidRPr="000D6EA0" w:rsidRDefault="00E91BB2" w:rsidP="00E91BB2">
            <w:pPr>
              <w:jc w:val="center"/>
            </w:pPr>
            <w:r>
              <w:rPr>
                <w:szCs w:val="24"/>
              </w:rPr>
              <w:t>795</w:t>
            </w:r>
          </w:p>
        </w:tc>
        <w:tc>
          <w:tcPr>
            <w:tcW w:w="893" w:type="dxa"/>
            <w:vAlign w:val="center"/>
          </w:tcPr>
          <w:p w14:paraId="1129639F" w14:textId="472A2BC3" w:rsidR="00E91BB2" w:rsidRDefault="00E91BB2" w:rsidP="00E91BB2">
            <w:pPr>
              <w:jc w:val="center"/>
              <w:rPr>
                <w:szCs w:val="24"/>
              </w:rPr>
            </w:pPr>
            <w:r w:rsidRPr="00346D69">
              <w:rPr>
                <w:sz w:val="24"/>
                <w:szCs w:val="24"/>
              </w:rPr>
              <w:t>8</w:t>
            </w:r>
          </w:p>
        </w:tc>
      </w:tr>
      <w:tr w:rsidR="00E91BB2" w:rsidRPr="000D6EA0" w14:paraId="60F4B223" w14:textId="7BDF8EDE" w:rsidTr="00E91BB2">
        <w:tc>
          <w:tcPr>
            <w:tcW w:w="485" w:type="dxa"/>
          </w:tcPr>
          <w:p w14:paraId="582CB2E6" w14:textId="77777777" w:rsidR="00E91BB2" w:rsidRPr="000D6EA0" w:rsidRDefault="00E91BB2" w:rsidP="00E91BB2">
            <w:pPr>
              <w:tabs>
                <w:tab w:val="left" w:pos="1193"/>
              </w:tabs>
              <w:spacing w:line="276" w:lineRule="auto"/>
              <w:rPr>
                <w:sz w:val="22"/>
                <w:szCs w:val="22"/>
              </w:rPr>
            </w:pPr>
            <w:r w:rsidRPr="000D6EA0">
              <w:rPr>
                <w:sz w:val="22"/>
                <w:szCs w:val="22"/>
              </w:rPr>
              <w:t>22</w:t>
            </w:r>
          </w:p>
        </w:tc>
        <w:tc>
          <w:tcPr>
            <w:tcW w:w="2110" w:type="dxa"/>
          </w:tcPr>
          <w:p w14:paraId="45D81159" w14:textId="77777777" w:rsidR="00E91BB2" w:rsidRPr="000D6EA0" w:rsidRDefault="00E91BB2" w:rsidP="00E91BB2">
            <w:pPr>
              <w:spacing w:line="276" w:lineRule="auto"/>
              <w:rPr>
                <w:sz w:val="22"/>
                <w:szCs w:val="22"/>
              </w:rPr>
            </w:pPr>
            <w:r w:rsidRPr="000D6EA0">
              <w:rPr>
                <w:sz w:val="22"/>
                <w:szCs w:val="22"/>
              </w:rPr>
              <w:t>Melaksanakan Bongkar Muat Barang  di Dermaga Konvensional</w:t>
            </w:r>
          </w:p>
          <w:p w14:paraId="0D1E5D79" w14:textId="77777777" w:rsidR="00E91BB2" w:rsidRPr="000D6EA0" w:rsidRDefault="00E91BB2" w:rsidP="00E91BB2">
            <w:pPr>
              <w:spacing w:line="276" w:lineRule="auto"/>
              <w:rPr>
                <w:sz w:val="22"/>
                <w:szCs w:val="22"/>
              </w:rPr>
            </w:pPr>
          </w:p>
        </w:tc>
        <w:tc>
          <w:tcPr>
            <w:tcW w:w="1015" w:type="dxa"/>
            <w:vAlign w:val="center"/>
          </w:tcPr>
          <w:p w14:paraId="3D6FB9B4" w14:textId="325FD936" w:rsidR="00E91BB2" w:rsidRPr="000D6EA0" w:rsidRDefault="00E91BB2" w:rsidP="00E91BB2">
            <w:pPr>
              <w:jc w:val="center"/>
            </w:pPr>
            <w:r>
              <w:rPr>
                <w:szCs w:val="24"/>
              </w:rPr>
              <w:t>770</w:t>
            </w:r>
          </w:p>
        </w:tc>
        <w:tc>
          <w:tcPr>
            <w:tcW w:w="893" w:type="dxa"/>
            <w:vAlign w:val="center"/>
          </w:tcPr>
          <w:p w14:paraId="4A78DF1F" w14:textId="37DDB799" w:rsidR="00E91BB2" w:rsidRDefault="00E91BB2" w:rsidP="00E91BB2">
            <w:pPr>
              <w:jc w:val="center"/>
              <w:rPr>
                <w:szCs w:val="24"/>
              </w:rPr>
            </w:pPr>
            <w:r w:rsidRPr="00346D69">
              <w:rPr>
                <w:sz w:val="24"/>
                <w:szCs w:val="24"/>
              </w:rPr>
              <w:t>29</w:t>
            </w:r>
          </w:p>
        </w:tc>
      </w:tr>
      <w:tr w:rsidR="00E91BB2" w:rsidRPr="000D6EA0" w14:paraId="039E711A" w14:textId="1A148780" w:rsidTr="00E91BB2">
        <w:tc>
          <w:tcPr>
            <w:tcW w:w="485" w:type="dxa"/>
          </w:tcPr>
          <w:p w14:paraId="2662D7FC" w14:textId="77777777" w:rsidR="00E91BB2" w:rsidRPr="000D6EA0" w:rsidRDefault="00E91BB2" w:rsidP="00E91BB2">
            <w:pPr>
              <w:tabs>
                <w:tab w:val="left" w:pos="1193"/>
              </w:tabs>
              <w:spacing w:line="276" w:lineRule="auto"/>
              <w:rPr>
                <w:sz w:val="22"/>
                <w:szCs w:val="22"/>
              </w:rPr>
            </w:pPr>
            <w:r w:rsidRPr="000D6EA0">
              <w:rPr>
                <w:sz w:val="22"/>
                <w:szCs w:val="22"/>
              </w:rPr>
              <w:t>23</w:t>
            </w:r>
          </w:p>
        </w:tc>
        <w:tc>
          <w:tcPr>
            <w:tcW w:w="2110" w:type="dxa"/>
          </w:tcPr>
          <w:p w14:paraId="3904AE45" w14:textId="77777777" w:rsidR="00E91BB2" w:rsidRPr="000D6EA0" w:rsidRDefault="00E91BB2" w:rsidP="00E91BB2">
            <w:pPr>
              <w:spacing w:line="276" w:lineRule="auto"/>
              <w:rPr>
                <w:sz w:val="22"/>
                <w:szCs w:val="22"/>
              </w:rPr>
            </w:pPr>
            <w:r w:rsidRPr="000D6EA0">
              <w:rPr>
                <w:sz w:val="22"/>
                <w:szCs w:val="22"/>
              </w:rPr>
              <w:t>Melaksanakan Bongkar Muat Barang di Kapal Ro Ro</w:t>
            </w:r>
          </w:p>
        </w:tc>
        <w:tc>
          <w:tcPr>
            <w:tcW w:w="1015" w:type="dxa"/>
            <w:vAlign w:val="center"/>
          </w:tcPr>
          <w:p w14:paraId="1F88E3FD" w14:textId="221CBF91" w:rsidR="00E91BB2" w:rsidRPr="000D6EA0" w:rsidRDefault="00E91BB2" w:rsidP="00E91BB2">
            <w:pPr>
              <w:jc w:val="center"/>
            </w:pPr>
            <w:r>
              <w:rPr>
                <w:szCs w:val="24"/>
              </w:rPr>
              <w:t>804</w:t>
            </w:r>
          </w:p>
        </w:tc>
        <w:tc>
          <w:tcPr>
            <w:tcW w:w="893" w:type="dxa"/>
            <w:vAlign w:val="center"/>
          </w:tcPr>
          <w:p w14:paraId="209EE7CF" w14:textId="4FD947AA" w:rsidR="00E91BB2" w:rsidRDefault="00E91BB2" w:rsidP="00E91BB2">
            <w:pPr>
              <w:jc w:val="center"/>
              <w:rPr>
                <w:szCs w:val="24"/>
              </w:rPr>
            </w:pPr>
            <w:r w:rsidRPr="00346D69">
              <w:rPr>
                <w:sz w:val="24"/>
                <w:szCs w:val="24"/>
              </w:rPr>
              <w:t>4</w:t>
            </w:r>
          </w:p>
        </w:tc>
      </w:tr>
      <w:tr w:rsidR="00E91BB2" w:rsidRPr="000D6EA0" w14:paraId="1A6D19C9" w14:textId="0B2FAD6B" w:rsidTr="00E91BB2">
        <w:tc>
          <w:tcPr>
            <w:tcW w:w="485" w:type="dxa"/>
          </w:tcPr>
          <w:p w14:paraId="7065925D" w14:textId="77777777" w:rsidR="00E91BB2" w:rsidRPr="000D6EA0" w:rsidRDefault="00E91BB2" w:rsidP="00E91BB2">
            <w:pPr>
              <w:tabs>
                <w:tab w:val="left" w:pos="1193"/>
              </w:tabs>
              <w:spacing w:line="276" w:lineRule="auto"/>
              <w:rPr>
                <w:sz w:val="22"/>
                <w:szCs w:val="22"/>
              </w:rPr>
            </w:pPr>
            <w:r w:rsidRPr="000D6EA0">
              <w:rPr>
                <w:sz w:val="22"/>
                <w:szCs w:val="22"/>
              </w:rPr>
              <w:t>24</w:t>
            </w:r>
          </w:p>
        </w:tc>
        <w:tc>
          <w:tcPr>
            <w:tcW w:w="2110" w:type="dxa"/>
          </w:tcPr>
          <w:p w14:paraId="03ACE22A" w14:textId="77777777" w:rsidR="00E91BB2" w:rsidRPr="000D6EA0" w:rsidRDefault="00E91BB2" w:rsidP="00E91BB2">
            <w:pPr>
              <w:spacing w:line="276" w:lineRule="auto"/>
              <w:rPr>
                <w:sz w:val="22"/>
                <w:szCs w:val="22"/>
              </w:rPr>
            </w:pPr>
            <w:r w:rsidRPr="000D6EA0">
              <w:rPr>
                <w:sz w:val="22"/>
                <w:szCs w:val="22"/>
              </w:rPr>
              <w:t>Melaksanakan Bongkar Muat Oil Tanker</w:t>
            </w:r>
          </w:p>
        </w:tc>
        <w:tc>
          <w:tcPr>
            <w:tcW w:w="1015" w:type="dxa"/>
            <w:vAlign w:val="center"/>
          </w:tcPr>
          <w:p w14:paraId="32BAD627" w14:textId="43EDD413" w:rsidR="00E91BB2" w:rsidRPr="000D6EA0" w:rsidRDefault="00E91BB2" w:rsidP="00E91BB2">
            <w:pPr>
              <w:jc w:val="center"/>
            </w:pPr>
            <w:r>
              <w:rPr>
                <w:szCs w:val="24"/>
              </w:rPr>
              <w:t>777</w:t>
            </w:r>
          </w:p>
        </w:tc>
        <w:tc>
          <w:tcPr>
            <w:tcW w:w="893" w:type="dxa"/>
            <w:vAlign w:val="center"/>
          </w:tcPr>
          <w:p w14:paraId="3F1CA4B5" w14:textId="5D9F31DA" w:rsidR="00E91BB2" w:rsidRDefault="00E91BB2" w:rsidP="00E91BB2">
            <w:pPr>
              <w:jc w:val="center"/>
              <w:rPr>
                <w:szCs w:val="24"/>
              </w:rPr>
            </w:pPr>
            <w:r w:rsidRPr="00346D69">
              <w:rPr>
                <w:sz w:val="24"/>
                <w:szCs w:val="24"/>
              </w:rPr>
              <w:t>25</w:t>
            </w:r>
          </w:p>
        </w:tc>
      </w:tr>
      <w:tr w:rsidR="00E91BB2" w:rsidRPr="000D6EA0" w14:paraId="76C1FA1C" w14:textId="48E78E7E" w:rsidTr="00E91BB2">
        <w:tc>
          <w:tcPr>
            <w:tcW w:w="485" w:type="dxa"/>
          </w:tcPr>
          <w:p w14:paraId="6682F428" w14:textId="77777777" w:rsidR="00E91BB2" w:rsidRPr="000D6EA0" w:rsidRDefault="00E91BB2" w:rsidP="00E91BB2">
            <w:pPr>
              <w:tabs>
                <w:tab w:val="left" w:pos="1193"/>
              </w:tabs>
              <w:spacing w:line="276" w:lineRule="auto"/>
              <w:rPr>
                <w:sz w:val="22"/>
                <w:szCs w:val="22"/>
              </w:rPr>
            </w:pPr>
            <w:r w:rsidRPr="000D6EA0">
              <w:rPr>
                <w:sz w:val="22"/>
                <w:szCs w:val="22"/>
              </w:rPr>
              <w:t>25</w:t>
            </w:r>
          </w:p>
        </w:tc>
        <w:tc>
          <w:tcPr>
            <w:tcW w:w="2110" w:type="dxa"/>
          </w:tcPr>
          <w:p w14:paraId="48DD8EF4" w14:textId="77777777" w:rsidR="00E91BB2" w:rsidRPr="000D6EA0" w:rsidRDefault="00E91BB2" w:rsidP="00E91BB2">
            <w:pPr>
              <w:spacing w:line="276" w:lineRule="auto"/>
              <w:rPr>
                <w:sz w:val="22"/>
                <w:szCs w:val="22"/>
              </w:rPr>
            </w:pPr>
            <w:r w:rsidRPr="000D6EA0">
              <w:rPr>
                <w:sz w:val="22"/>
                <w:szCs w:val="22"/>
              </w:rPr>
              <w:t>Melaksanakan Bongkar Muat Gas Tanker</w:t>
            </w:r>
          </w:p>
        </w:tc>
        <w:tc>
          <w:tcPr>
            <w:tcW w:w="1015" w:type="dxa"/>
            <w:vAlign w:val="center"/>
          </w:tcPr>
          <w:p w14:paraId="24CBBBB9" w14:textId="15EDB1CD" w:rsidR="00E91BB2" w:rsidRPr="000D6EA0" w:rsidRDefault="00E91BB2" w:rsidP="00E91BB2">
            <w:pPr>
              <w:jc w:val="center"/>
            </w:pPr>
            <w:r>
              <w:rPr>
                <w:szCs w:val="24"/>
              </w:rPr>
              <w:t>779</w:t>
            </w:r>
          </w:p>
        </w:tc>
        <w:tc>
          <w:tcPr>
            <w:tcW w:w="893" w:type="dxa"/>
            <w:vAlign w:val="center"/>
          </w:tcPr>
          <w:p w14:paraId="76525056" w14:textId="3F486404" w:rsidR="00E91BB2" w:rsidRDefault="00E91BB2" w:rsidP="00E91BB2">
            <w:pPr>
              <w:jc w:val="center"/>
              <w:rPr>
                <w:szCs w:val="24"/>
              </w:rPr>
            </w:pPr>
            <w:r w:rsidRPr="00346D69">
              <w:rPr>
                <w:sz w:val="24"/>
                <w:szCs w:val="24"/>
              </w:rPr>
              <w:t>24</w:t>
            </w:r>
          </w:p>
        </w:tc>
      </w:tr>
      <w:tr w:rsidR="00E91BB2" w:rsidRPr="000D6EA0" w14:paraId="496494A3" w14:textId="4EE0E7E8" w:rsidTr="00E91BB2">
        <w:tc>
          <w:tcPr>
            <w:tcW w:w="485" w:type="dxa"/>
          </w:tcPr>
          <w:p w14:paraId="0AA4EB5A" w14:textId="77777777" w:rsidR="00E91BB2" w:rsidRPr="000D6EA0" w:rsidRDefault="00E91BB2" w:rsidP="00E91BB2">
            <w:pPr>
              <w:tabs>
                <w:tab w:val="left" w:pos="1193"/>
              </w:tabs>
              <w:spacing w:line="276" w:lineRule="auto"/>
              <w:rPr>
                <w:sz w:val="22"/>
                <w:szCs w:val="22"/>
              </w:rPr>
            </w:pPr>
            <w:r w:rsidRPr="000D6EA0">
              <w:rPr>
                <w:sz w:val="22"/>
                <w:szCs w:val="22"/>
              </w:rPr>
              <w:t>26</w:t>
            </w:r>
          </w:p>
        </w:tc>
        <w:tc>
          <w:tcPr>
            <w:tcW w:w="2110" w:type="dxa"/>
          </w:tcPr>
          <w:p w14:paraId="7197F30E" w14:textId="77777777" w:rsidR="00E91BB2" w:rsidRDefault="00E91BB2" w:rsidP="00E91BB2">
            <w:pPr>
              <w:spacing w:line="276" w:lineRule="auto"/>
              <w:rPr>
                <w:sz w:val="22"/>
                <w:szCs w:val="22"/>
              </w:rPr>
            </w:pPr>
            <w:r w:rsidRPr="000D6EA0">
              <w:rPr>
                <w:sz w:val="22"/>
                <w:szCs w:val="22"/>
              </w:rPr>
              <w:t xml:space="preserve">Melaksanakan </w:t>
            </w:r>
            <w:r w:rsidRPr="000D6EA0">
              <w:rPr>
                <w:sz w:val="22"/>
                <w:szCs w:val="22"/>
              </w:rPr>
              <w:t>Bongkar Muat Chemical Tanker</w:t>
            </w:r>
          </w:p>
          <w:p w14:paraId="73E593D0" w14:textId="77777777" w:rsidR="00FB7E1D" w:rsidRPr="000D6EA0" w:rsidRDefault="00FB7E1D" w:rsidP="00E91BB2">
            <w:pPr>
              <w:spacing w:line="276" w:lineRule="auto"/>
              <w:rPr>
                <w:sz w:val="22"/>
                <w:szCs w:val="22"/>
              </w:rPr>
            </w:pPr>
          </w:p>
        </w:tc>
        <w:tc>
          <w:tcPr>
            <w:tcW w:w="1015" w:type="dxa"/>
            <w:vAlign w:val="center"/>
          </w:tcPr>
          <w:p w14:paraId="4B30B6C1" w14:textId="5ACAB13B" w:rsidR="00E91BB2" w:rsidRPr="000D6EA0" w:rsidRDefault="00E91BB2" w:rsidP="00E91BB2">
            <w:pPr>
              <w:jc w:val="center"/>
            </w:pPr>
            <w:r>
              <w:rPr>
                <w:szCs w:val="24"/>
              </w:rPr>
              <w:t>747</w:t>
            </w:r>
          </w:p>
        </w:tc>
        <w:tc>
          <w:tcPr>
            <w:tcW w:w="893" w:type="dxa"/>
            <w:vAlign w:val="center"/>
          </w:tcPr>
          <w:p w14:paraId="252D8214" w14:textId="5731D5E7" w:rsidR="00E91BB2" w:rsidRDefault="00E91BB2" w:rsidP="00E91BB2">
            <w:pPr>
              <w:jc w:val="center"/>
              <w:rPr>
                <w:szCs w:val="24"/>
              </w:rPr>
            </w:pPr>
            <w:r w:rsidRPr="00346D69">
              <w:rPr>
                <w:sz w:val="24"/>
                <w:szCs w:val="24"/>
              </w:rPr>
              <w:t>44</w:t>
            </w:r>
          </w:p>
        </w:tc>
      </w:tr>
      <w:tr w:rsidR="00E91BB2" w:rsidRPr="000D6EA0" w14:paraId="51CD0E7F" w14:textId="5DE40817" w:rsidTr="00E91BB2">
        <w:tc>
          <w:tcPr>
            <w:tcW w:w="485" w:type="dxa"/>
          </w:tcPr>
          <w:p w14:paraId="32A717A5" w14:textId="77777777" w:rsidR="00E91BB2" w:rsidRPr="000D6EA0" w:rsidRDefault="00E91BB2" w:rsidP="00E91BB2">
            <w:pPr>
              <w:tabs>
                <w:tab w:val="left" w:pos="1193"/>
              </w:tabs>
              <w:spacing w:line="276" w:lineRule="auto"/>
              <w:rPr>
                <w:sz w:val="22"/>
                <w:szCs w:val="22"/>
              </w:rPr>
            </w:pPr>
            <w:r w:rsidRPr="000D6EA0">
              <w:rPr>
                <w:sz w:val="22"/>
                <w:szCs w:val="22"/>
              </w:rPr>
              <w:t>27</w:t>
            </w:r>
          </w:p>
        </w:tc>
        <w:tc>
          <w:tcPr>
            <w:tcW w:w="2110" w:type="dxa"/>
          </w:tcPr>
          <w:p w14:paraId="4F42D408" w14:textId="77777777" w:rsidR="00E91BB2" w:rsidRPr="000D6EA0" w:rsidRDefault="00E91BB2" w:rsidP="00E91BB2">
            <w:pPr>
              <w:spacing w:line="276" w:lineRule="auto"/>
              <w:rPr>
                <w:sz w:val="22"/>
                <w:szCs w:val="22"/>
              </w:rPr>
            </w:pPr>
            <w:r w:rsidRPr="000D6EA0">
              <w:rPr>
                <w:sz w:val="22"/>
                <w:szCs w:val="22"/>
              </w:rPr>
              <w:t>Menangani Fasilitas Keselamatan Pelabuhan</w:t>
            </w:r>
          </w:p>
        </w:tc>
        <w:tc>
          <w:tcPr>
            <w:tcW w:w="1015" w:type="dxa"/>
            <w:vAlign w:val="center"/>
          </w:tcPr>
          <w:p w14:paraId="76BA337D" w14:textId="2CFE0145" w:rsidR="00E91BB2" w:rsidRPr="000D6EA0" w:rsidRDefault="00E91BB2" w:rsidP="00E91BB2">
            <w:pPr>
              <w:jc w:val="center"/>
            </w:pPr>
            <w:r>
              <w:rPr>
                <w:szCs w:val="24"/>
              </w:rPr>
              <w:t>783</w:t>
            </w:r>
          </w:p>
        </w:tc>
        <w:tc>
          <w:tcPr>
            <w:tcW w:w="893" w:type="dxa"/>
            <w:vAlign w:val="center"/>
          </w:tcPr>
          <w:p w14:paraId="1017377F" w14:textId="2DE7E0B3" w:rsidR="00E91BB2" w:rsidRDefault="00E91BB2" w:rsidP="00E91BB2">
            <w:pPr>
              <w:jc w:val="center"/>
              <w:rPr>
                <w:szCs w:val="24"/>
              </w:rPr>
            </w:pPr>
            <w:r w:rsidRPr="00346D69">
              <w:rPr>
                <w:sz w:val="24"/>
                <w:szCs w:val="24"/>
              </w:rPr>
              <w:t>20</w:t>
            </w:r>
          </w:p>
        </w:tc>
      </w:tr>
      <w:tr w:rsidR="00E91BB2" w:rsidRPr="000D6EA0" w14:paraId="02BF6140" w14:textId="65B8AE25" w:rsidTr="00E91BB2">
        <w:tc>
          <w:tcPr>
            <w:tcW w:w="485" w:type="dxa"/>
          </w:tcPr>
          <w:p w14:paraId="42B204F0" w14:textId="77777777" w:rsidR="00E91BB2" w:rsidRPr="000D6EA0" w:rsidRDefault="00E91BB2" w:rsidP="00E91BB2">
            <w:pPr>
              <w:tabs>
                <w:tab w:val="left" w:pos="1193"/>
              </w:tabs>
              <w:spacing w:line="276" w:lineRule="auto"/>
              <w:rPr>
                <w:sz w:val="22"/>
                <w:szCs w:val="22"/>
              </w:rPr>
            </w:pPr>
            <w:r w:rsidRPr="000D6EA0">
              <w:rPr>
                <w:sz w:val="22"/>
                <w:szCs w:val="22"/>
              </w:rPr>
              <w:t>28</w:t>
            </w:r>
          </w:p>
        </w:tc>
        <w:tc>
          <w:tcPr>
            <w:tcW w:w="2110" w:type="dxa"/>
          </w:tcPr>
          <w:p w14:paraId="42744D1E" w14:textId="77777777" w:rsidR="00E91BB2" w:rsidRPr="000D6EA0" w:rsidRDefault="00E91BB2" w:rsidP="00E91BB2">
            <w:pPr>
              <w:spacing w:line="276" w:lineRule="auto"/>
              <w:rPr>
                <w:sz w:val="22"/>
                <w:szCs w:val="22"/>
              </w:rPr>
            </w:pPr>
            <w:r w:rsidRPr="000D6EA0">
              <w:rPr>
                <w:sz w:val="22"/>
                <w:szCs w:val="22"/>
              </w:rPr>
              <w:t>Mengoperasikan Peralatan Bongkar Muat Peti Kemas</w:t>
            </w:r>
          </w:p>
        </w:tc>
        <w:tc>
          <w:tcPr>
            <w:tcW w:w="1015" w:type="dxa"/>
            <w:vAlign w:val="center"/>
          </w:tcPr>
          <w:p w14:paraId="692968A3" w14:textId="27838FEE" w:rsidR="00E91BB2" w:rsidRPr="000D6EA0" w:rsidRDefault="00E91BB2" w:rsidP="00E91BB2">
            <w:pPr>
              <w:jc w:val="center"/>
            </w:pPr>
            <w:r>
              <w:rPr>
                <w:szCs w:val="24"/>
              </w:rPr>
              <w:t>772</w:t>
            </w:r>
          </w:p>
        </w:tc>
        <w:tc>
          <w:tcPr>
            <w:tcW w:w="893" w:type="dxa"/>
            <w:vAlign w:val="center"/>
          </w:tcPr>
          <w:p w14:paraId="78FDA551" w14:textId="33A40E71" w:rsidR="00E91BB2" w:rsidRDefault="00E91BB2" w:rsidP="00E91BB2">
            <w:pPr>
              <w:jc w:val="center"/>
              <w:rPr>
                <w:szCs w:val="24"/>
              </w:rPr>
            </w:pPr>
            <w:r w:rsidRPr="00346D69">
              <w:rPr>
                <w:sz w:val="24"/>
                <w:szCs w:val="24"/>
              </w:rPr>
              <w:t>27</w:t>
            </w:r>
          </w:p>
        </w:tc>
      </w:tr>
      <w:tr w:rsidR="00E91BB2" w:rsidRPr="000D6EA0" w14:paraId="41416D43" w14:textId="35BC1980" w:rsidTr="00E91BB2">
        <w:tc>
          <w:tcPr>
            <w:tcW w:w="485" w:type="dxa"/>
          </w:tcPr>
          <w:p w14:paraId="03029691" w14:textId="77777777" w:rsidR="00E91BB2" w:rsidRPr="000D6EA0" w:rsidRDefault="00E91BB2" w:rsidP="00E91BB2">
            <w:pPr>
              <w:tabs>
                <w:tab w:val="left" w:pos="1193"/>
              </w:tabs>
              <w:spacing w:line="276" w:lineRule="auto"/>
              <w:rPr>
                <w:sz w:val="22"/>
                <w:szCs w:val="22"/>
              </w:rPr>
            </w:pPr>
            <w:r w:rsidRPr="000D6EA0">
              <w:rPr>
                <w:sz w:val="22"/>
                <w:szCs w:val="22"/>
              </w:rPr>
              <w:t>29</w:t>
            </w:r>
          </w:p>
        </w:tc>
        <w:tc>
          <w:tcPr>
            <w:tcW w:w="2110" w:type="dxa"/>
          </w:tcPr>
          <w:p w14:paraId="1556E2A4" w14:textId="77777777" w:rsidR="00E91BB2" w:rsidRPr="000D6EA0" w:rsidRDefault="00E91BB2" w:rsidP="00E91BB2">
            <w:pPr>
              <w:spacing w:line="276" w:lineRule="auto"/>
              <w:rPr>
                <w:sz w:val="22"/>
                <w:szCs w:val="22"/>
              </w:rPr>
            </w:pPr>
            <w:r w:rsidRPr="000D6EA0">
              <w:rPr>
                <w:sz w:val="22"/>
                <w:szCs w:val="22"/>
              </w:rPr>
              <w:t>Mengoperasikan Peralatan Bongkar Muat Penumpang</w:t>
            </w:r>
          </w:p>
        </w:tc>
        <w:tc>
          <w:tcPr>
            <w:tcW w:w="1015" w:type="dxa"/>
            <w:vAlign w:val="center"/>
          </w:tcPr>
          <w:p w14:paraId="4067C477" w14:textId="7D356B75" w:rsidR="00E91BB2" w:rsidRPr="000D6EA0" w:rsidRDefault="00E91BB2" w:rsidP="00E91BB2">
            <w:pPr>
              <w:jc w:val="center"/>
            </w:pPr>
            <w:r>
              <w:rPr>
                <w:szCs w:val="24"/>
              </w:rPr>
              <w:t>784</w:t>
            </w:r>
          </w:p>
        </w:tc>
        <w:tc>
          <w:tcPr>
            <w:tcW w:w="893" w:type="dxa"/>
            <w:vAlign w:val="center"/>
          </w:tcPr>
          <w:p w14:paraId="0C2B0DC2" w14:textId="37CACF9B" w:rsidR="00E91BB2" w:rsidRDefault="00E91BB2" w:rsidP="00E91BB2">
            <w:pPr>
              <w:jc w:val="center"/>
              <w:rPr>
                <w:szCs w:val="24"/>
              </w:rPr>
            </w:pPr>
            <w:r w:rsidRPr="00346D69">
              <w:rPr>
                <w:sz w:val="24"/>
                <w:szCs w:val="24"/>
              </w:rPr>
              <w:t>18</w:t>
            </w:r>
          </w:p>
        </w:tc>
      </w:tr>
      <w:tr w:rsidR="00E91BB2" w:rsidRPr="000D6EA0" w14:paraId="0F170B91" w14:textId="6ABB7F2D" w:rsidTr="00E91BB2">
        <w:tc>
          <w:tcPr>
            <w:tcW w:w="485" w:type="dxa"/>
          </w:tcPr>
          <w:p w14:paraId="060984B2" w14:textId="77777777" w:rsidR="00E91BB2" w:rsidRPr="000D6EA0" w:rsidRDefault="00E91BB2" w:rsidP="00E91BB2">
            <w:pPr>
              <w:tabs>
                <w:tab w:val="left" w:pos="1193"/>
              </w:tabs>
              <w:spacing w:line="276" w:lineRule="auto"/>
              <w:rPr>
                <w:sz w:val="22"/>
                <w:szCs w:val="22"/>
              </w:rPr>
            </w:pPr>
            <w:r w:rsidRPr="000D6EA0">
              <w:rPr>
                <w:sz w:val="22"/>
                <w:szCs w:val="22"/>
              </w:rPr>
              <w:t>30</w:t>
            </w:r>
          </w:p>
        </w:tc>
        <w:tc>
          <w:tcPr>
            <w:tcW w:w="2110" w:type="dxa"/>
          </w:tcPr>
          <w:p w14:paraId="36344A66" w14:textId="77777777" w:rsidR="00E91BB2" w:rsidRPr="000D6EA0" w:rsidRDefault="00E91BB2" w:rsidP="00E91BB2">
            <w:pPr>
              <w:spacing w:line="276" w:lineRule="auto"/>
              <w:rPr>
                <w:sz w:val="22"/>
                <w:szCs w:val="22"/>
              </w:rPr>
            </w:pPr>
            <w:r w:rsidRPr="000D6EA0">
              <w:rPr>
                <w:sz w:val="22"/>
                <w:szCs w:val="22"/>
              </w:rPr>
              <w:t>Mengoperasikan Peralatan Bongkar Muat Konvensional</w:t>
            </w:r>
          </w:p>
        </w:tc>
        <w:tc>
          <w:tcPr>
            <w:tcW w:w="1015" w:type="dxa"/>
            <w:vAlign w:val="center"/>
          </w:tcPr>
          <w:p w14:paraId="6EAC2091" w14:textId="05686B15" w:rsidR="00E91BB2" w:rsidRPr="000D6EA0" w:rsidRDefault="00E91BB2" w:rsidP="00E91BB2">
            <w:pPr>
              <w:jc w:val="center"/>
            </w:pPr>
            <w:r>
              <w:rPr>
                <w:szCs w:val="24"/>
              </w:rPr>
              <w:t>761</w:t>
            </w:r>
          </w:p>
        </w:tc>
        <w:tc>
          <w:tcPr>
            <w:tcW w:w="893" w:type="dxa"/>
            <w:vAlign w:val="center"/>
          </w:tcPr>
          <w:p w14:paraId="360AC7ED" w14:textId="7A8B3CE1" w:rsidR="00E91BB2" w:rsidRDefault="00E91BB2" w:rsidP="00E91BB2">
            <w:pPr>
              <w:jc w:val="center"/>
              <w:rPr>
                <w:szCs w:val="24"/>
              </w:rPr>
            </w:pPr>
            <w:r w:rsidRPr="00346D69">
              <w:rPr>
                <w:sz w:val="24"/>
                <w:szCs w:val="24"/>
              </w:rPr>
              <w:t>35</w:t>
            </w:r>
          </w:p>
        </w:tc>
      </w:tr>
      <w:tr w:rsidR="00E91BB2" w:rsidRPr="000D6EA0" w14:paraId="07BA1E20" w14:textId="56A49C1F" w:rsidTr="00E91BB2">
        <w:tc>
          <w:tcPr>
            <w:tcW w:w="485" w:type="dxa"/>
          </w:tcPr>
          <w:p w14:paraId="02236B5B" w14:textId="77777777" w:rsidR="00E91BB2" w:rsidRPr="000D6EA0" w:rsidRDefault="00E91BB2" w:rsidP="00E91BB2">
            <w:pPr>
              <w:tabs>
                <w:tab w:val="left" w:pos="1193"/>
              </w:tabs>
              <w:spacing w:line="276" w:lineRule="auto"/>
              <w:rPr>
                <w:sz w:val="22"/>
                <w:szCs w:val="22"/>
              </w:rPr>
            </w:pPr>
            <w:r w:rsidRPr="000D6EA0">
              <w:rPr>
                <w:sz w:val="22"/>
                <w:szCs w:val="22"/>
              </w:rPr>
              <w:t>31</w:t>
            </w:r>
          </w:p>
        </w:tc>
        <w:tc>
          <w:tcPr>
            <w:tcW w:w="2110" w:type="dxa"/>
          </w:tcPr>
          <w:p w14:paraId="23DA45F2" w14:textId="77777777" w:rsidR="00E91BB2" w:rsidRPr="000D6EA0" w:rsidRDefault="00E91BB2" w:rsidP="00E91BB2">
            <w:pPr>
              <w:spacing w:line="276" w:lineRule="auto"/>
              <w:rPr>
                <w:sz w:val="22"/>
                <w:szCs w:val="22"/>
              </w:rPr>
            </w:pPr>
            <w:r w:rsidRPr="000D6EA0">
              <w:rPr>
                <w:sz w:val="22"/>
                <w:szCs w:val="22"/>
              </w:rPr>
              <w:t>Mengoperasikan Peralatan Bongkar Muat Ro Ro</w:t>
            </w:r>
          </w:p>
        </w:tc>
        <w:tc>
          <w:tcPr>
            <w:tcW w:w="1015" w:type="dxa"/>
            <w:vAlign w:val="center"/>
          </w:tcPr>
          <w:p w14:paraId="765E44CB" w14:textId="11E0B69C" w:rsidR="00E91BB2" w:rsidRPr="000D6EA0" w:rsidRDefault="00E91BB2" w:rsidP="00E91BB2">
            <w:pPr>
              <w:jc w:val="center"/>
            </w:pPr>
            <w:r>
              <w:rPr>
                <w:szCs w:val="24"/>
              </w:rPr>
              <w:t>782</w:t>
            </w:r>
          </w:p>
        </w:tc>
        <w:tc>
          <w:tcPr>
            <w:tcW w:w="893" w:type="dxa"/>
            <w:vAlign w:val="center"/>
          </w:tcPr>
          <w:p w14:paraId="040646FA" w14:textId="4AAB8032" w:rsidR="00E91BB2" w:rsidRDefault="00E91BB2" w:rsidP="00E91BB2">
            <w:pPr>
              <w:jc w:val="center"/>
              <w:rPr>
                <w:szCs w:val="24"/>
              </w:rPr>
            </w:pPr>
            <w:r w:rsidRPr="00346D69">
              <w:rPr>
                <w:sz w:val="24"/>
                <w:szCs w:val="24"/>
              </w:rPr>
              <w:t>21</w:t>
            </w:r>
          </w:p>
        </w:tc>
      </w:tr>
      <w:tr w:rsidR="00E91BB2" w:rsidRPr="000D6EA0" w14:paraId="68AD5CC9" w14:textId="7FDDA601" w:rsidTr="00E91BB2">
        <w:tc>
          <w:tcPr>
            <w:tcW w:w="485" w:type="dxa"/>
          </w:tcPr>
          <w:p w14:paraId="0A226781" w14:textId="77777777" w:rsidR="00E91BB2" w:rsidRPr="000D6EA0" w:rsidRDefault="00E91BB2" w:rsidP="00E91BB2">
            <w:pPr>
              <w:tabs>
                <w:tab w:val="left" w:pos="1193"/>
              </w:tabs>
              <w:spacing w:line="276" w:lineRule="auto"/>
              <w:rPr>
                <w:sz w:val="22"/>
                <w:szCs w:val="22"/>
              </w:rPr>
            </w:pPr>
            <w:r w:rsidRPr="000D6EA0">
              <w:rPr>
                <w:sz w:val="22"/>
                <w:szCs w:val="22"/>
              </w:rPr>
              <w:t>32</w:t>
            </w:r>
          </w:p>
        </w:tc>
        <w:tc>
          <w:tcPr>
            <w:tcW w:w="2110" w:type="dxa"/>
          </w:tcPr>
          <w:p w14:paraId="64E963FA" w14:textId="77777777" w:rsidR="00E91BB2" w:rsidRPr="000D6EA0" w:rsidRDefault="00E91BB2" w:rsidP="00E91BB2">
            <w:pPr>
              <w:spacing w:line="276" w:lineRule="auto"/>
              <w:rPr>
                <w:sz w:val="22"/>
                <w:szCs w:val="22"/>
              </w:rPr>
            </w:pPr>
            <w:r w:rsidRPr="000D6EA0">
              <w:rPr>
                <w:sz w:val="22"/>
                <w:szCs w:val="22"/>
              </w:rPr>
              <w:t>Mengoperasikan Peralatan Bongkar Muat Oil Tanker</w:t>
            </w:r>
          </w:p>
        </w:tc>
        <w:tc>
          <w:tcPr>
            <w:tcW w:w="1015" w:type="dxa"/>
            <w:vAlign w:val="center"/>
          </w:tcPr>
          <w:p w14:paraId="2F83A570" w14:textId="74CA3810" w:rsidR="00E91BB2" w:rsidRPr="000D6EA0" w:rsidRDefault="00E91BB2" w:rsidP="00E91BB2">
            <w:pPr>
              <w:jc w:val="center"/>
            </w:pPr>
            <w:r>
              <w:rPr>
                <w:szCs w:val="24"/>
              </w:rPr>
              <w:t>702</w:t>
            </w:r>
          </w:p>
        </w:tc>
        <w:tc>
          <w:tcPr>
            <w:tcW w:w="893" w:type="dxa"/>
            <w:vAlign w:val="center"/>
          </w:tcPr>
          <w:p w14:paraId="7536759D" w14:textId="3061CCC4" w:rsidR="00E91BB2" w:rsidRDefault="00E91BB2" w:rsidP="00E91BB2">
            <w:pPr>
              <w:jc w:val="center"/>
              <w:rPr>
                <w:szCs w:val="24"/>
              </w:rPr>
            </w:pPr>
            <w:r w:rsidRPr="00346D69">
              <w:rPr>
                <w:sz w:val="24"/>
                <w:szCs w:val="24"/>
              </w:rPr>
              <w:t>49</w:t>
            </w:r>
          </w:p>
        </w:tc>
      </w:tr>
      <w:tr w:rsidR="00E91BB2" w:rsidRPr="000D6EA0" w14:paraId="5FE70314" w14:textId="454AEE9D" w:rsidTr="00E91BB2">
        <w:tc>
          <w:tcPr>
            <w:tcW w:w="485" w:type="dxa"/>
          </w:tcPr>
          <w:p w14:paraId="5DCD8B98" w14:textId="77777777" w:rsidR="00E91BB2" w:rsidRPr="000D6EA0" w:rsidRDefault="00E91BB2" w:rsidP="00E91BB2">
            <w:pPr>
              <w:tabs>
                <w:tab w:val="left" w:pos="1193"/>
              </w:tabs>
              <w:spacing w:line="276" w:lineRule="auto"/>
              <w:rPr>
                <w:sz w:val="22"/>
                <w:szCs w:val="22"/>
              </w:rPr>
            </w:pPr>
            <w:r w:rsidRPr="000D6EA0">
              <w:rPr>
                <w:sz w:val="22"/>
                <w:szCs w:val="22"/>
              </w:rPr>
              <w:t>33</w:t>
            </w:r>
          </w:p>
        </w:tc>
        <w:tc>
          <w:tcPr>
            <w:tcW w:w="2110" w:type="dxa"/>
          </w:tcPr>
          <w:p w14:paraId="31713ABC" w14:textId="77777777" w:rsidR="00E91BB2" w:rsidRPr="000D6EA0" w:rsidRDefault="00E91BB2" w:rsidP="00E91BB2">
            <w:pPr>
              <w:spacing w:line="276" w:lineRule="auto"/>
              <w:rPr>
                <w:sz w:val="22"/>
                <w:szCs w:val="22"/>
              </w:rPr>
            </w:pPr>
            <w:r w:rsidRPr="000D6EA0">
              <w:rPr>
                <w:sz w:val="22"/>
                <w:szCs w:val="22"/>
              </w:rPr>
              <w:t>Mengoperasikan Peralatan Bongkar Muat Gas Tanker</w:t>
            </w:r>
          </w:p>
        </w:tc>
        <w:tc>
          <w:tcPr>
            <w:tcW w:w="1015" w:type="dxa"/>
            <w:vAlign w:val="center"/>
          </w:tcPr>
          <w:p w14:paraId="72E82D30" w14:textId="0CD5C343" w:rsidR="00E91BB2" w:rsidRPr="000D6EA0" w:rsidRDefault="00E91BB2" w:rsidP="00E91BB2">
            <w:pPr>
              <w:jc w:val="center"/>
            </w:pPr>
            <w:r>
              <w:rPr>
                <w:szCs w:val="24"/>
              </w:rPr>
              <w:t>763</w:t>
            </w:r>
          </w:p>
        </w:tc>
        <w:tc>
          <w:tcPr>
            <w:tcW w:w="893" w:type="dxa"/>
            <w:vAlign w:val="center"/>
          </w:tcPr>
          <w:p w14:paraId="66B0CA22" w14:textId="32F9436F" w:rsidR="00E91BB2" w:rsidRDefault="00E91BB2" w:rsidP="00E91BB2">
            <w:pPr>
              <w:jc w:val="center"/>
              <w:rPr>
                <w:szCs w:val="24"/>
              </w:rPr>
            </w:pPr>
            <w:r w:rsidRPr="00346D69">
              <w:rPr>
                <w:sz w:val="24"/>
                <w:szCs w:val="24"/>
              </w:rPr>
              <w:t>33</w:t>
            </w:r>
          </w:p>
        </w:tc>
      </w:tr>
      <w:tr w:rsidR="00E91BB2" w:rsidRPr="000D6EA0" w14:paraId="2AA1034F" w14:textId="27477709" w:rsidTr="00E91BB2">
        <w:tc>
          <w:tcPr>
            <w:tcW w:w="485" w:type="dxa"/>
          </w:tcPr>
          <w:p w14:paraId="3C6E0CBA" w14:textId="77777777" w:rsidR="00E91BB2" w:rsidRPr="000D6EA0" w:rsidRDefault="00E91BB2" w:rsidP="00E91BB2">
            <w:pPr>
              <w:tabs>
                <w:tab w:val="left" w:pos="1193"/>
              </w:tabs>
              <w:spacing w:line="276" w:lineRule="auto"/>
              <w:rPr>
                <w:sz w:val="22"/>
                <w:szCs w:val="22"/>
              </w:rPr>
            </w:pPr>
            <w:r w:rsidRPr="000D6EA0">
              <w:rPr>
                <w:sz w:val="22"/>
                <w:szCs w:val="22"/>
              </w:rPr>
              <w:t>34</w:t>
            </w:r>
          </w:p>
        </w:tc>
        <w:tc>
          <w:tcPr>
            <w:tcW w:w="2110" w:type="dxa"/>
          </w:tcPr>
          <w:p w14:paraId="64EB1C13" w14:textId="77777777" w:rsidR="00E91BB2" w:rsidRPr="000D6EA0" w:rsidRDefault="00E91BB2" w:rsidP="00E91BB2">
            <w:pPr>
              <w:spacing w:line="276" w:lineRule="auto"/>
              <w:rPr>
                <w:sz w:val="22"/>
                <w:szCs w:val="22"/>
              </w:rPr>
            </w:pPr>
            <w:r w:rsidRPr="000D6EA0">
              <w:rPr>
                <w:sz w:val="22"/>
                <w:szCs w:val="22"/>
              </w:rPr>
              <w:t>Mengoperasikan Peralatan Bongkar Muat Chemical Tanker</w:t>
            </w:r>
          </w:p>
        </w:tc>
        <w:tc>
          <w:tcPr>
            <w:tcW w:w="1015" w:type="dxa"/>
            <w:vAlign w:val="center"/>
          </w:tcPr>
          <w:p w14:paraId="2622DD4B" w14:textId="7FB0A825" w:rsidR="00E91BB2" w:rsidRPr="000D6EA0" w:rsidRDefault="00E91BB2" w:rsidP="00E91BB2">
            <w:pPr>
              <w:jc w:val="center"/>
            </w:pPr>
            <w:r>
              <w:rPr>
                <w:szCs w:val="24"/>
              </w:rPr>
              <w:t>759</w:t>
            </w:r>
          </w:p>
        </w:tc>
        <w:tc>
          <w:tcPr>
            <w:tcW w:w="893" w:type="dxa"/>
            <w:vAlign w:val="center"/>
          </w:tcPr>
          <w:p w14:paraId="7BAE5155" w14:textId="1F9CD710" w:rsidR="00E91BB2" w:rsidRDefault="00E91BB2" w:rsidP="00E91BB2">
            <w:pPr>
              <w:jc w:val="center"/>
              <w:rPr>
                <w:szCs w:val="24"/>
              </w:rPr>
            </w:pPr>
            <w:r w:rsidRPr="00346D69">
              <w:rPr>
                <w:sz w:val="24"/>
                <w:szCs w:val="24"/>
              </w:rPr>
              <w:t>37</w:t>
            </w:r>
          </w:p>
        </w:tc>
      </w:tr>
      <w:tr w:rsidR="00E91BB2" w:rsidRPr="000D6EA0" w14:paraId="2168E857" w14:textId="69732B81" w:rsidTr="00E91BB2">
        <w:tc>
          <w:tcPr>
            <w:tcW w:w="485" w:type="dxa"/>
          </w:tcPr>
          <w:p w14:paraId="7E08B195" w14:textId="77777777" w:rsidR="00E91BB2" w:rsidRPr="000D6EA0" w:rsidRDefault="00E91BB2" w:rsidP="00E91BB2">
            <w:pPr>
              <w:tabs>
                <w:tab w:val="left" w:pos="1193"/>
              </w:tabs>
              <w:spacing w:line="276" w:lineRule="auto"/>
              <w:rPr>
                <w:sz w:val="22"/>
                <w:szCs w:val="22"/>
              </w:rPr>
            </w:pPr>
            <w:r w:rsidRPr="000D6EA0">
              <w:rPr>
                <w:sz w:val="22"/>
                <w:szCs w:val="22"/>
              </w:rPr>
              <w:t>35</w:t>
            </w:r>
          </w:p>
        </w:tc>
        <w:tc>
          <w:tcPr>
            <w:tcW w:w="2110" w:type="dxa"/>
          </w:tcPr>
          <w:p w14:paraId="2E9190B3" w14:textId="77777777" w:rsidR="00E91BB2" w:rsidRPr="000D6EA0" w:rsidRDefault="00E91BB2" w:rsidP="00E91BB2">
            <w:pPr>
              <w:spacing w:line="276" w:lineRule="auto"/>
              <w:rPr>
                <w:sz w:val="22"/>
                <w:szCs w:val="22"/>
              </w:rPr>
            </w:pPr>
            <w:r w:rsidRPr="000D6EA0">
              <w:rPr>
                <w:sz w:val="22"/>
                <w:szCs w:val="22"/>
              </w:rPr>
              <w:t>Mengoperasikan Kendaraan Khusus di Pelabuhan</w:t>
            </w:r>
          </w:p>
        </w:tc>
        <w:tc>
          <w:tcPr>
            <w:tcW w:w="1015" w:type="dxa"/>
            <w:vAlign w:val="center"/>
          </w:tcPr>
          <w:p w14:paraId="1622306B" w14:textId="372F863B" w:rsidR="00E91BB2" w:rsidRPr="000D6EA0" w:rsidRDefault="00E91BB2" w:rsidP="00E91BB2">
            <w:pPr>
              <w:jc w:val="center"/>
            </w:pPr>
            <w:r>
              <w:rPr>
                <w:szCs w:val="24"/>
              </w:rPr>
              <w:t>797</w:t>
            </w:r>
          </w:p>
        </w:tc>
        <w:tc>
          <w:tcPr>
            <w:tcW w:w="893" w:type="dxa"/>
            <w:vAlign w:val="center"/>
          </w:tcPr>
          <w:p w14:paraId="0258D6FF" w14:textId="5EF33D34" w:rsidR="00E91BB2" w:rsidRDefault="00E91BB2" w:rsidP="00E91BB2">
            <w:pPr>
              <w:jc w:val="center"/>
              <w:rPr>
                <w:szCs w:val="24"/>
              </w:rPr>
            </w:pPr>
            <w:r w:rsidRPr="00346D69">
              <w:rPr>
                <w:sz w:val="24"/>
                <w:szCs w:val="24"/>
              </w:rPr>
              <w:t>7</w:t>
            </w:r>
          </w:p>
        </w:tc>
      </w:tr>
      <w:tr w:rsidR="00E91BB2" w:rsidRPr="000D6EA0" w14:paraId="4E13C461" w14:textId="253CB407" w:rsidTr="00E91BB2">
        <w:tc>
          <w:tcPr>
            <w:tcW w:w="485" w:type="dxa"/>
          </w:tcPr>
          <w:p w14:paraId="50A605C1" w14:textId="77777777" w:rsidR="00E91BB2" w:rsidRPr="000D6EA0" w:rsidRDefault="00E91BB2" w:rsidP="00E91BB2">
            <w:pPr>
              <w:tabs>
                <w:tab w:val="left" w:pos="1193"/>
              </w:tabs>
              <w:spacing w:line="276" w:lineRule="auto"/>
              <w:rPr>
                <w:sz w:val="22"/>
                <w:szCs w:val="22"/>
              </w:rPr>
            </w:pPr>
            <w:r w:rsidRPr="000D6EA0">
              <w:rPr>
                <w:sz w:val="22"/>
                <w:szCs w:val="22"/>
              </w:rPr>
              <w:t>36</w:t>
            </w:r>
          </w:p>
        </w:tc>
        <w:tc>
          <w:tcPr>
            <w:tcW w:w="2110" w:type="dxa"/>
          </w:tcPr>
          <w:p w14:paraId="0C37A724" w14:textId="77777777" w:rsidR="00E91BB2" w:rsidRPr="000D6EA0" w:rsidRDefault="00E91BB2" w:rsidP="00E91BB2">
            <w:pPr>
              <w:spacing w:line="276" w:lineRule="auto"/>
              <w:rPr>
                <w:sz w:val="22"/>
                <w:szCs w:val="22"/>
              </w:rPr>
            </w:pPr>
            <w:r w:rsidRPr="000D6EA0">
              <w:rPr>
                <w:sz w:val="22"/>
                <w:szCs w:val="22"/>
              </w:rPr>
              <w:t>Melaksanakan Bongkar Muat Barang Berbahaya</w:t>
            </w:r>
          </w:p>
        </w:tc>
        <w:tc>
          <w:tcPr>
            <w:tcW w:w="1015" w:type="dxa"/>
            <w:vAlign w:val="center"/>
          </w:tcPr>
          <w:p w14:paraId="29F8DEA1" w14:textId="353D69C3" w:rsidR="00E91BB2" w:rsidRPr="000D6EA0" w:rsidRDefault="00E91BB2" w:rsidP="00E91BB2">
            <w:pPr>
              <w:jc w:val="center"/>
            </w:pPr>
            <w:r>
              <w:rPr>
                <w:szCs w:val="24"/>
              </w:rPr>
              <w:t>793</w:t>
            </w:r>
          </w:p>
        </w:tc>
        <w:tc>
          <w:tcPr>
            <w:tcW w:w="893" w:type="dxa"/>
            <w:vAlign w:val="center"/>
          </w:tcPr>
          <w:p w14:paraId="24D33DA6" w14:textId="347FDD2A" w:rsidR="00E91BB2" w:rsidRDefault="00E91BB2" w:rsidP="00E91BB2">
            <w:pPr>
              <w:jc w:val="center"/>
              <w:rPr>
                <w:szCs w:val="24"/>
              </w:rPr>
            </w:pPr>
            <w:r w:rsidRPr="00346D69">
              <w:rPr>
                <w:sz w:val="24"/>
                <w:szCs w:val="24"/>
              </w:rPr>
              <w:t>12</w:t>
            </w:r>
          </w:p>
        </w:tc>
      </w:tr>
      <w:tr w:rsidR="00E91BB2" w:rsidRPr="000D6EA0" w14:paraId="47A86F9B" w14:textId="56F0D043" w:rsidTr="00E91BB2">
        <w:tc>
          <w:tcPr>
            <w:tcW w:w="485" w:type="dxa"/>
          </w:tcPr>
          <w:p w14:paraId="67618ED5" w14:textId="77777777" w:rsidR="00E91BB2" w:rsidRPr="000D6EA0" w:rsidRDefault="00E91BB2" w:rsidP="00E91BB2">
            <w:pPr>
              <w:tabs>
                <w:tab w:val="left" w:pos="1193"/>
              </w:tabs>
              <w:spacing w:line="276" w:lineRule="auto"/>
              <w:rPr>
                <w:sz w:val="22"/>
                <w:szCs w:val="22"/>
              </w:rPr>
            </w:pPr>
            <w:r w:rsidRPr="000D6EA0">
              <w:rPr>
                <w:sz w:val="22"/>
                <w:szCs w:val="22"/>
              </w:rPr>
              <w:t>37</w:t>
            </w:r>
          </w:p>
        </w:tc>
        <w:tc>
          <w:tcPr>
            <w:tcW w:w="2110" w:type="dxa"/>
          </w:tcPr>
          <w:p w14:paraId="24B17A2A" w14:textId="77777777" w:rsidR="00E91BB2" w:rsidRPr="000D6EA0" w:rsidRDefault="00E91BB2" w:rsidP="00E91BB2">
            <w:pPr>
              <w:spacing w:line="276" w:lineRule="auto"/>
              <w:rPr>
                <w:sz w:val="22"/>
                <w:szCs w:val="22"/>
              </w:rPr>
            </w:pPr>
            <w:r w:rsidRPr="000D6EA0">
              <w:rPr>
                <w:sz w:val="22"/>
                <w:szCs w:val="22"/>
              </w:rPr>
              <w:t>Melaksanakan Bongkar Muat Muatan Dingin</w:t>
            </w:r>
          </w:p>
        </w:tc>
        <w:tc>
          <w:tcPr>
            <w:tcW w:w="1015" w:type="dxa"/>
            <w:vAlign w:val="center"/>
          </w:tcPr>
          <w:p w14:paraId="469D2BF0" w14:textId="100F4000" w:rsidR="00E91BB2" w:rsidRPr="000D6EA0" w:rsidRDefault="00E91BB2" w:rsidP="00E91BB2">
            <w:pPr>
              <w:jc w:val="center"/>
            </w:pPr>
            <w:r>
              <w:rPr>
                <w:szCs w:val="24"/>
              </w:rPr>
              <w:t>765</w:t>
            </w:r>
          </w:p>
        </w:tc>
        <w:tc>
          <w:tcPr>
            <w:tcW w:w="893" w:type="dxa"/>
            <w:vAlign w:val="center"/>
          </w:tcPr>
          <w:p w14:paraId="6F7274B3" w14:textId="285475F7" w:rsidR="00E91BB2" w:rsidRDefault="00E91BB2" w:rsidP="00E91BB2">
            <w:pPr>
              <w:jc w:val="center"/>
              <w:rPr>
                <w:szCs w:val="24"/>
              </w:rPr>
            </w:pPr>
            <w:r w:rsidRPr="00346D69">
              <w:rPr>
                <w:sz w:val="24"/>
                <w:szCs w:val="24"/>
              </w:rPr>
              <w:t>32</w:t>
            </w:r>
          </w:p>
        </w:tc>
      </w:tr>
      <w:tr w:rsidR="00E91BB2" w:rsidRPr="000D6EA0" w14:paraId="654EC2CF" w14:textId="14F3F97B" w:rsidTr="00E91BB2">
        <w:tc>
          <w:tcPr>
            <w:tcW w:w="485" w:type="dxa"/>
          </w:tcPr>
          <w:p w14:paraId="23CE58B0" w14:textId="77777777" w:rsidR="00E91BB2" w:rsidRPr="000D6EA0" w:rsidRDefault="00E91BB2" w:rsidP="00E91BB2">
            <w:pPr>
              <w:tabs>
                <w:tab w:val="left" w:pos="1193"/>
              </w:tabs>
              <w:spacing w:line="276" w:lineRule="auto"/>
              <w:rPr>
                <w:sz w:val="22"/>
                <w:szCs w:val="22"/>
              </w:rPr>
            </w:pPr>
            <w:r w:rsidRPr="000D6EA0">
              <w:rPr>
                <w:sz w:val="22"/>
                <w:szCs w:val="22"/>
              </w:rPr>
              <w:t>38</w:t>
            </w:r>
          </w:p>
        </w:tc>
        <w:tc>
          <w:tcPr>
            <w:tcW w:w="2110" w:type="dxa"/>
          </w:tcPr>
          <w:p w14:paraId="3E2D2770" w14:textId="77777777" w:rsidR="00E91BB2" w:rsidRPr="000D6EA0" w:rsidRDefault="00E91BB2" w:rsidP="00E91BB2">
            <w:pPr>
              <w:spacing w:line="276" w:lineRule="auto"/>
              <w:rPr>
                <w:sz w:val="22"/>
                <w:szCs w:val="22"/>
              </w:rPr>
            </w:pPr>
            <w:r w:rsidRPr="000D6EA0">
              <w:rPr>
                <w:sz w:val="22"/>
                <w:szCs w:val="22"/>
              </w:rPr>
              <w:t>Melaksanakan Tugas Jasa Pengemasan dan Pelabelan Barang</w:t>
            </w:r>
          </w:p>
        </w:tc>
        <w:tc>
          <w:tcPr>
            <w:tcW w:w="1015" w:type="dxa"/>
            <w:vAlign w:val="center"/>
          </w:tcPr>
          <w:p w14:paraId="4A8DE75C" w14:textId="3416F187" w:rsidR="00E91BB2" w:rsidRPr="000D6EA0" w:rsidRDefault="00E91BB2" w:rsidP="00E91BB2">
            <w:pPr>
              <w:jc w:val="center"/>
            </w:pPr>
            <w:r>
              <w:rPr>
                <w:szCs w:val="24"/>
              </w:rPr>
              <w:t>774</w:t>
            </w:r>
          </w:p>
        </w:tc>
        <w:tc>
          <w:tcPr>
            <w:tcW w:w="893" w:type="dxa"/>
            <w:vAlign w:val="center"/>
          </w:tcPr>
          <w:p w14:paraId="6EB6A04C" w14:textId="4B3E592D" w:rsidR="00E91BB2" w:rsidRDefault="00E91BB2" w:rsidP="00E91BB2">
            <w:pPr>
              <w:jc w:val="center"/>
              <w:rPr>
                <w:szCs w:val="24"/>
              </w:rPr>
            </w:pPr>
            <w:r w:rsidRPr="00346D69">
              <w:rPr>
                <w:sz w:val="24"/>
                <w:szCs w:val="24"/>
              </w:rPr>
              <w:t>26</w:t>
            </w:r>
          </w:p>
        </w:tc>
      </w:tr>
      <w:tr w:rsidR="00E91BB2" w:rsidRPr="000D6EA0" w14:paraId="43ECEA3E" w14:textId="6F3081C9" w:rsidTr="00E91BB2">
        <w:tc>
          <w:tcPr>
            <w:tcW w:w="485" w:type="dxa"/>
          </w:tcPr>
          <w:p w14:paraId="19947836" w14:textId="77777777" w:rsidR="00E91BB2" w:rsidRPr="000D6EA0" w:rsidRDefault="00E91BB2" w:rsidP="00E91BB2">
            <w:pPr>
              <w:tabs>
                <w:tab w:val="left" w:pos="1193"/>
              </w:tabs>
              <w:spacing w:line="276" w:lineRule="auto"/>
              <w:rPr>
                <w:sz w:val="22"/>
                <w:szCs w:val="22"/>
              </w:rPr>
            </w:pPr>
            <w:r w:rsidRPr="000D6EA0">
              <w:rPr>
                <w:sz w:val="22"/>
                <w:szCs w:val="22"/>
              </w:rPr>
              <w:t>39</w:t>
            </w:r>
          </w:p>
        </w:tc>
        <w:tc>
          <w:tcPr>
            <w:tcW w:w="2110" w:type="dxa"/>
          </w:tcPr>
          <w:p w14:paraId="6FD47081" w14:textId="77777777" w:rsidR="00E91BB2" w:rsidRPr="000D6EA0" w:rsidRDefault="00E91BB2" w:rsidP="00E91BB2">
            <w:pPr>
              <w:spacing w:line="276" w:lineRule="auto"/>
              <w:rPr>
                <w:sz w:val="22"/>
                <w:szCs w:val="22"/>
              </w:rPr>
            </w:pPr>
            <w:r w:rsidRPr="000D6EA0">
              <w:rPr>
                <w:sz w:val="22"/>
                <w:szCs w:val="22"/>
              </w:rPr>
              <w:t>Melaksanakan Pengoperasian Fasilitas Penampungan Limbah</w:t>
            </w:r>
          </w:p>
        </w:tc>
        <w:tc>
          <w:tcPr>
            <w:tcW w:w="1015" w:type="dxa"/>
            <w:vAlign w:val="center"/>
          </w:tcPr>
          <w:p w14:paraId="0F9D7E7D" w14:textId="6F3CA45A" w:rsidR="00E91BB2" w:rsidRPr="000D6EA0" w:rsidRDefault="00E91BB2" w:rsidP="00E91BB2">
            <w:pPr>
              <w:jc w:val="center"/>
            </w:pPr>
            <w:r>
              <w:rPr>
                <w:szCs w:val="24"/>
              </w:rPr>
              <w:t>808</w:t>
            </w:r>
          </w:p>
        </w:tc>
        <w:tc>
          <w:tcPr>
            <w:tcW w:w="893" w:type="dxa"/>
            <w:vAlign w:val="center"/>
          </w:tcPr>
          <w:p w14:paraId="32EFF7BA" w14:textId="31EFE206" w:rsidR="00E91BB2" w:rsidRDefault="00E91BB2" w:rsidP="00E91BB2">
            <w:pPr>
              <w:jc w:val="center"/>
              <w:rPr>
                <w:szCs w:val="24"/>
              </w:rPr>
            </w:pPr>
            <w:r w:rsidRPr="00346D69">
              <w:rPr>
                <w:sz w:val="24"/>
                <w:szCs w:val="24"/>
              </w:rPr>
              <w:t>3</w:t>
            </w:r>
          </w:p>
        </w:tc>
      </w:tr>
      <w:tr w:rsidR="00E91BB2" w:rsidRPr="000D6EA0" w14:paraId="2054DE3C" w14:textId="3AFF7037" w:rsidTr="00E91BB2">
        <w:tc>
          <w:tcPr>
            <w:tcW w:w="485" w:type="dxa"/>
          </w:tcPr>
          <w:p w14:paraId="72E31D38" w14:textId="77777777" w:rsidR="00E91BB2" w:rsidRPr="000D6EA0" w:rsidRDefault="00E91BB2" w:rsidP="00E91BB2">
            <w:pPr>
              <w:tabs>
                <w:tab w:val="left" w:pos="1193"/>
              </w:tabs>
              <w:spacing w:line="276" w:lineRule="auto"/>
              <w:rPr>
                <w:sz w:val="22"/>
                <w:szCs w:val="22"/>
              </w:rPr>
            </w:pPr>
            <w:r w:rsidRPr="000D6EA0">
              <w:rPr>
                <w:sz w:val="22"/>
                <w:szCs w:val="22"/>
              </w:rPr>
              <w:t>40</w:t>
            </w:r>
          </w:p>
        </w:tc>
        <w:tc>
          <w:tcPr>
            <w:tcW w:w="2110" w:type="dxa"/>
          </w:tcPr>
          <w:p w14:paraId="0DE4DF3D" w14:textId="77777777" w:rsidR="00E91BB2" w:rsidRPr="000D6EA0" w:rsidRDefault="00E91BB2" w:rsidP="00E91BB2">
            <w:pPr>
              <w:spacing w:line="276" w:lineRule="auto"/>
              <w:rPr>
                <w:sz w:val="22"/>
                <w:szCs w:val="22"/>
              </w:rPr>
            </w:pPr>
            <w:r w:rsidRPr="000D6EA0">
              <w:rPr>
                <w:sz w:val="22"/>
                <w:szCs w:val="22"/>
              </w:rPr>
              <w:t>Melaksanakan Pengisian Air Bersih Tawar ke Kapal</w:t>
            </w:r>
          </w:p>
        </w:tc>
        <w:tc>
          <w:tcPr>
            <w:tcW w:w="1015" w:type="dxa"/>
            <w:vAlign w:val="center"/>
          </w:tcPr>
          <w:p w14:paraId="2945A987" w14:textId="047A0882" w:rsidR="00E91BB2" w:rsidRPr="000D6EA0" w:rsidRDefault="00E91BB2" w:rsidP="00E91BB2">
            <w:pPr>
              <w:jc w:val="center"/>
            </w:pPr>
            <w:r>
              <w:rPr>
                <w:szCs w:val="24"/>
              </w:rPr>
              <w:t>795</w:t>
            </w:r>
          </w:p>
        </w:tc>
        <w:tc>
          <w:tcPr>
            <w:tcW w:w="893" w:type="dxa"/>
            <w:vAlign w:val="center"/>
          </w:tcPr>
          <w:p w14:paraId="7480B90E" w14:textId="5ABECF61" w:rsidR="00E91BB2" w:rsidRDefault="00E91BB2" w:rsidP="00E91BB2">
            <w:pPr>
              <w:jc w:val="center"/>
              <w:rPr>
                <w:szCs w:val="24"/>
              </w:rPr>
            </w:pPr>
            <w:r w:rsidRPr="00346D69">
              <w:rPr>
                <w:sz w:val="24"/>
                <w:szCs w:val="24"/>
              </w:rPr>
              <w:t>9</w:t>
            </w:r>
          </w:p>
        </w:tc>
      </w:tr>
      <w:tr w:rsidR="00E91BB2" w:rsidRPr="000D6EA0" w14:paraId="394CE298" w14:textId="09484E71" w:rsidTr="00E91BB2">
        <w:tc>
          <w:tcPr>
            <w:tcW w:w="485" w:type="dxa"/>
          </w:tcPr>
          <w:p w14:paraId="72DE6AAD" w14:textId="77777777" w:rsidR="00E91BB2" w:rsidRPr="000D6EA0" w:rsidRDefault="00E91BB2" w:rsidP="00E91BB2">
            <w:pPr>
              <w:tabs>
                <w:tab w:val="left" w:pos="1193"/>
              </w:tabs>
              <w:spacing w:line="276" w:lineRule="auto"/>
              <w:rPr>
                <w:sz w:val="22"/>
                <w:szCs w:val="22"/>
              </w:rPr>
            </w:pPr>
            <w:r w:rsidRPr="000D6EA0">
              <w:rPr>
                <w:sz w:val="22"/>
                <w:szCs w:val="22"/>
              </w:rPr>
              <w:t>41</w:t>
            </w:r>
          </w:p>
        </w:tc>
        <w:tc>
          <w:tcPr>
            <w:tcW w:w="2110" w:type="dxa"/>
          </w:tcPr>
          <w:p w14:paraId="59AF689B" w14:textId="77777777" w:rsidR="00E91BB2" w:rsidRPr="000D6EA0" w:rsidRDefault="00E91BB2" w:rsidP="00E91BB2">
            <w:pPr>
              <w:spacing w:line="276" w:lineRule="auto"/>
              <w:rPr>
                <w:sz w:val="22"/>
                <w:szCs w:val="22"/>
              </w:rPr>
            </w:pPr>
            <w:r w:rsidRPr="000D6EA0">
              <w:rPr>
                <w:sz w:val="22"/>
                <w:szCs w:val="22"/>
              </w:rPr>
              <w:t xml:space="preserve">Melaksanakan </w:t>
            </w:r>
            <w:r w:rsidRPr="000D6EA0">
              <w:rPr>
                <w:sz w:val="22"/>
                <w:szCs w:val="22"/>
              </w:rPr>
              <w:lastRenderedPageBreak/>
              <w:t>Pengisian BBM</w:t>
            </w:r>
          </w:p>
        </w:tc>
        <w:tc>
          <w:tcPr>
            <w:tcW w:w="1015" w:type="dxa"/>
            <w:vAlign w:val="center"/>
          </w:tcPr>
          <w:p w14:paraId="4A5153E7" w14:textId="58A527C9" w:rsidR="00E91BB2" w:rsidRPr="000D6EA0" w:rsidRDefault="00E91BB2" w:rsidP="00E91BB2">
            <w:pPr>
              <w:jc w:val="center"/>
            </w:pPr>
            <w:r>
              <w:rPr>
                <w:szCs w:val="24"/>
              </w:rPr>
              <w:lastRenderedPageBreak/>
              <w:t>798</w:t>
            </w:r>
          </w:p>
        </w:tc>
        <w:tc>
          <w:tcPr>
            <w:tcW w:w="893" w:type="dxa"/>
            <w:vAlign w:val="center"/>
          </w:tcPr>
          <w:p w14:paraId="35F5FE5F" w14:textId="652695DA" w:rsidR="00E91BB2" w:rsidRDefault="00E91BB2" w:rsidP="00E91BB2">
            <w:pPr>
              <w:jc w:val="center"/>
              <w:rPr>
                <w:szCs w:val="24"/>
              </w:rPr>
            </w:pPr>
            <w:r w:rsidRPr="00346D69">
              <w:rPr>
                <w:sz w:val="24"/>
                <w:szCs w:val="24"/>
              </w:rPr>
              <w:t>5</w:t>
            </w:r>
          </w:p>
        </w:tc>
      </w:tr>
      <w:tr w:rsidR="00E91BB2" w:rsidRPr="000D6EA0" w14:paraId="57A029C7" w14:textId="392C5AA1" w:rsidTr="00E91BB2">
        <w:tc>
          <w:tcPr>
            <w:tcW w:w="485" w:type="dxa"/>
          </w:tcPr>
          <w:p w14:paraId="559DA45A" w14:textId="77777777" w:rsidR="00E91BB2" w:rsidRPr="000D6EA0" w:rsidRDefault="00E91BB2" w:rsidP="00E91BB2">
            <w:pPr>
              <w:tabs>
                <w:tab w:val="left" w:pos="1193"/>
              </w:tabs>
              <w:spacing w:line="276" w:lineRule="auto"/>
              <w:rPr>
                <w:sz w:val="22"/>
                <w:szCs w:val="22"/>
              </w:rPr>
            </w:pPr>
            <w:r w:rsidRPr="000D6EA0">
              <w:rPr>
                <w:sz w:val="22"/>
                <w:szCs w:val="22"/>
              </w:rPr>
              <w:t>42</w:t>
            </w:r>
          </w:p>
        </w:tc>
        <w:tc>
          <w:tcPr>
            <w:tcW w:w="2110" w:type="dxa"/>
          </w:tcPr>
          <w:p w14:paraId="1BB7074F" w14:textId="77777777" w:rsidR="00E91BB2" w:rsidRPr="000D6EA0" w:rsidRDefault="00E91BB2" w:rsidP="00E91BB2">
            <w:pPr>
              <w:spacing w:line="276" w:lineRule="auto"/>
              <w:rPr>
                <w:sz w:val="22"/>
                <w:szCs w:val="22"/>
              </w:rPr>
            </w:pPr>
            <w:r w:rsidRPr="000D6EA0">
              <w:rPr>
                <w:sz w:val="22"/>
                <w:szCs w:val="22"/>
              </w:rPr>
              <w:t>Melaksanakan Tugas Jasa Porter</w:t>
            </w:r>
          </w:p>
        </w:tc>
        <w:tc>
          <w:tcPr>
            <w:tcW w:w="1015" w:type="dxa"/>
            <w:vAlign w:val="center"/>
          </w:tcPr>
          <w:p w14:paraId="5B696529" w14:textId="52F42B93" w:rsidR="00E91BB2" w:rsidRPr="000D6EA0" w:rsidRDefault="00E91BB2" w:rsidP="00E91BB2">
            <w:pPr>
              <w:jc w:val="center"/>
            </w:pPr>
            <w:r>
              <w:rPr>
                <w:szCs w:val="24"/>
              </w:rPr>
              <w:t>782</w:t>
            </w:r>
          </w:p>
        </w:tc>
        <w:tc>
          <w:tcPr>
            <w:tcW w:w="893" w:type="dxa"/>
            <w:vAlign w:val="center"/>
          </w:tcPr>
          <w:p w14:paraId="759D9D57" w14:textId="144FAF54" w:rsidR="00E91BB2" w:rsidRDefault="00E91BB2" w:rsidP="00E91BB2">
            <w:pPr>
              <w:jc w:val="center"/>
              <w:rPr>
                <w:szCs w:val="24"/>
              </w:rPr>
            </w:pPr>
            <w:r w:rsidRPr="00346D69">
              <w:rPr>
                <w:sz w:val="24"/>
                <w:szCs w:val="24"/>
              </w:rPr>
              <w:t>22</w:t>
            </w:r>
          </w:p>
        </w:tc>
      </w:tr>
      <w:tr w:rsidR="00E91BB2" w:rsidRPr="000D6EA0" w14:paraId="37E9F53E" w14:textId="3AA9FE0E" w:rsidTr="00E91BB2">
        <w:tc>
          <w:tcPr>
            <w:tcW w:w="485" w:type="dxa"/>
          </w:tcPr>
          <w:p w14:paraId="366FAD75" w14:textId="77777777" w:rsidR="00E91BB2" w:rsidRPr="000D6EA0" w:rsidRDefault="00E91BB2" w:rsidP="00E91BB2">
            <w:pPr>
              <w:tabs>
                <w:tab w:val="left" w:pos="1193"/>
              </w:tabs>
              <w:spacing w:line="276" w:lineRule="auto"/>
              <w:rPr>
                <w:sz w:val="22"/>
                <w:szCs w:val="22"/>
              </w:rPr>
            </w:pPr>
            <w:r w:rsidRPr="000D6EA0">
              <w:rPr>
                <w:sz w:val="22"/>
                <w:szCs w:val="22"/>
              </w:rPr>
              <w:t>43</w:t>
            </w:r>
          </w:p>
        </w:tc>
        <w:tc>
          <w:tcPr>
            <w:tcW w:w="2110" w:type="dxa"/>
          </w:tcPr>
          <w:p w14:paraId="755E2623" w14:textId="77777777" w:rsidR="00E91BB2" w:rsidRPr="000D6EA0" w:rsidRDefault="00E91BB2" w:rsidP="00E91BB2">
            <w:pPr>
              <w:spacing w:line="276" w:lineRule="auto"/>
              <w:rPr>
                <w:sz w:val="22"/>
                <w:szCs w:val="22"/>
              </w:rPr>
            </w:pPr>
            <w:r w:rsidRPr="000D6EA0">
              <w:rPr>
                <w:sz w:val="22"/>
                <w:szCs w:val="22"/>
              </w:rPr>
              <w:t>Melaksanakan Bongkar Muat Barang di Terminal Peti Kemas (stevedoring, cargodoring dan receiving)</w:t>
            </w:r>
          </w:p>
        </w:tc>
        <w:tc>
          <w:tcPr>
            <w:tcW w:w="1015" w:type="dxa"/>
            <w:vAlign w:val="center"/>
          </w:tcPr>
          <w:p w14:paraId="349B7F62" w14:textId="7C389345" w:rsidR="00E91BB2" w:rsidRPr="000D6EA0" w:rsidRDefault="00E91BB2" w:rsidP="00E91BB2">
            <w:pPr>
              <w:jc w:val="center"/>
            </w:pPr>
            <w:r>
              <w:rPr>
                <w:szCs w:val="24"/>
              </w:rPr>
              <w:t>743</w:t>
            </w:r>
          </w:p>
        </w:tc>
        <w:tc>
          <w:tcPr>
            <w:tcW w:w="893" w:type="dxa"/>
            <w:vAlign w:val="center"/>
          </w:tcPr>
          <w:p w14:paraId="268424D9" w14:textId="5005E8E8" w:rsidR="00E91BB2" w:rsidRDefault="00E91BB2" w:rsidP="00E91BB2">
            <w:pPr>
              <w:jc w:val="center"/>
              <w:rPr>
                <w:szCs w:val="24"/>
              </w:rPr>
            </w:pPr>
            <w:r w:rsidRPr="00346D69">
              <w:rPr>
                <w:sz w:val="24"/>
                <w:szCs w:val="24"/>
              </w:rPr>
              <w:t>47</w:t>
            </w:r>
          </w:p>
        </w:tc>
      </w:tr>
      <w:tr w:rsidR="00E91BB2" w:rsidRPr="000D6EA0" w14:paraId="4D9B7E02" w14:textId="3686506E" w:rsidTr="00E91BB2">
        <w:tc>
          <w:tcPr>
            <w:tcW w:w="485" w:type="dxa"/>
          </w:tcPr>
          <w:p w14:paraId="25720DFD" w14:textId="77777777" w:rsidR="00E91BB2" w:rsidRPr="000D6EA0" w:rsidRDefault="00E91BB2" w:rsidP="00E91BB2">
            <w:pPr>
              <w:tabs>
                <w:tab w:val="left" w:pos="1193"/>
              </w:tabs>
              <w:spacing w:line="276" w:lineRule="auto"/>
              <w:rPr>
                <w:sz w:val="22"/>
                <w:szCs w:val="22"/>
              </w:rPr>
            </w:pPr>
            <w:r w:rsidRPr="000D6EA0">
              <w:rPr>
                <w:sz w:val="22"/>
                <w:szCs w:val="22"/>
              </w:rPr>
              <w:t>44</w:t>
            </w:r>
          </w:p>
        </w:tc>
        <w:tc>
          <w:tcPr>
            <w:tcW w:w="2110" w:type="dxa"/>
          </w:tcPr>
          <w:p w14:paraId="238F5ACF" w14:textId="77777777" w:rsidR="00E91BB2" w:rsidRPr="000D6EA0" w:rsidRDefault="00E91BB2" w:rsidP="00E91BB2">
            <w:pPr>
              <w:spacing w:line="276" w:lineRule="auto"/>
              <w:rPr>
                <w:sz w:val="22"/>
                <w:szCs w:val="22"/>
              </w:rPr>
            </w:pPr>
            <w:r w:rsidRPr="000D6EA0">
              <w:rPr>
                <w:sz w:val="22"/>
                <w:szCs w:val="22"/>
              </w:rPr>
              <w:t>Melaksanakan Pengangkutan Bongkar Muat Dari dan Ke Pelabuhan (Rede Transport)</w:t>
            </w:r>
          </w:p>
        </w:tc>
        <w:tc>
          <w:tcPr>
            <w:tcW w:w="1015" w:type="dxa"/>
            <w:vAlign w:val="center"/>
          </w:tcPr>
          <w:p w14:paraId="62C1E596" w14:textId="2176BB59" w:rsidR="00E91BB2" w:rsidRPr="000D6EA0" w:rsidRDefault="00E91BB2" w:rsidP="00E91BB2">
            <w:pPr>
              <w:jc w:val="center"/>
            </w:pPr>
            <w:r>
              <w:rPr>
                <w:szCs w:val="24"/>
              </w:rPr>
              <w:t>761</w:t>
            </w:r>
          </w:p>
        </w:tc>
        <w:tc>
          <w:tcPr>
            <w:tcW w:w="893" w:type="dxa"/>
            <w:vAlign w:val="center"/>
          </w:tcPr>
          <w:p w14:paraId="59C85D42" w14:textId="0DC4D963" w:rsidR="00E91BB2" w:rsidRDefault="00E91BB2" w:rsidP="00E91BB2">
            <w:pPr>
              <w:jc w:val="center"/>
              <w:rPr>
                <w:szCs w:val="24"/>
              </w:rPr>
            </w:pPr>
            <w:r w:rsidRPr="00346D69">
              <w:rPr>
                <w:sz w:val="24"/>
                <w:szCs w:val="24"/>
              </w:rPr>
              <w:t>36</w:t>
            </w:r>
          </w:p>
        </w:tc>
      </w:tr>
      <w:tr w:rsidR="00E91BB2" w:rsidRPr="000D6EA0" w14:paraId="210D4D4C" w14:textId="76AE89E2" w:rsidTr="00E91BB2">
        <w:tc>
          <w:tcPr>
            <w:tcW w:w="485" w:type="dxa"/>
          </w:tcPr>
          <w:p w14:paraId="613DDF27" w14:textId="77777777" w:rsidR="00E91BB2" w:rsidRPr="000D6EA0" w:rsidRDefault="00E91BB2" w:rsidP="00E91BB2">
            <w:pPr>
              <w:tabs>
                <w:tab w:val="left" w:pos="1193"/>
              </w:tabs>
              <w:spacing w:line="276" w:lineRule="auto"/>
              <w:rPr>
                <w:sz w:val="22"/>
                <w:szCs w:val="22"/>
              </w:rPr>
            </w:pPr>
            <w:r w:rsidRPr="000D6EA0">
              <w:rPr>
                <w:sz w:val="22"/>
                <w:szCs w:val="22"/>
              </w:rPr>
              <w:t>45</w:t>
            </w:r>
          </w:p>
        </w:tc>
        <w:tc>
          <w:tcPr>
            <w:tcW w:w="2110" w:type="dxa"/>
          </w:tcPr>
          <w:p w14:paraId="1DA6BF80" w14:textId="77777777" w:rsidR="00E91BB2" w:rsidRPr="000D6EA0" w:rsidRDefault="00E91BB2" w:rsidP="00E91BB2">
            <w:pPr>
              <w:spacing w:line="276" w:lineRule="auto"/>
              <w:rPr>
                <w:sz w:val="22"/>
                <w:szCs w:val="22"/>
              </w:rPr>
            </w:pPr>
            <w:r w:rsidRPr="000D6EA0">
              <w:rPr>
                <w:sz w:val="22"/>
                <w:szCs w:val="22"/>
              </w:rPr>
              <w:t>Melaksanakan Pengoperasian Depo Peti Kemas di Luar Pelabuhan</w:t>
            </w:r>
          </w:p>
        </w:tc>
        <w:tc>
          <w:tcPr>
            <w:tcW w:w="1015" w:type="dxa"/>
            <w:vAlign w:val="center"/>
          </w:tcPr>
          <w:p w14:paraId="4612E1BC" w14:textId="62FE13C8" w:rsidR="00E91BB2" w:rsidRPr="000D6EA0" w:rsidRDefault="00E91BB2" w:rsidP="00E91BB2">
            <w:pPr>
              <w:jc w:val="center"/>
            </w:pPr>
            <w:r>
              <w:rPr>
                <w:szCs w:val="24"/>
              </w:rPr>
              <w:t>752</w:t>
            </w:r>
          </w:p>
        </w:tc>
        <w:tc>
          <w:tcPr>
            <w:tcW w:w="893" w:type="dxa"/>
            <w:vAlign w:val="center"/>
          </w:tcPr>
          <w:p w14:paraId="20ECAC4C" w14:textId="53D45AEB" w:rsidR="00E91BB2" w:rsidRDefault="00E91BB2" w:rsidP="00E91BB2">
            <w:pPr>
              <w:jc w:val="center"/>
              <w:rPr>
                <w:szCs w:val="24"/>
              </w:rPr>
            </w:pPr>
            <w:r w:rsidRPr="00346D69">
              <w:rPr>
                <w:sz w:val="24"/>
                <w:szCs w:val="24"/>
              </w:rPr>
              <w:t>41</w:t>
            </w:r>
          </w:p>
        </w:tc>
      </w:tr>
      <w:tr w:rsidR="00E91BB2" w:rsidRPr="000D6EA0" w14:paraId="5977AAFD" w14:textId="329AA991" w:rsidTr="00E91BB2">
        <w:tc>
          <w:tcPr>
            <w:tcW w:w="485" w:type="dxa"/>
          </w:tcPr>
          <w:p w14:paraId="165B0E24" w14:textId="77777777" w:rsidR="00E91BB2" w:rsidRPr="000D6EA0" w:rsidRDefault="00E91BB2" w:rsidP="00E91BB2">
            <w:pPr>
              <w:tabs>
                <w:tab w:val="left" w:pos="1193"/>
              </w:tabs>
              <w:spacing w:line="276" w:lineRule="auto"/>
              <w:rPr>
                <w:sz w:val="22"/>
                <w:szCs w:val="22"/>
              </w:rPr>
            </w:pPr>
            <w:r w:rsidRPr="000D6EA0">
              <w:rPr>
                <w:sz w:val="22"/>
                <w:szCs w:val="22"/>
              </w:rPr>
              <w:t>46</w:t>
            </w:r>
          </w:p>
        </w:tc>
        <w:tc>
          <w:tcPr>
            <w:tcW w:w="2110" w:type="dxa"/>
          </w:tcPr>
          <w:p w14:paraId="3E3A3107" w14:textId="77777777" w:rsidR="00E91BB2" w:rsidRPr="000D6EA0" w:rsidRDefault="00E91BB2" w:rsidP="00E91BB2">
            <w:pPr>
              <w:spacing w:line="276" w:lineRule="auto"/>
              <w:rPr>
                <w:sz w:val="22"/>
                <w:szCs w:val="22"/>
              </w:rPr>
            </w:pPr>
            <w:r w:rsidRPr="000D6EA0">
              <w:rPr>
                <w:sz w:val="22"/>
                <w:szCs w:val="22"/>
              </w:rPr>
              <w:t>Melaksanakan Pengoperasian Gudang di Luar Pelabuhan</w:t>
            </w:r>
          </w:p>
        </w:tc>
        <w:tc>
          <w:tcPr>
            <w:tcW w:w="1015" w:type="dxa"/>
            <w:vAlign w:val="center"/>
          </w:tcPr>
          <w:p w14:paraId="61BBFF2E" w14:textId="4849C050" w:rsidR="00E91BB2" w:rsidRPr="000D6EA0" w:rsidRDefault="00E91BB2" w:rsidP="00E91BB2">
            <w:pPr>
              <w:jc w:val="center"/>
            </w:pPr>
            <w:r>
              <w:rPr>
                <w:szCs w:val="24"/>
              </w:rPr>
              <w:t>750</w:t>
            </w:r>
          </w:p>
        </w:tc>
        <w:tc>
          <w:tcPr>
            <w:tcW w:w="893" w:type="dxa"/>
            <w:vAlign w:val="center"/>
          </w:tcPr>
          <w:p w14:paraId="7267DDDD" w14:textId="14B0CCCE" w:rsidR="00E91BB2" w:rsidRDefault="00E91BB2" w:rsidP="00E91BB2">
            <w:pPr>
              <w:jc w:val="center"/>
              <w:rPr>
                <w:szCs w:val="24"/>
              </w:rPr>
            </w:pPr>
            <w:r w:rsidRPr="00346D69">
              <w:rPr>
                <w:sz w:val="24"/>
                <w:szCs w:val="24"/>
              </w:rPr>
              <w:t>43</w:t>
            </w:r>
          </w:p>
        </w:tc>
      </w:tr>
      <w:tr w:rsidR="00E91BB2" w:rsidRPr="000D6EA0" w14:paraId="1A0B35CF" w14:textId="15B75E59" w:rsidTr="00E91BB2">
        <w:tc>
          <w:tcPr>
            <w:tcW w:w="485" w:type="dxa"/>
          </w:tcPr>
          <w:p w14:paraId="5EE796C2" w14:textId="77777777" w:rsidR="00E91BB2" w:rsidRPr="000D6EA0" w:rsidRDefault="00E91BB2" w:rsidP="00E91BB2">
            <w:pPr>
              <w:tabs>
                <w:tab w:val="left" w:pos="1193"/>
              </w:tabs>
              <w:spacing w:line="276" w:lineRule="auto"/>
              <w:rPr>
                <w:sz w:val="22"/>
                <w:szCs w:val="22"/>
              </w:rPr>
            </w:pPr>
            <w:r w:rsidRPr="000D6EA0">
              <w:rPr>
                <w:sz w:val="22"/>
                <w:szCs w:val="22"/>
              </w:rPr>
              <w:t>47</w:t>
            </w:r>
          </w:p>
        </w:tc>
        <w:tc>
          <w:tcPr>
            <w:tcW w:w="2110" w:type="dxa"/>
          </w:tcPr>
          <w:p w14:paraId="758F6B10" w14:textId="77777777" w:rsidR="00E91BB2" w:rsidRPr="000D6EA0" w:rsidRDefault="00E91BB2" w:rsidP="00E91BB2">
            <w:pPr>
              <w:spacing w:line="276" w:lineRule="auto"/>
              <w:rPr>
                <w:sz w:val="22"/>
                <w:szCs w:val="22"/>
              </w:rPr>
            </w:pPr>
            <w:r w:rsidRPr="000D6EA0">
              <w:rPr>
                <w:sz w:val="22"/>
                <w:szCs w:val="22"/>
              </w:rPr>
              <w:t>Melaksanakan Pengawasan Pengepakan dan Membuat Label Barang Berbahaya</w:t>
            </w:r>
          </w:p>
        </w:tc>
        <w:tc>
          <w:tcPr>
            <w:tcW w:w="1015" w:type="dxa"/>
            <w:vAlign w:val="center"/>
          </w:tcPr>
          <w:p w14:paraId="2CB5BDFA" w14:textId="5063A30A" w:rsidR="00E91BB2" w:rsidRPr="000D6EA0" w:rsidRDefault="00E91BB2" w:rsidP="00E91BB2">
            <w:pPr>
              <w:jc w:val="center"/>
            </w:pPr>
            <w:r>
              <w:rPr>
                <w:szCs w:val="24"/>
              </w:rPr>
              <w:t>811</w:t>
            </w:r>
          </w:p>
        </w:tc>
        <w:tc>
          <w:tcPr>
            <w:tcW w:w="893" w:type="dxa"/>
            <w:vAlign w:val="center"/>
          </w:tcPr>
          <w:p w14:paraId="36AB47F0" w14:textId="5DADAFBC" w:rsidR="00E91BB2" w:rsidRDefault="00E91BB2" w:rsidP="00E91BB2">
            <w:pPr>
              <w:jc w:val="center"/>
              <w:rPr>
                <w:szCs w:val="24"/>
              </w:rPr>
            </w:pPr>
            <w:r w:rsidRPr="00346D69">
              <w:rPr>
                <w:sz w:val="24"/>
                <w:szCs w:val="24"/>
              </w:rPr>
              <w:t>2</w:t>
            </w:r>
          </w:p>
        </w:tc>
      </w:tr>
      <w:tr w:rsidR="00E91BB2" w:rsidRPr="000D6EA0" w14:paraId="1B191B85" w14:textId="63F3803A" w:rsidTr="00E91BB2">
        <w:tc>
          <w:tcPr>
            <w:tcW w:w="485" w:type="dxa"/>
          </w:tcPr>
          <w:p w14:paraId="3B1BF661" w14:textId="77777777" w:rsidR="00E91BB2" w:rsidRPr="000D6EA0" w:rsidRDefault="00E91BB2" w:rsidP="00E91BB2">
            <w:pPr>
              <w:tabs>
                <w:tab w:val="left" w:pos="1193"/>
              </w:tabs>
              <w:spacing w:line="276" w:lineRule="auto"/>
              <w:rPr>
                <w:sz w:val="22"/>
                <w:szCs w:val="22"/>
              </w:rPr>
            </w:pPr>
            <w:r w:rsidRPr="000D6EA0">
              <w:rPr>
                <w:sz w:val="22"/>
                <w:szCs w:val="22"/>
              </w:rPr>
              <w:t>48</w:t>
            </w:r>
          </w:p>
        </w:tc>
        <w:tc>
          <w:tcPr>
            <w:tcW w:w="2110" w:type="dxa"/>
          </w:tcPr>
          <w:p w14:paraId="3AC7B936" w14:textId="77777777" w:rsidR="00E91BB2" w:rsidRPr="000D6EA0" w:rsidRDefault="00E91BB2" w:rsidP="00E91BB2">
            <w:pPr>
              <w:spacing w:line="276" w:lineRule="auto"/>
              <w:rPr>
                <w:sz w:val="22"/>
                <w:szCs w:val="22"/>
              </w:rPr>
            </w:pPr>
            <w:r w:rsidRPr="000D6EA0">
              <w:rPr>
                <w:sz w:val="22"/>
                <w:szCs w:val="22"/>
              </w:rPr>
              <w:t>Melaksanakan Kegiatan Keuangan Pelabuhan</w:t>
            </w:r>
          </w:p>
        </w:tc>
        <w:tc>
          <w:tcPr>
            <w:tcW w:w="1015" w:type="dxa"/>
            <w:vAlign w:val="center"/>
          </w:tcPr>
          <w:p w14:paraId="3BCA399F" w14:textId="197298A4" w:rsidR="00E91BB2" w:rsidRPr="000D6EA0" w:rsidRDefault="00E91BB2" w:rsidP="00E91BB2">
            <w:pPr>
              <w:jc w:val="center"/>
            </w:pPr>
            <w:r>
              <w:rPr>
                <w:szCs w:val="24"/>
              </w:rPr>
              <w:t>771</w:t>
            </w:r>
          </w:p>
        </w:tc>
        <w:tc>
          <w:tcPr>
            <w:tcW w:w="893" w:type="dxa"/>
            <w:vAlign w:val="center"/>
          </w:tcPr>
          <w:p w14:paraId="0F8B1A33" w14:textId="6B3BA246" w:rsidR="00E91BB2" w:rsidRDefault="00E91BB2" w:rsidP="00E91BB2">
            <w:pPr>
              <w:jc w:val="center"/>
              <w:rPr>
                <w:szCs w:val="24"/>
              </w:rPr>
            </w:pPr>
            <w:r w:rsidRPr="00346D69">
              <w:rPr>
                <w:sz w:val="24"/>
                <w:szCs w:val="24"/>
              </w:rPr>
              <w:t>28</w:t>
            </w:r>
          </w:p>
        </w:tc>
      </w:tr>
      <w:tr w:rsidR="00E91BB2" w:rsidRPr="000D6EA0" w14:paraId="509FA648" w14:textId="6678C3EF" w:rsidTr="00E91BB2">
        <w:tc>
          <w:tcPr>
            <w:tcW w:w="485" w:type="dxa"/>
          </w:tcPr>
          <w:p w14:paraId="2D417B0F" w14:textId="77777777" w:rsidR="00E91BB2" w:rsidRPr="000D6EA0" w:rsidRDefault="00E91BB2" w:rsidP="00E91BB2">
            <w:pPr>
              <w:tabs>
                <w:tab w:val="left" w:pos="1193"/>
              </w:tabs>
              <w:spacing w:line="276" w:lineRule="auto"/>
              <w:rPr>
                <w:sz w:val="22"/>
                <w:szCs w:val="22"/>
              </w:rPr>
            </w:pPr>
            <w:r w:rsidRPr="000D6EA0">
              <w:rPr>
                <w:sz w:val="22"/>
                <w:szCs w:val="22"/>
              </w:rPr>
              <w:t>49</w:t>
            </w:r>
          </w:p>
        </w:tc>
        <w:tc>
          <w:tcPr>
            <w:tcW w:w="2110" w:type="dxa"/>
          </w:tcPr>
          <w:p w14:paraId="441ABBB3" w14:textId="77777777" w:rsidR="00E91BB2" w:rsidRPr="000D6EA0" w:rsidRDefault="00E91BB2" w:rsidP="00E91BB2">
            <w:pPr>
              <w:spacing w:line="276" w:lineRule="auto"/>
              <w:rPr>
                <w:sz w:val="22"/>
                <w:szCs w:val="22"/>
              </w:rPr>
            </w:pPr>
            <w:r w:rsidRPr="000D6EA0">
              <w:rPr>
                <w:sz w:val="22"/>
                <w:szCs w:val="22"/>
              </w:rPr>
              <w:t>Melakukan Pemindahan Muatan di Dalam Pelabuhan</w:t>
            </w:r>
          </w:p>
        </w:tc>
        <w:tc>
          <w:tcPr>
            <w:tcW w:w="1015" w:type="dxa"/>
            <w:vAlign w:val="center"/>
          </w:tcPr>
          <w:p w14:paraId="2F25B26D" w14:textId="5C569588" w:rsidR="00E91BB2" w:rsidRPr="000D6EA0" w:rsidRDefault="00E91BB2" w:rsidP="00E91BB2">
            <w:pPr>
              <w:jc w:val="center"/>
            </w:pPr>
            <w:r>
              <w:rPr>
                <w:szCs w:val="24"/>
              </w:rPr>
              <w:t>762</w:t>
            </w:r>
          </w:p>
        </w:tc>
        <w:tc>
          <w:tcPr>
            <w:tcW w:w="893" w:type="dxa"/>
            <w:vAlign w:val="center"/>
          </w:tcPr>
          <w:p w14:paraId="42018483" w14:textId="69CD559B" w:rsidR="00E91BB2" w:rsidRDefault="00E91BB2" w:rsidP="00E91BB2">
            <w:pPr>
              <w:jc w:val="center"/>
              <w:rPr>
                <w:szCs w:val="24"/>
              </w:rPr>
            </w:pPr>
            <w:r w:rsidRPr="00346D69">
              <w:rPr>
                <w:sz w:val="24"/>
                <w:szCs w:val="24"/>
              </w:rPr>
              <w:t>34</w:t>
            </w:r>
          </w:p>
        </w:tc>
      </w:tr>
    </w:tbl>
    <w:p w14:paraId="532EA916" w14:textId="05F88026" w:rsidR="00343D54" w:rsidRDefault="00343D54" w:rsidP="001012EA">
      <w:pPr>
        <w:spacing w:after="0" w:line="240" w:lineRule="auto"/>
        <w:jc w:val="both"/>
        <w:rPr>
          <w:rFonts w:ascii="Times New Roman" w:hAnsi="Times New Roman" w:cs="Times New Roman"/>
          <w:sz w:val="24"/>
          <w:szCs w:val="24"/>
          <w:lang w:val="en-US"/>
        </w:rPr>
      </w:pPr>
      <w:r w:rsidRPr="00FB7E1D">
        <w:rPr>
          <w:rFonts w:ascii="Times New Roman" w:hAnsi="Times New Roman" w:cs="Times New Roman"/>
          <w:sz w:val="24"/>
          <w:szCs w:val="24"/>
        </w:rPr>
        <w:t xml:space="preserve">Dari Tabel </w:t>
      </w:r>
      <w:r w:rsidR="006F62F4">
        <w:rPr>
          <w:rFonts w:ascii="Times New Roman" w:hAnsi="Times New Roman" w:cs="Times New Roman"/>
          <w:sz w:val="24"/>
          <w:szCs w:val="24"/>
          <w:lang w:val="en-US"/>
        </w:rPr>
        <w:t>2</w:t>
      </w:r>
      <w:r w:rsidRPr="00FB7E1D">
        <w:rPr>
          <w:rFonts w:ascii="Times New Roman" w:hAnsi="Times New Roman" w:cs="Times New Roman"/>
          <w:sz w:val="24"/>
          <w:szCs w:val="24"/>
        </w:rPr>
        <w:t xml:space="preserve"> dapat dikelompokkan dengan menggunakan tabel dis</w:t>
      </w:r>
      <w:r w:rsidR="00200BE9">
        <w:rPr>
          <w:rFonts w:ascii="Times New Roman" w:hAnsi="Times New Roman" w:cs="Times New Roman"/>
          <w:sz w:val="24"/>
          <w:szCs w:val="24"/>
        </w:rPr>
        <w:t>tribusi frekuensi</w:t>
      </w:r>
      <w:r w:rsidR="00FB7E1D">
        <w:rPr>
          <w:rFonts w:ascii="Times New Roman" w:hAnsi="Times New Roman" w:cs="Times New Roman"/>
          <w:sz w:val="24"/>
          <w:szCs w:val="24"/>
          <w:lang w:val="en-US"/>
        </w:rPr>
        <w:t>.</w:t>
      </w:r>
    </w:p>
    <w:p w14:paraId="54AC1A7E" w14:textId="37666276" w:rsidR="00FB7E1D" w:rsidRPr="00FB7E1D" w:rsidRDefault="00FB7E1D" w:rsidP="00FB7E1D">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Tabel </w:t>
      </w:r>
      <w:r w:rsidR="006F62F4">
        <w:rPr>
          <w:rFonts w:ascii="Times New Roman" w:hAnsi="Times New Roman" w:cs="Times New Roman"/>
          <w:sz w:val="24"/>
          <w:szCs w:val="24"/>
          <w:lang w:val="en-US"/>
        </w:rPr>
        <w:t>3</w:t>
      </w:r>
      <w:r>
        <w:rPr>
          <w:rFonts w:ascii="Times New Roman" w:hAnsi="Times New Roman" w:cs="Times New Roman"/>
          <w:sz w:val="24"/>
          <w:szCs w:val="24"/>
          <w:lang w:val="en-US"/>
        </w:rPr>
        <w:t xml:space="preserve">. Distribusi Frekuensi </w:t>
      </w:r>
      <w:r w:rsidRPr="00FB7E1D">
        <w:rPr>
          <w:rFonts w:ascii="Times New Roman" w:hAnsi="Times New Roman" w:cs="Times New Roman"/>
          <w:sz w:val="24"/>
          <w:szCs w:val="24"/>
        </w:rPr>
        <w:t>Pemeringkatan Kompetensi Sesuai Jawaban Responden</w:t>
      </w:r>
    </w:p>
    <w:tbl>
      <w:tblPr>
        <w:tblStyle w:val="TableGrid"/>
        <w:tblpPr w:leftFromText="180" w:rightFromText="180" w:vertAnchor="text" w:horzAnchor="margin" w:tblpY="95"/>
        <w:tblW w:w="4495" w:type="dxa"/>
        <w:tblLayout w:type="fixed"/>
        <w:tblLook w:val="04A0" w:firstRow="1" w:lastRow="0" w:firstColumn="1" w:lastColumn="0" w:noHBand="0" w:noVBand="1"/>
      </w:tblPr>
      <w:tblGrid>
        <w:gridCol w:w="445"/>
        <w:gridCol w:w="1260"/>
        <w:gridCol w:w="2070"/>
        <w:gridCol w:w="720"/>
      </w:tblGrid>
      <w:tr w:rsidR="006F62F4" w:rsidRPr="00AF00AA" w14:paraId="632C92A6" w14:textId="77777777" w:rsidTr="00BD59C7">
        <w:tc>
          <w:tcPr>
            <w:tcW w:w="445" w:type="dxa"/>
          </w:tcPr>
          <w:p w14:paraId="2958E00A" w14:textId="77777777" w:rsidR="006F62F4" w:rsidRPr="00AF00AA" w:rsidRDefault="006F62F4" w:rsidP="00BD59C7">
            <w:pPr>
              <w:tabs>
                <w:tab w:val="left" w:pos="1193"/>
              </w:tabs>
              <w:spacing w:line="276" w:lineRule="auto"/>
              <w:ind w:left="-113"/>
              <w:jc w:val="center"/>
              <w:rPr>
                <w:b/>
                <w:sz w:val="24"/>
                <w:szCs w:val="24"/>
                <w:lang w:val="en-US"/>
              </w:rPr>
            </w:pPr>
            <w:r w:rsidRPr="00AF00AA">
              <w:rPr>
                <w:b/>
                <w:sz w:val="24"/>
                <w:szCs w:val="24"/>
                <w:lang w:val="en-US"/>
              </w:rPr>
              <w:t>No</w:t>
            </w:r>
          </w:p>
        </w:tc>
        <w:tc>
          <w:tcPr>
            <w:tcW w:w="1260" w:type="dxa"/>
          </w:tcPr>
          <w:p w14:paraId="519795E1" w14:textId="77777777" w:rsidR="006F62F4" w:rsidRPr="00AF00AA" w:rsidRDefault="006F62F4" w:rsidP="00BD59C7">
            <w:pPr>
              <w:tabs>
                <w:tab w:val="left" w:pos="1193"/>
              </w:tabs>
              <w:spacing w:line="276" w:lineRule="auto"/>
              <w:jc w:val="center"/>
              <w:rPr>
                <w:b/>
                <w:sz w:val="24"/>
                <w:szCs w:val="24"/>
                <w:lang w:val="en-US"/>
              </w:rPr>
            </w:pPr>
            <w:r w:rsidRPr="00AF00AA">
              <w:rPr>
                <w:b/>
                <w:sz w:val="24"/>
                <w:szCs w:val="24"/>
                <w:lang w:val="en-US"/>
              </w:rPr>
              <w:t>Interval</w:t>
            </w:r>
          </w:p>
        </w:tc>
        <w:tc>
          <w:tcPr>
            <w:tcW w:w="2070" w:type="dxa"/>
          </w:tcPr>
          <w:p w14:paraId="3F5DC60F" w14:textId="77777777" w:rsidR="006F62F4" w:rsidRPr="00AF00AA" w:rsidRDefault="006F62F4" w:rsidP="00BD59C7">
            <w:pPr>
              <w:tabs>
                <w:tab w:val="left" w:pos="1193"/>
              </w:tabs>
              <w:spacing w:line="276" w:lineRule="auto"/>
              <w:jc w:val="center"/>
              <w:rPr>
                <w:b/>
                <w:sz w:val="24"/>
                <w:szCs w:val="24"/>
                <w:lang w:val="en-US"/>
              </w:rPr>
            </w:pPr>
            <w:r w:rsidRPr="00AF00AA">
              <w:rPr>
                <w:b/>
                <w:sz w:val="24"/>
                <w:szCs w:val="24"/>
                <w:lang w:val="en-US"/>
              </w:rPr>
              <w:t>Angka Mutu</w:t>
            </w:r>
          </w:p>
        </w:tc>
        <w:tc>
          <w:tcPr>
            <w:tcW w:w="720" w:type="dxa"/>
          </w:tcPr>
          <w:p w14:paraId="0B8407D1" w14:textId="76FDD0CF" w:rsidR="006F62F4" w:rsidRPr="00AF00AA" w:rsidRDefault="006F62F4" w:rsidP="00BD59C7">
            <w:pPr>
              <w:tabs>
                <w:tab w:val="left" w:pos="1193"/>
              </w:tabs>
              <w:spacing w:line="276" w:lineRule="auto"/>
              <w:jc w:val="center"/>
              <w:rPr>
                <w:b/>
                <w:sz w:val="24"/>
                <w:szCs w:val="24"/>
                <w:lang w:val="en-US"/>
              </w:rPr>
            </w:pPr>
            <w:r>
              <w:rPr>
                <w:b/>
                <w:sz w:val="24"/>
                <w:szCs w:val="24"/>
                <w:lang w:val="en-US"/>
              </w:rPr>
              <w:t>F</w:t>
            </w:r>
          </w:p>
        </w:tc>
      </w:tr>
      <w:tr w:rsidR="006F62F4" w14:paraId="30A71F8E" w14:textId="77777777" w:rsidTr="00BD59C7">
        <w:tc>
          <w:tcPr>
            <w:tcW w:w="445" w:type="dxa"/>
          </w:tcPr>
          <w:p w14:paraId="4002CD36" w14:textId="77777777" w:rsidR="006F62F4" w:rsidRPr="00AF00AA" w:rsidRDefault="006F62F4" w:rsidP="00BD59C7">
            <w:pPr>
              <w:tabs>
                <w:tab w:val="left" w:pos="1193"/>
              </w:tabs>
              <w:spacing w:line="276" w:lineRule="auto"/>
              <w:jc w:val="center"/>
              <w:rPr>
                <w:sz w:val="24"/>
                <w:szCs w:val="24"/>
              </w:rPr>
            </w:pPr>
            <w:r>
              <w:rPr>
                <w:sz w:val="24"/>
                <w:szCs w:val="24"/>
              </w:rPr>
              <w:t>1</w:t>
            </w:r>
          </w:p>
        </w:tc>
        <w:tc>
          <w:tcPr>
            <w:tcW w:w="1260" w:type="dxa"/>
          </w:tcPr>
          <w:p w14:paraId="46876177" w14:textId="77777777" w:rsidR="006F62F4" w:rsidRDefault="006F62F4" w:rsidP="00BD59C7">
            <w:pPr>
              <w:tabs>
                <w:tab w:val="left" w:pos="1193"/>
              </w:tabs>
              <w:spacing w:line="276" w:lineRule="auto"/>
              <w:jc w:val="center"/>
              <w:rPr>
                <w:sz w:val="24"/>
                <w:szCs w:val="24"/>
                <w:lang w:val="en-US"/>
              </w:rPr>
            </w:pPr>
            <w:r>
              <w:rPr>
                <w:sz w:val="24"/>
                <w:szCs w:val="24"/>
              </w:rPr>
              <w:t>782 - 910</w:t>
            </w:r>
          </w:p>
        </w:tc>
        <w:tc>
          <w:tcPr>
            <w:tcW w:w="2070" w:type="dxa"/>
          </w:tcPr>
          <w:p w14:paraId="52B2EBB2" w14:textId="77777777" w:rsidR="006F62F4" w:rsidRDefault="006F62F4" w:rsidP="00BD59C7">
            <w:pPr>
              <w:tabs>
                <w:tab w:val="left" w:pos="1193"/>
              </w:tabs>
              <w:spacing w:line="276" w:lineRule="auto"/>
              <w:rPr>
                <w:sz w:val="24"/>
                <w:szCs w:val="24"/>
                <w:lang w:val="en-US"/>
              </w:rPr>
            </w:pPr>
            <w:r>
              <w:rPr>
                <w:sz w:val="24"/>
                <w:szCs w:val="24"/>
                <w:lang w:val="en-US"/>
              </w:rPr>
              <w:t>Sangat Dibutuhkan (SB)</w:t>
            </w:r>
          </w:p>
        </w:tc>
        <w:tc>
          <w:tcPr>
            <w:tcW w:w="720" w:type="dxa"/>
          </w:tcPr>
          <w:p w14:paraId="3508E0DC" w14:textId="77777777" w:rsidR="006F62F4" w:rsidRDefault="006F62F4" w:rsidP="00BD59C7">
            <w:pPr>
              <w:tabs>
                <w:tab w:val="left" w:pos="1193"/>
              </w:tabs>
              <w:spacing w:line="276" w:lineRule="auto"/>
              <w:jc w:val="center"/>
              <w:rPr>
                <w:sz w:val="24"/>
                <w:szCs w:val="24"/>
                <w:lang w:val="en-US"/>
              </w:rPr>
            </w:pPr>
            <w:r>
              <w:rPr>
                <w:sz w:val="24"/>
                <w:szCs w:val="24"/>
                <w:lang w:val="en-US"/>
              </w:rPr>
              <w:t>26</w:t>
            </w:r>
          </w:p>
        </w:tc>
      </w:tr>
      <w:tr w:rsidR="006F62F4" w14:paraId="4D28B844" w14:textId="77777777" w:rsidTr="00BD59C7">
        <w:tc>
          <w:tcPr>
            <w:tcW w:w="445" w:type="dxa"/>
          </w:tcPr>
          <w:p w14:paraId="167256F1" w14:textId="77777777" w:rsidR="006F62F4" w:rsidRPr="00AF00AA" w:rsidRDefault="006F62F4" w:rsidP="00BD59C7">
            <w:pPr>
              <w:tabs>
                <w:tab w:val="left" w:pos="1193"/>
              </w:tabs>
              <w:spacing w:line="276" w:lineRule="auto"/>
              <w:jc w:val="center"/>
              <w:rPr>
                <w:sz w:val="24"/>
                <w:szCs w:val="24"/>
              </w:rPr>
            </w:pPr>
            <w:r>
              <w:rPr>
                <w:sz w:val="24"/>
                <w:szCs w:val="24"/>
              </w:rPr>
              <w:t>2</w:t>
            </w:r>
          </w:p>
        </w:tc>
        <w:tc>
          <w:tcPr>
            <w:tcW w:w="1260" w:type="dxa"/>
          </w:tcPr>
          <w:p w14:paraId="3B7E128C" w14:textId="77777777" w:rsidR="006F62F4" w:rsidRDefault="006F62F4" w:rsidP="00BD59C7">
            <w:pPr>
              <w:tabs>
                <w:tab w:val="left" w:pos="1193"/>
              </w:tabs>
              <w:spacing w:line="276" w:lineRule="auto"/>
              <w:jc w:val="center"/>
              <w:rPr>
                <w:sz w:val="24"/>
                <w:szCs w:val="24"/>
                <w:lang w:val="en-US"/>
              </w:rPr>
            </w:pPr>
            <w:r>
              <w:rPr>
                <w:sz w:val="24"/>
                <w:szCs w:val="24"/>
              </w:rPr>
              <w:t>546 - 781</w:t>
            </w:r>
          </w:p>
        </w:tc>
        <w:tc>
          <w:tcPr>
            <w:tcW w:w="2070" w:type="dxa"/>
          </w:tcPr>
          <w:p w14:paraId="6E9A6B22" w14:textId="77777777" w:rsidR="006F62F4" w:rsidRDefault="006F62F4" w:rsidP="00BD59C7">
            <w:pPr>
              <w:tabs>
                <w:tab w:val="left" w:pos="1193"/>
              </w:tabs>
              <w:spacing w:line="276" w:lineRule="auto"/>
              <w:rPr>
                <w:sz w:val="24"/>
                <w:szCs w:val="24"/>
                <w:lang w:val="en-US"/>
              </w:rPr>
            </w:pPr>
            <w:r>
              <w:rPr>
                <w:sz w:val="24"/>
                <w:szCs w:val="24"/>
                <w:lang w:val="en-US"/>
              </w:rPr>
              <w:t>Dibutuhkan (B)</w:t>
            </w:r>
          </w:p>
        </w:tc>
        <w:tc>
          <w:tcPr>
            <w:tcW w:w="720" w:type="dxa"/>
          </w:tcPr>
          <w:p w14:paraId="350CF53B" w14:textId="77777777" w:rsidR="006F62F4" w:rsidRDefault="006F62F4" w:rsidP="00BD59C7">
            <w:pPr>
              <w:tabs>
                <w:tab w:val="left" w:pos="1193"/>
              </w:tabs>
              <w:spacing w:line="276" w:lineRule="auto"/>
              <w:jc w:val="center"/>
              <w:rPr>
                <w:sz w:val="24"/>
                <w:szCs w:val="24"/>
                <w:lang w:val="en-US"/>
              </w:rPr>
            </w:pPr>
            <w:r>
              <w:rPr>
                <w:sz w:val="24"/>
                <w:szCs w:val="24"/>
                <w:lang w:val="en-US"/>
              </w:rPr>
              <w:t>23</w:t>
            </w:r>
          </w:p>
        </w:tc>
      </w:tr>
      <w:tr w:rsidR="006F62F4" w14:paraId="407D5053" w14:textId="77777777" w:rsidTr="00BD59C7">
        <w:tc>
          <w:tcPr>
            <w:tcW w:w="445" w:type="dxa"/>
          </w:tcPr>
          <w:p w14:paraId="2E31EEC2" w14:textId="77777777" w:rsidR="006F62F4" w:rsidRPr="00AF00AA" w:rsidRDefault="006F62F4" w:rsidP="00BD59C7">
            <w:pPr>
              <w:tabs>
                <w:tab w:val="left" w:pos="1193"/>
              </w:tabs>
              <w:spacing w:line="276" w:lineRule="auto"/>
              <w:jc w:val="center"/>
              <w:rPr>
                <w:sz w:val="24"/>
                <w:szCs w:val="24"/>
              </w:rPr>
            </w:pPr>
            <w:r>
              <w:rPr>
                <w:sz w:val="24"/>
                <w:szCs w:val="24"/>
              </w:rPr>
              <w:t>3</w:t>
            </w:r>
          </w:p>
        </w:tc>
        <w:tc>
          <w:tcPr>
            <w:tcW w:w="1260" w:type="dxa"/>
          </w:tcPr>
          <w:p w14:paraId="4CA14B16" w14:textId="77777777" w:rsidR="006F62F4" w:rsidRDefault="006F62F4" w:rsidP="00BD59C7">
            <w:pPr>
              <w:tabs>
                <w:tab w:val="left" w:pos="1193"/>
              </w:tabs>
              <w:spacing w:line="276" w:lineRule="auto"/>
              <w:jc w:val="center"/>
              <w:rPr>
                <w:sz w:val="24"/>
                <w:szCs w:val="24"/>
                <w:lang w:val="en-US"/>
              </w:rPr>
            </w:pPr>
            <w:r>
              <w:rPr>
                <w:sz w:val="24"/>
                <w:szCs w:val="24"/>
              </w:rPr>
              <w:t>364 - 545</w:t>
            </w:r>
          </w:p>
        </w:tc>
        <w:tc>
          <w:tcPr>
            <w:tcW w:w="2070" w:type="dxa"/>
          </w:tcPr>
          <w:p w14:paraId="62CA7730" w14:textId="77777777" w:rsidR="006F62F4" w:rsidRDefault="006F62F4" w:rsidP="00BD59C7">
            <w:pPr>
              <w:tabs>
                <w:tab w:val="left" w:pos="1193"/>
              </w:tabs>
              <w:spacing w:line="276" w:lineRule="auto"/>
              <w:rPr>
                <w:sz w:val="24"/>
                <w:szCs w:val="24"/>
                <w:lang w:val="en-US"/>
              </w:rPr>
            </w:pPr>
            <w:r>
              <w:rPr>
                <w:sz w:val="24"/>
                <w:szCs w:val="24"/>
                <w:lang w:val="en-US"/>
              </w:rPr>
              <w:t>Kurang Dibutuhkan (KB)</w:t>
            </w:r>
          </w:p>
        </w:tc>
        <w:tc>
          <w:tcPr>
            <w:tcW w:w="720" w:type="dxa"/>
          </w:tcPr>
          <w:p w14:paraId="0C4B515F" w14:textId="77777777" w:rsidR="006F62F4" w:rsidRDefault="006F62F4" w:rsidP="00BD59C7">
            <w:pPr>
              <w:tabs>
                <w:tab w:val="left" w:pos="1193"/>
              </w:tabs>
              <w:spacing w:line="276" w:lineRule="auto"/>
              <w:jc w:val="center"/>
              <w:rPr>
                <w:sz w:val="24"/>
                <w:szCs w:val="24"/>
                <w:lang w:val="en-US"/>
              </w:rPr>
            </w:pPr>
            <w:r>
              <w:rPr>
                <w:sz w:val="24"/>
                <w:szCs w:val="24"/>
                <w:lang w:val="en-US"/>
              </w:rPr>
              <w:t>0</w:t>
            </w:r>
          </w:p>
        </w:tc>
      </w:tr>
      <w:tr w:rsidR="006F62F4" w14:paraId="4728AC0A" w14:textId="77777777" w:rsidTr="00BD59C7">
        <w:tc>
          <w:tcPr>
            <w:tcW w:w="445" w:type="dxa"/>
          </w:tcPr>
          <w:p w14:paraId="227F5D71" w14:textId="77777777" w:rsidR="006F62F4" w:rsidRPr="00AF00AA" w:rsidRDefault="006F62F4" w:rsidP="00BD59C7">
            <w:pPr>
              <w:tabs>
                <w:tab w:val="left" w:pos="1193"/>
              </w:tabs>
              <w:spacing w:line="276" w:lineRule="auto"/>
              <w:jc w:val="center"/>
              <w:rPr>
                <w:sz w:val="24"/>
                <w:szCs w:val="24"/>
              </w:rPr>
            </w:pPr>
            <w:r>
              <w:rPr>
                <w:sz w:val="24"/>
                <w:szCs w:val="24"/>
              </w:rPr>
              <w:t>4</w:t>
            </w:r>
          </w:p>
        </w:tc>
        <w:tc>
          <w:tcPr>
            <w:tcW w:w="1260" w:type="dxa"/>
          </w:tcPr>
          <w:p w14:paraId="0B307100" w14:textId="77777777" w:rsidR="006F62F4" w:rsidRDefault="006F62F4" w:rsidP="00BD59C7">
            <w:pPr>
              <w:tabs>
                <w:tab w:val="left" w:pos="1193"/>
              </w:tabs>
              <w:spacing w:line="276" w:lineRule="auto"/>
              <w:jc w:val="center"/>
              <w:rPr>
                <w:sz w:val="24"/>
                <w:szCs w:val="24"/>
                <w:lang w:val="en-US"/>
              </w:rPr>
            </w:pPr>
            <w:r>
              <w:rPr>
                <w:sz w:val="24"/>
                <w:szCs w:val="24"/>
              </w:rPr>
              <w:t>182 - 363</w:t>
            </w:r>
          </w:p>
        </w:tc>
        <w:tc>
          <w:tcPr>
            <w:tcW w:w="2070" w:type="dxa"/>
          </w:tcPr>
          <w:p w14:paraId="5C6BC246" w14:textId="77777777" w:rsidR="006F62F4" w:rsidRDefault="006F62F4" w:rsidP="00BD59C7">
            <w:pPr>
              <w:tabs>
                <w:tab w:val="left" w:pos="1193"/>
              </w:tabs>
              <w:spacing w:line="276" w:lineRule="auto"/>
              <w:rPr>
                <w:sz w:val="24"/>
                <w:szCs w:val="24"/>
                <w:lang w:val="en-US"/>
              </w:rPr>
            </w:pPr>
            <w:r>
              <w:rPr>
                <w:sz w:val="24"/>
                <w:szCs w:val="24"/>
                <w:lang w:val="en-US"/>
              </w:rPr>
              <w:t>Tidak Dibutuhkan (TB)</w:t>
            </w:r>
          </w:p>
        </w:tc>
        <w:tc>
          <w:tcPr>
            <w:tcW w:w="720" w:type="dxa"/>
          </w:tcPr>
          <w:p w14:paraId="2D08D6E4" w14:textId="77777777" w:rsidR="006F62F4" w:rsidRDefault="006F62F4" w:rsidP="00BD59C7">
            <w:pPr>
              <w:tabs>
                <w:tab w:val="left" w:pos="1193"/>
              </w:tabs>
              <w:spacing w:line="276" w:lineRule="auto"/>
              <w:jc w:val="center"/>
              <w:rPr>
                <w:sz w:val="24"/>
                <w:szCs w:val="24"/>
                <w:lang w:val="en-US"/>
              </w:rPr>
            </w:pPr>
            <w:r>
              <w:rPr>
                <w:sz w:val="24"/>
                <w:szCs w:val="24"/>
                <w:lang w:val="en-US"/>
              </w:rPr>
              <w:t>0</w:t>
            </w:r>
          </w:p>
        </w:tc>
      </w:tr>
      <w:tr w:rsidR="006F62F4" w14:paraId="6DEB3D75" w14:textId="77777777" w:rsidTr="00BD59C7">
        <w:tc>
          <w:tcPr>
            <w:tcW w:w="445" w:type="dxa"/>
          </w:tcPr>
          <w:p w14:paraId="7E5CD2D9" w14:textId="77777777" w:rsidR="006F62F4" w:rsidRPr="00AF00AA" w:rsidRDefault="006F62F4" w:rsidP="00BD59C7">
            <w:pPr>
              <w:tabs>
                <w:tab w:val="left" w:pos="1193"/>
              </w:tabs>
              <w:spacing w:line="276" w:lineRule="auto"/>
              <w:jc w:val="center"/>
              <w:rPr>
                <w:sz w:val="24"/>
                <w:szCs w:val="24"/>
              </w:rPr>
            </w:pPr>
            <w:r>
              <w:rPr>
                <w:sz w:val="24"/>
                <w:szCs w:val="24"/>
              </w:rPr>
              <w:t>5</w:t>
            </w:r>
          </w:p>
        </w:tc>
        <w:tc>
          <w:tcPr>
            <w:tcW w:w="1260" w:type="dxa"/>
          </w:tcPr>
          <w:p w14:paraId="4A11B928" w14:textId="77777777" w:rsidR="006F62F4" w:rsidRDefault="006F62F4" w:rsidP="00BD59C7">
            <w:pPr>
              <w:tabs>
                <w:tab w:val="left" w:pos="1193"/>
              </w:tabs>
              <w:spacing w:line="276" w:lineRule="auto"/>
              <w:jc w:val="center"/>
              <w:rPr>
                <w:sz w:val="24"/>
                <w:szCs w:val="24"/>
              </w:rPr>
            </w:pPr>
            <w:r>
              <w:rPr>
                <w:sz w:val="24"/>
                <w:szCs w:val="24"/>
                <w:lang w:val="en-US"/>
              </w:rPr>
              <w:t xml:space="preserve">1 - </w:t>
            </w:r>
            <w:r>
              <w:rPr>
                <w:sz w:val="24"/>
                <w:szCs w:val="24"/>
              </w:rPr>
              <w:t>181</w:t>
            </w:r>
          </w:p>
        </w:tc>
        <w:tc>
          <w:tcPr>
            <w:tcW w:w="2070" w:type="dxa"/>
          </w:tcPr>
          <w:p w14:paraId="24F903C8" w14:textId="77777777" w:rsidR="006F62F4" w:rsidRDefault="006F62F4" w:rsidP="00BD59C7">
            <w:pPr>
              <w:tabs>
                <w:tab w:val="left" w:pos="1193"/>
              </w:tabs>
              <w:spacing w:line="276" w:lineRule="auto"/>
              <w:rPr>
                <w:sz w:val="24"/>
                <w:szCs w:val="24"/>
                <w:lang w:val="en-US"/>
              </w:rPr>
            </w:pPr>
            <w:r>
              <w:rPr>
                <w:sz w:val="24"/>
                <w:szCs w:val="24"/>
                <w:lang w:val="en-US"/>
              </w:rPr>
              <w:t>Sangat Tidak Dibutuhkan (STB)</w:t>
            </w:r>
          </w:p>
        </w:tc>
        <w:tc>
          <w:tcPr>
            <w:tcW w:w="720" w:type="dxa"/>
          </w:tcPr>
          <w:p w14:paraId="0012D7BE" w14:textId="77777777" w:rsidR="006F62F4" w:rsidRDefault="006F62F4" w:rsidP="00BD59C7">
            <w:pPr>
              <w:tabs>
                <w:tab w:val="left" w:pos="1193"/>
              </w:tabs>
              <w:spacing w:line="276" w:lineRule="auto"/>
              <w:jc w:val="center"/>
              <w:rPr>
                <w:sz w:val="24"/>
                <w:szCs w:val="24"/>
                <w:lang w:val="en-US"/>
              </w:rPr>
            </w:pPr>
            <w:r>
              <w:rPr>
                <w:sz w:val="24"/>
                <w:szCs w:val="24"/>
                <w:lang w:val="en-US"/>
              </w:rPr>
              <w:t>0</w:t>
            </w:r>
          </w:p>
        </w:tc>
      </w:tr>
    </w:tbl>
    <w:p w14:paraId="01F7E032" w14:textId="019C6E96" w:rsidR="0038140F" w:rsidRDefault="0038140F" w:rsidP="0038140F">
      <w:pPr>
        <w:pStyle w:val="Heading2"/>
        <w:jc w:val="both"/>
        <w:rPr>
          <w:rFonts w:ascii="Times New Roman" w:hAnsi="Times New Roman" w:cs="Times New Roman"/>
          <w:color w:val="auto"/>
          <w:sz w:val="24"/>
          <w:szCs w:val="24"/>
        </w:rPr>
      </w:pPr>
      <w:r>
        <w:rPr>
          <w:rFonts w:ascii="Times New Roman" w:hAnsi="Times New Roman" w:cs="Times New Roman"/>
          <w:color w:val="auto"/>
          <w:sz w:val="24"/>
          <w:szCs w:val="24"/>
        </w:rPr>
        <w:t>Dari T</w:t>
      </w:r>
      <w:r w:rsidRPr="0038140F">
        <w:rPr>
          <w:rFonts w:ascii="Times New Roman" w:hAnsi="Times New Roman" w:cs="Times New Roman"/>
          <w:color w:val="auto"/>
          <w:sz w:val="24"/>
          <w:szCs w:val="24"/>
        </w:rPr>
        <w:t xml:space="preserve">abel </w:t>
      </w:r>
      <w:r w:rsidR="006F62F4">
        <w:rPr>
          <w:rFonts w:ascii="Times New Roman" w:hAnsi="Times New Roman" w:cs="Times New Roman"/>
          <w:color w:val="auto"/>
          <w:sz w:val="24"/>
          <w:szCs w:val="24"/>
          <w:lang w:val="en-US"/>
        </w:rPr>
        <w:t>3</w:t>
      </w:r>
      <w:r w:rsidRPr="0038140F">
        <w:rPr>
          <w:rFonts w:ascii="Times New Roman" w:hAnsi="Times New Roman" w:cs="Times New Roman"/>
          <w:color w:val="auto"/>
          <w:sz w:val="24"/>
          <w:szCs w:val="24"/>
        </w:rPr>
        <w:t xml:space="preserve"> diatas secara kuantitatif bahwa para responden atau para operator di pelabuhan  yang menjadi objek penelitian berkaitan dengan kompetensi yang dibutuhkan dalam peningkatan kerja menyatakan sangat dibutuhkan dan dibutuhkan.</w:t>
      </w:r>
    </w:p>
    <w:p w14:paraId="0F81B993" w14:textId="7AAE4A3D" w:rsidR="0038140F" w:rsidRDefault="0038140F" w:rsidP="001012EA">
      <w:pPr>
        <w:spacing w:after="0"/>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Tingkat kebutuhan kompetensi dari sektor transportasi untuk sistem informasi mana-jemen d</w:t>
      </w:r>
      <w:r w:rsidR="00CF2523">
        <w:rPr>
          <w:rFonts w:ascii="Times New Roman" w:hAnsi="Times New Roman" w:cs="Times New Roman"/>
          <w:sz w:val="24"/>
          <w:szCs w:val="24"/>
          <w:lang w:val="en-US"/>
        </w:rPr>
        <w:t>i</w:t>
      </w:r>
      <w:r>
        <w:rPr>
          <w:rFonts w:ascii="Times New Roman" w:hAnsi="Times New Roman" w:cs="Times New Roman"/>
          <w:sz w:val="24"/>
          <w:szCs w:val="24"/>
          <w:lang w:val="en-US"/>
        </w:rPr>
        <w:t>sajikan dalam tabel berikut ini</w:t>
      </w:r>
      <w:r w:rsidR="001012EA">
        <w:rPr>
          <w:rFonts w:ascii="Times New Roman" w:hAnsi="Times New Roman" w:cs="Times New Roman"/>
          <w:sz w:val="24"/>
          <w:szCs w:val="24"/>
          <w:lang w:val="en-US"/>
        </w:rPr>
        <w:t>.</w:t>
      </w:r>
    </w:p>
    <w:p w14:paraId="7C5F285B" w14:textId="7FB60C08" w:rsidR="001012EA" w:rsidRPr="0038140F" w:rsidRDefault="001012EA" w:rsidP="001012EA">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Tabel </w:t>
      </w:r>
      <w:r w:rsidR="006F62F4">
        <w:rPr>
          <w:rFonts w:ascii="Times New Roman" w:hAnsi="Times New Roman" w:cs="Times New Roman"/>
          <w:sz w:val="24"/>
          <w:szCs w:val="24"/>
          <w:lang w:val="en-US"/>
        </w:rPr>
        <w:t>4</w:t>
      </w:r>
      <w:r>
        <w:rPr>
          <w:rFonts w:ascii="Times New Roman" w:hAnsi="Times New Roman" w:cs="Times New Roman"/>
          <w:sz w:val="24"/>
          <w:szCs w:val="24"/>
          <w:lang w:val="en-US"/>
        </w:rPr>
        <w:t>. Tingkat Kebutuhan Kompetensi Sistem Informasi Manajemen</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38140F" w:rsidRPr="0038140F" w14:paraId="266E94D5" w14:textId="77777777" w:rsidTr="001012EA">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31FBF" w14:textId="6469E360" w:rsidR="0038140F" w:rsidRPr="0038140F" w:rsidRDefault="0038140F" w:rsidP="0038140F">
            <w:pPr>
              <w:ind w:left="-113" w:right="-108"/>
              <w:rPr>
                <w:rFonts w:ascii="Times New Roman" w:eastAsia="Times New Roman" w:hAnsi="Times New Roman" w:cs="Times New Roman"/>
                <w:color w:val="000000"/>
                <w:lang w:eastAsia="id-ID"/>
              </w:rPr>
            </w:pPr>
            <w:r>
              <w:rPr>
                <w:rFonts w:ascii="Times New Roman" w:eastAsia="Times New Roman" w:hAnsi="Times New Roman" w:cs="Times New Roman"/>
                <w:color w:val="000000"/>
                <w:lang w:val="en-US" w:eastAsia="id-ID"/>
              </w:rPr>
              <w:t xml:space="preserve"> </w:t>
            </w: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596FC" w14:textId="6894D023" w:rsidR="0038140F" w:rsidRPr="0038140F" w:rsidRDefault="0038140F" w:rsidP="00484C91">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r>
              <w:rPr>
                <w:rFonts w:ascii="Times New Roman" w:eastAsia="Times New Roman" w:hAnsi="Times New Roman" w:cs="Times New Roman"/>
                <w:color w:val="000000"/>
                <w:lang w:val="en-US" w:eastAsia="id-ID"/>
              </w:rPr>
              <w:t>Kompetensi</w:t>
            </w:r>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644E2F04" w14:textId="77777777" w:rsidR="0038140F" w:rsidRPr="0038140F" w:rsidRDefault="0038140F" w:rsidP="0038140F">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38140F" w:rsidRPr="0038140F" w14:paraId="4D02532B" w14:textId="77777777" w:rsidTr="001012EA">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7B5063D3" w14:textId="77777777" w:rsidR="0038140F" w:rsidRPr="0038140F" w:rsidRDefault="0038140F" w:rsidP="0038140F">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6129B8C" w14:textId="77777777" w:rsidR="0038140F" w:rsidRPr="0038140F" w:rsidRDefault="0038140F" w:rsidP="0038140F">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22E63A7B" w14:textId="77777777" w:rsidR="0038140F" w:rsidRPr="001012EA" w:rsidRDefault="0038140F" w:rsidP="0038140F">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755E3462" w14:textId="77777777" w:rsidR="0038140F" w:rsidRPr="001012EA" w:rsidRDefault="0038140F" w:rsidP="001012EA">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3A0C7A2E" w14:textId="77777777" w:rsidR="0038140F" w:rsidRPr="001012EA" w:rsidRDefault="0038140F" w:rsidP="0038140F">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0BB803D1" w14:textId="77777777" w:rsidR="0038140F" w:rsidRPr="001012EA" w:rsidRDefault="0038140F" w:rsidP="0038140F">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2D7718E2" w14:textId="77777777" w:rsidR="0038140F" w:rsidRPr="001012EA" w:rsidRDefault="0038140F" w:rsidP="0038140F">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38140F" w:rsidRPr="0038140F" w14:paraId="41DD1388" w14:textId="77777777" w:rsidTr="001012E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B62FFF" w14:textId="77777777" w:rsidR="0038140F" w:rsidRDefault="0038140F" w:rsidP="001012EA">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p w14:paraId="155C10BF" w14:textId="77777777" w:rsidR="001012EA" w:rsidRDefault="001012EA" w:rsidP="001012EA">
            <w:pPr>
              <w:spacing w:after="0"/>
              <w:jc w:val="center"/>
              <w:rPr>
                <w:rFonts w:ascii="Times New Roman" w:eastAsia="Times New Roman" w:hAnsi="Times New Roman" w:cs="Times New Roman"/>
                <w:color w:val="000000"/>
                <w:lang w:eastAsia="id-ID"/>
              </w:rPr>
            </w:pPr>
          </w:p>
          <w:p w14:paraId="6D3D73E2" w14:textId="77777777" w:rsidR="001012EA" w:rsidRPr="0038140F" w:rsidRDefault="001012EA" w:rsidP="001012EA">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69938814" w14:textId="77777777" w:rsidR="0038140F" w:rsidRPr="001012EA" w:rsidRDefault="0038140F" w:rsidP="001012EA">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Melaksanakan Sistem Informasi Teknologi Pelabuhan</w:t>
            </w:r>
          </w:p>
        </w:tc>
        <w:tc>
          <w:tcPr>
            <w:tcW w:w="477" w:type="dxa"/>
            <w:tcBorders>
              <w:top w:val="nil"/>
              <w:left w:val="nil"/>
              <w:bottom w:val="single" w:sz="4" w:space="0" w:color="auto"/>
              <w:right w:val="single" w:sz="4" w:space="0" w:color="auto"/>
            </w:tcBorders>
            <w:shd w:val="clear" w:color="auto" w:fill="auto"/>
            <w:noWrap/>
            <w:vAlign w:val="bottom"/>
            <w:hideMark/>
          </w:tcPr>
          <w:p w14:paraId="5BD1BD10" w14:textId="77777777" w:rsidR="0038140F" w:rsidRDefault="0038140F" w:rsidP="001012EA">
            <w:pPr>
              <w:spacing w:after="0"/>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1</w:t>
            </w:r>
          </w:p>
          <w:p w14:paraId="184EEC7A"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p>
          <w:p w14:paraId="26D2B9BF"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p>
          <w:p w14:paraId="5BD86585" w14:textId="77777777" w:rsidR="001012EA" w:rsidRPr="001012EA" w:rsidRDefault="001012EA" w:rsidP="001012EA">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hideMark/>
          </w:tcPr>
          <w:p w14:paraId="17BB7BA1" w14:textId="77777777" w:rsidR="0038140F" w:rsidRPr="001012EA" w:rsidRDefault="0038140F" w:rsidP="001012EA">
            <w:pPr>
              <w:spacing w:after="0"/>
              <w:jc w:val="center"/>
              <w:rPr>
                <w:rFonts w:ascii="Times New Roman" w:eastAsia="Times New Roman" w:hAnsi="Times New Roman" w:cs="Times New Roman"/>
                <w:color w:val="000000"/>
                <w:sz w:val="20"/>
                <w:szCs w:val="20"/>
                <w:lang w:eastAsia="id-ID"/>
              </w:rPr>
            </w:pPr>
          </w:p>
        </w:tc>
        <w:tc>
          <w:tcPr>
            <w:tcW w:w="495" w:type="dxa"/>
            <w:tcBorders>
              <w:top w:val="nil"/>
              <w:left w:val="nil"/>
              <w:bottom w:val="single" w:sz="4" w:space="0" w:color="auto"/>
              <w:right w:val="single" w:sz="4" w:space="0" w:color="auto"/>
            </w:tcBorders>
            <w:shd w:val="clear" w:color="auto" w:fill="auto"/>
            <w:noWrap/>
            <w:vAlign w:val="bottom"/>
            <w:hideMark/>
          </w:tcPr>
          <w:p w14:paraId="7D2C9B6A" w14:textId="77777777" w:rsidR="0038140F" w:rsidRDefault="0038140F" w:rsidP="001012EA">
            <w:pPr>
              <w:spacing w:after="0"/>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4</w:t>
            </w:r>
          </w:p>
          <w:p w14:paraId="33533934"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p>
          <w:p w14:paraId="1AC657EF"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p>
          <w:p w14:paraId="0E82A0F0" w14:textId="77777777" w:rsidR="001012EA" w:rsidRPr="001012EA" w:rsidRDefault="001012EA" w:rsidP="001012EA">
            <w:pPr>
              <w:spacing w:after="0"/>
              <w:jc w:val="center"/>
              <w:rPr>
                <w:rFonts w:ascii="Times New Roman" w:eastAsia="Times New Roman" w:hAnsi="Times New Roman" w:cs="Times New Roman"/>
                <w:color w:val="000000"/>
                <w:sz w:val="20"/>
                <w:szCs w:val="20"/>
                <w:lang w:eastAsia="id-ID"/>
              </w:rPr>
            </w:pPr>
          </w:p>
        </w:tc>
        <w:tc>
          <w:tcPr>
            <w:tcW w:w="486" w:type="dxa"/>
            <w:tcBorders>
              <w:top w:val="nil"/>
              <w:left w:val="nil"/>
              <w:bottom w:val="single" w:sz="4" w:space="0" w:color="auto"/>
              <w:right w:val="single" w:sz="4" w:space="0" w:color="auto"/>
            </w:tcBorders>
            <w:shd w:val="clear" w:color="auto" w:fill="auto"/>
            <w:noWrap/>
            <w:vAlign w:val="bottom"/>
            <w:hideMark/>
          </w:tcPr>
          <w:p w14:paraId="46282FB6" w14:textId="77777777" w:rsidR="0038140F" w:rsidRDefault="0038140F" w:rsidP="001012EA">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91</w:t>
            </w:r>
          </w:p>
          <w:p w14:paraId="0EBB2253"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p>
          <w:p w14:paraId="3C208F63"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p>
          <w:p w14:paraId="4464DBAC" w14:textId="77777777" w:rsidR="001012EA" w:rsidRPr="001012EA" w:rsidRDefault="001012EA" w:rsidP="001012EA">
            <w:pPr>
              <w:spacing w:after="0"/>
              <w:ind w:left="-108"/>
              <w:jc w:val="center"/>
              <w:rPr>
                <w:rFonts w:ascii="Times New Roman" w:eastAsia="Times New Roman" w:hAnsi="Times New Roman" w:cs="Times New Roman"/>
                <w:color w:val="000000"/>
                <w:sz w:val="20"/>
                <w:szCs w:val="20"/>
                <w:lang w:eastAsia="id-ID"/>
              </w:rPr>
            </w:pPr>
          </w:p>
        </w:tc>
        <w:tc>
          <w:tcPr>
            <w:tcW w:w="547" w:type="dxa"/>
            <w:tcBorders>
              <w:top w:val="nil"/>
              <w:left w:val="nil"/>
              <w:bottom w:val="single" w:sz="4" w:space="0" w:color="auto"/>
              <w:right w:val="single" w:sz="4" w:space="0" w:color="auto"/>
            </w:tcBorders>
            <w:shd w:val="clear" w:color="auto" w:fill="auto"/>
            <w:noWrap/>
            <w:vAlign w:val="bottom"/>
            <w:hideMark/>
          </w:tcPr>
          <w:p w14:paraId="48299C82" w14:textId="77777777" w:rsidR="0038140F" w:rsidRDefault="0038140F" w:rsidP="001012EA">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84</w:t>
            </w:r>
          </w:p>
          <w:p w14:paraId="7F66155E"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p>
          <w:p w14:paraId="0A4EB7CE"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p>
          <w:p w14:paraId="6C4C3012" w14:textId="77777777" w:rsidR="001012EA" w:rsidRPr="001012EA" w:rsidRDefault="001012EA" w:rsidP="001012EA">
            <w:pPr>
              <w:spacing w:after="0"/>
              <w:ind w:left="-108"/>
              <w:jc w:val="center"/>
              <w:rPr>
                <w:rFonts w:ascii="Times New Roman" w:eastAsia="Times New Roman" w:hAnsi="Times New Roman" w:cs="Times New Roman"/>
                <w:color w:val="000000"/>
                <w:sz w:val="20"/>
                <w:szCs w:val="20"/>
                <w:lang w:eastAsia="id-ID"/>
              </w:rPr>
            </w:pPr>
          </w:p>
        </w:tc>
      </w:tr>
      <w:tr w:rsidR="0038140F" w:rsidRPr="0038140F" w14:paraId="3A728C54" w14:textId="77777777" w:rsidTr="001012E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A010FF" w14:textId="77777777" w:rsidR="0038140F" w:rsidRDefault="0038140F" w:rsidP="001012EA">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2</w:t>
            </w:r>
          </w:p>
          <w:p w14:paraId="79B8EA4A" w14:textId="77777777" w:rsidR="001012EA" w:rsidRDefault="001012EA" w:rsidP="001012EA">
            <w:pPr>
              <w:spacing w:after="0"/>
              <w:jc w:val="center"/>
              <w:rPr>
                <w:rFonts w:ascii="Times New Roman" w:eastAsia="Times New Roman" w:hAnsi="Times New Roman" w:cs="Times New Roman"/>
                <w:color w:val="000000"/>
                <w:lang w:eastAsia="id-ID"/>
              </w:rPr>
            </w:pPr>
          </w:p>
          <w:p w14:paraId="4601090D" w14:textId="77777777" w:rsidR="001012EA" w:rsidRDefault="001012EA" w:rsidP="001012EA">
            <w:pPr>
              <w:spacing w:after="0"/>
              <w:jc w:val="center"/>
              <w:rPr>
                <w:rFonts w:ascii="Times New Roman" w:eastAsia="Times New Roman" w:hAnsi="Times New Roman" w:cs="Times New Roman"/>
                <w:color w:val="000000"/>
                <w:lang w:eastAsia="id-ID"/>
              </w:rPr>
            </w:pPr>
          </w:p>
          <w:p w14:paraId="59431EF2" w14:textId="77777777" w:rsidR="001012EA" w:rsidRPr="0038140F" w:rsidRDefault="001012EA" w:rsidP="001012EA">
            <w:pPr>
              <w:spacing w:after="0"/>
              <w:jc w:val="center"/>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7F07223F" w14:textId="77777777" w:rsidR="0038140F" w:rsidRPr="001012EA" w:rsidRDefault="0038140F" w:rsidP="001012EA">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Menyusun Bahan Promosi, Investasi, Dan Konsesi Kepelabuhanan</w:t>
            </w:r>
          </w:p>
        </w:tc>
        <w:tc>
          <w:tcPr>
            <w:tcW w:w="477" w:type="dxa"/>
            <w:tcBorders>
              <w:top w:val="nil"/>
              <w:left w:val="nil"/>
              <w:bottom w:val="single" w:sz="4" w:space="0" w:color="auto"/>
              <w:right w:val="single" w:sz="4" w:space="0" w:color="auto"/>
            </w:tcBorders>
            <w:shd w:val="clear" w:color="auto" w:fill="auto"/>
            <w:noWrap/>
            <w:vAlign w:val="bottom"/>
            <w:hideMark/>
          </w:tcPr>
          <w:p w14:paraId="4FB9C026" w14:textId="77777777" w:rsidR="0038140F" w:rsidRPr="001012EA" w:rsidRDefault="0038140F" w:rsidP="001012EA">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hideMark/>
          </w:tcPr>
          <w:p w14:paraId="71694787" w14:textId="77777777" w:rsidR="0038140F" w:rsidRDefault="0038140F" w:rsidP="001012EA">
            <w:pPr>
              <w:spacing w:after="0"/>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2</w:t>
            </w:r>
          </w:p>
          <w:p w14:paraId="08EE08AB"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p>
          <w:p w14:paraId="6EE9EAE5"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p>
          <w:p w14:paraId="1EE53FEA"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p>
          <w:p w14:paraId="240D55FC" w14:textId="77777777" w:rsidR="001012EA" w:rsidRPr="001012EA" w:rsidRDefault="001012EA" w:rsidP="001012EA">
            <w:pPr>
              <w:spacing w:after="0"/>
              <w:jc w:val="center"/>
              <w:rPr>
                <w:rFonts w:ascii="Times New Roman" w:eastAsia="Times New Roman" w:hAnsi="Times New Roman" w:cs="Times New Roman"/>
                <w:color w:val="000000"/>
                <w:sz w:val="20"/>
                <w:szCs w:val="20"/>
                <w:lang w:eastAsia="id-ID"/>
              </w:rPr>
            </w:pPr>
          </w:p>
        </w:tc>
        <w:tc>
          <w:tcPr>
            <w:tcW w:w="495" w:type="dxa"/>
            <w:tcBorders>
              <w:top w:val="nil"/>
              <w:left w:val="nil"/>
              <w:bottom w:val="single" w:sz="4" w:space="0" w:color="auto"/>
              <w:right w:val="single" w:sz="4" w:space="0" w:color="auto"/>
            </w:tcBorders>
            <w:shd w:val="clear" w:color="auto" w:fill="auto"/>
            <w:noWrap/>
            <w:vAlign w:val="bottom"/>
            <w:hideMark/>
          </w:tcPr>
          <w:p w14:paraId="2ECF4FC1" w14:textId="77777777" w:rsidR="0038140F" w:rsidRDefault="0038140F" w:rsidP="001012EA">
            <w:pPr>
              <w:spacing w:after="0"/>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14</w:t>
            </w:r>
          </w:p>
          <w:p w14:paraId="62336B77"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p>
          <w:p w14:paraId="69AE9197"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p>
          <w:p w14:paraId="69143421"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p>
          <w:p w14:paraId="2EA878C5" w14:textId="77777777" w:rsidR="001012EA" w:rsidRPr="001012EA" w:rsidRDefault="001012EA" w:rsidP="001012EA">
            <w:pPr>
              <w:spacing w:after="0"/>
              <w:jc w:val="center"/>
              <w:rPr>
                <w:rFonts w:ascii="Times New Roman" w:eastAsia="Times New Roman" w:hAnsi="Times New Roman" w:cs="Times New Roman"/>
                <w:color w:val="000000"/>
                <w:sz w:val="20"/>
                <w:szCs w:val="20"/>
                <w:lang w:eastAsia="id-ID"/>
              </w:rPr>
            </w:pPr>
          </w:p>
        </w:tc>
        <w:tc>
          <w:tcPr>
            <w:tcW w:w="486" w:type="dxa"/>
            <w:tcBorders>
              <w:top w:val="nil"/>
              <w:left w:val="nil"/>
              <w:bottom w:val="single" w:sz="4" w:space="0" w:color="auto"/>
              <w:right w:val="single" w:sz="4" w:space="0" w:color="auto"/>
            </w:tcBorders>
            <w:shd w:val="clear" w:color="auto" w:fill="auto"/>
            <w:noWrap/>
            <w:vAlign w:val="bottom"/>
            <w:hideMark/>
          </w:tcPr>
          <w:p w14:paraId="4720D3DE" w14:textId="77777777" w:rsidR="0038140F" w:rsidRDefault="0038140F" w:rsidP="001012EA">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79</w:t>
            </w:r>
          </w:p>
          <w:p w14:paraId="516CCB7B"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p>
          <w:p w14:paraId="55C713BC"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p>
          <w:p w14:paraId="514CFC45"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p>
          <w:p w14:paraId="102DD757" w14:textId="77777777" w:rsidR="001012EA" w:rsidRPr="001012EA" w:rsidRDefault="001012EA" w:rsidP="001012EA">
            <w:pPr>
              <w:spacing w:after="0"/>
              <w:rPr>
                <w:rFonts w:ascii="Times New Roman" w:eastAsia="Times New Roman" w:hAnsi="Times New Roman" w:cs="Times New Roman"/>
                <w:color w:val="000000"/>
                <w:sz w:val="20"/>
                <w:szCs w:val="20"/>
                <w:lang w:eastAsia="id-ID"/>
              </w:rPr>
            </w:pPr>
          </w:p>
        </w:tc>
        <w:tc>
          <w:tcPr>
            <w:tcW w:w="547" w:type="dxa"/>
            <w:tcBorders>
              <w:top w:val="nil"/>
              <w:left w:val="nil"/>
              <w:bottom w:val="single" w:sz="4" w:space="0" w:color="auto"/>
              <w:right w:val="single" w:sz="4" w:space="0" w:color="auto"/>
            </w:tcBorders>
            <w:shd w:val="clear" w:color="auto" w:fill="auto"/>
            <w:noWrap/>
            <w:vAlign w:val="bottom"/>
            <w:hideMark/>
          </w:tcPr>
          <w:p w14:paraId="15FA2245" w14:textId="77777777" w:rsidR="0038140F" w:rsidRDefault="0038140F" w:rsidP="001012EA">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85</w:t>
            </w:r>
          </w:p>
          <w:p w14:paraId="38017E3E"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p>
          <w:p w14:paraId="2C54EDD0"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p>
          <w:p w14:paraId="5133FD82"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p>
          <w:p w14:paraId="49AAD9CE" w14:textId="77777777" w:rsidR="001012EA" w:rsidRPr="001012EA" w:rsidRDefault="001012EA" w:rsidP="001012EA">
            <w:pPr>
              <w:spacing w:after="0"/>
              <w:ind w:left="-108"/>
              <w:jc w:val="center"/>
              <w:rPr>
                <w:rFonts w:ascii="Times New Roman" w:eastAsia="Times New Roman" w:hAnsi="Times New Roman" w:cs="Times New Roman"/>
                <w:color w:val="000000"/>
                <w:sz w:val="20"/>
                <w:szCs w:val="20"/>
                <w:lang w:eastAsia="id-ID"/>
              </w:rPr>
            </w:pPr>
          </w:p>
        </w:tc>
      </w:tr>
      <w:tr w:rsidR="0038140F" w:rsidRPr="0038140F" w14:paraId="553CADDD" w14:textId="77777777" w:rsidTr="001012EA">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C50E6A" w14:textId="77777777" w:rsidR="0038140F" w:rsidRDefault="0038140F" w:rsidP="001012EA">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3</w:t>
            </w:r>
          </w:p>
          <w:p w14:paraId="12C6D86B" w14:textId="77777777" w:rsidR="001012EA" w:rsidRDefault="001012EA" w:rsidP="001012EA">
            <w:pPr>
              <w:spacing w:after="0"/>
              <w:jc w:val="center"/>
              <w:rPr>
                <w:rFonts w:ascii="Times New Roman" w:eastAsia="Times New Roman" w:hAnsi="Times New Roman" w:cs="Times New Roman"/>
                <w:color w:val="000000"/>
                <w:lang w:eastAsia="id-ID"/>
              </w:rPr>
            </w:pPr>
          </w:p>
          <w:p w14:paraId="577E39D9" w14:textId="77777777" w:rsidR="001012EA" w:rsidRPr="0038140F" w:rsidRDefault="001012EA" w:rsidP="001012EA">
            <w:pPr>
              <w:spacing w:after="0"/>
              <w:jc w:val="center"/>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207E10AD" w14:textId="77777777" w:rsidR="0038140F" w:rsidRPr="001012EA" w:rsidRDefault="0038140F" w:rsidP="001012EA">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Menyusun Key Perfomance Indicator (KPI) Pelabuhan</w:t>
            </w:r>
          </w:p>
        </w:tc>
        <w:tc>
          <w:tcPr>
            <w:tcW w:w="477" w:type="dxa"/>
            <w:tcBorders>
              <w:top w:val="nil"/>
              <w:left w:val="nil"/>
              <w:bottom w:val="single" w:sz="4" w:space="0" w:color="auto"/>
              <w:right w:val="single" w:sz="4" w:space="0" w:color="auto"/>
            </w:tcBorders>
            <w:shd w:val="clear" w:color="auto" w:fill="auto"/>
            <w:noWrap/>
            <w:vAlign w:val="bottom"/>
            <w:hideMark/>
          </w:tcPr>
          <w:p w14:paraId="1F528455" w14:textId="77777777" w:rsidR="0038140F" w:rsidRPr="001012EA" w:rsidRDefault="0038140F" w:rsidP="001012EA">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hideMark/>
          </w:tcPr>
          <w:p w14:paraId="52913FDD" w14:textId="77777777" w:rsidR="0038140F" w:rsidRDefault="0038140F" w:rsidP="001012EA">
            <w:pPr>
              <w:spacing w:after="0"/>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3</w:t>
            </w:r>
          </w:p>
          <w:p w14:paraId="294BE0BF"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p>
          <w:p w14:paraId="5EF9C299"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p>
          <w:p w14:paraId="3BAB6F4B" w14:textId="77777777" w:rsidR="001012EA" w:rsidRPr="001012EA" w:rsidRDefault="001012EA" w:rsidP="001012EA">
            <w:pPr>
              <w:spacing w:after="0"/>
              <w:jc w:val="center"/>
              <w:rPr>
                <w:rFonts w:ascii="Times New Roman" w:eastAsia="Times New Roman" w:hAnsi="Times New Roman" w:cs="Times New Roman"/>
                <w:color w:val="000000"/>
                <w:sz w:val="20"/>
                <w:szCs w:val="20"/>
                <w:lang w:eastAsia="id-ID"/>
              </w:rPr>
            </w:pPr>
          </w:p>
        </w:tc>
        <w:tc>
          <w:tcPr>
            <w:tcW w:w="495" w:type="dxa"/>
            <w:tcBorders>
              <w:top w:val="nil"/>
              <w:left w:val="nil"/>
              <w:bottom w:val="single" w:sz="4" w:space="0" w:color="auto"/>
              <w:right w:val="single" w:sz="4" w:space="0" w:color="auto"/>
            </w:tcBorders>
            <w:shd w:val="clear" w:color="auto" w:fill="auto"/>
            <w:noWrap/>
            <w:vAlign w:val="bottom"/>
            <w:hideMark/>
          </w:tcPr>
          <w:p w14:paraId="2EAB3ECD" w14:textId="77777777" w:rsidR="0038140F" w:rsidRDefault="0038140F" w:rsidP="001012EA">
            <w:pPr>
              <w:spacing w:after="0"/>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16</w:t>
            </w:r>
          </w:p>
          <w:p w14:paraId="7A95026E"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p>
          <w:p w14:paraId="418B2C7F"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p>
          <w:p w14:paraId="3AD975D9" w14:textId="77777777" w:rsidR="001012EA" w:rsidRPr="001012EA" w:rsidRDefault="001012EA" w:rsidP="001012EA">
            <w:pPr>
              <w:spacing w:after="0"/>
              <w:jc w:val="center"/>
              <w:rPr>
                <w:rFonts w:ascii="Times New Roman" w:eastAsia="Times New Roman" w:hAnsi="Times New Roman" w:cs="Times New Roman"/>
                <w:color w:val="000000"/>
                <w:sz w:val="20"/>
                <w:szCs w:val="20"/>
                <w:lang w:eastAsia="id-ID"/>
              </w:rPr>
            </w:pPr>
          </w:p>
        </w:tc>
        <w:tc>
          <w:tcPr>
            <w:tcW w:w="486" w:type="dxa"/>
            <w:tcBorders>
              <w:top w:val="nil"/>
              <w:left w:val="nil"/>
              <w:bottom w:val="single" w:sz="4" w:space="0" w:color="auto"/>
              <w:right w:val="single" w:sz="4" w:space="0" w:color="auto"/>
            </w:tcBorders>
            <w:shd w:val="clear" w:color="auto" w:fill="auto"/>
            <w:noWrap/>
            <w:vAlign w:val="bottom"/>
            <w:hideMark/>
          </w:tcPr>
          <w:p w14:paraId="1336EBC4" w14:textId="77777777" w:rsidR="0038140F" w:rsidRDefault="0038140F" w:rsidP="001012EA">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65</w:t>
            </w:r>
          </w:p>
          <w:p w14:paraId="3CFF79B2"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p>
          <w:p w14:paraId="2FEC840C"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p>
          <w:p w14:paraId="438AEB5C" w14:textId="77777777" w:rsidR="001012EA" w:rsidRPr="001012EA" w:rsidRDefault="001012EA" w:rsidP="001012EA">
            <w:pPr>
              <w:spacing w:after="0"/>
              <w:ind w:left="-108"/>
              <w:jc w:val="center"/>
              <w:rPr>
                <w:rFonts w:ascii="Times New Roman" w:eastAsia="Times New Roman" w:hAnsi="Times New Roman" w:cs="Times New Roman"/>
                <w:color w:val="000000"/>
                <w:sz w:val="20"/>
                <w:szCs w:val="20"/>
                <w:lang w:eastAsia="id-ID"/>
              </w:rPr>
            </w:pPr>
          </w:p>
        </w:tc>
        <w:tc>
          <w:tcPr>
            <w:tcW w:w="547" w:type="dxa"/>
            <w:tcBorders>
              <w:top w:val="nil"/>
              <w:left w:val="nil"/>
              <w:bottom w:val="single" w:sz="4" w:space="0" w:color="auto"/>
              <w:right w:val="single" w:sz="4" w:space="0" w:color="auto"/>
            </w:tcBorders>
            <w:shd w:val="clear" w:color="auto" w:fill="auto"/>
            <w:noWrap/>
            <w:vAlign w:val="bottom"/>
            <w:hideMark/>
          </w:tcPr>
          <w:p w14:paraId="1F9286CB" w14:textId="77777777" w:rsidR="0038140F" w:rsidRDefault="0038140F" w:rsidP="001012EA">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96</w:t>
            </w:r>
          </w:p>
          <w:p w14:paraId="5349E9B2"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p>
          <w:p w14:paraId="5597243C"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p>
          <w:p w14:paraId="437406FB" w14:textId="77777777" w:rsidR="001012EA" w:rsidRPr="001012EA" w:rsidRDefault="001012EA" w:rsidP="001012EA">
            <w:pPr>
              <w:spacing w:after="0"/>
              <w:ind w:left="-108"/>
              <w:jc w:val="center"/>
              <w:rPr>
                <w:rFonts w:ascii="Times New Roman" w:eastAsia="Times New Roman" w:hAnsi="Times New Roman" w:cs="Times New Roman"/>
                <w:color w:val="000000"/>
                <w:sz w:val="20"/>
                <w:szCs w:val="20"/>
                <w:lang w:eastAsia="id-ID"/>
              </w:rPr>
            </w:pPr>
          </w:p>
        </w:tc>
      </w:tr>
      <w:tr w:rsidR="001012EA" w:rsidRPr="0038140F" w14:paraId="08538958" w14:textId="77777777" w:rsidTr="00484C91">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01A798D7" w14:textId="77777777" w:rsidR="001012EA" w:rsidRPr="0038140F" w:rsidRDefault="001012EA" w:rsidP="001012EA">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159F1FEA" w14:textId="77777777" w:rsidR="001012EA" w:rsidRPr="0038140F" w:rsidRDefault="001012EA" w:rsidP="001012EA">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13E6D998" w14:textId="14980324" w:rsidR="001012EA" w:rsidRPr="0038140F" w:rsidRDefault="001012EA" w:rsidP="00484C91">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hideMark/>
          </w:tcPr>
          <w:p w14:paraId="1A365BB0" w14:textId="77777777" w:rsidR="001012EA" w:rsidRPr="001012EA" w:rsidRDefault="001012EA" w:rsidP="001012EA">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hideMark/>
          </w:tcPr>
          <w:p w14:paraId="2255F215"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1</w:t>
            </w:r>
          </w:p>
          <w:p w14:paraId="32681CA5" w14:textId="77777777" w:rsidR="001012EA" w:rsidRPr="001012EA" w:rsidRDefault="001012EA" w:rsidP="001012EA">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hideMark/>
          </w:tcPr>
          <w:p w14:paraId="5634D2C3"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5</w:t>
            </w:r>
          </w:p>
          <w:p w14:paraId="5F1FB823" w14:textId="77777777" w:rsidR="001012EA" w:rsidRPr="001012EA" w:rsidRDefault="001012EA" w:rsidP="001012EA">
            <w:pPr>
              <w:spacing w:after="0"/>
              <w:jc w:val="center"/>
              <w:rPr>
                <w:rFonts w:ascii="Times New Roman" w:eastAsia="Times New Roman" w:hAnsi="Times New Roman" w:cs="Times New Roman"/>
                <w:color w:val="000000"/>
                <w:sz w:val="20"/>
                <w:szCs w:val="20"/>
                <w:lang w:eastAsia="id-ID"/>
              </w:rPr>
            </w:pPr>
          </w:p>
        </w:tc>
        <w:tc>
          <w:tcPr>
            <w:tcW w:w="495" w:type="dxa"/>
            <w:tcBorders>
              <w:top w:val="nil"/>
              <w:left w:val="nil"/>
              <w:bottom w:val="single" w:sz="4" w:space="0" w:color="auto"/>
              <w:right w:val="single" w:sz="4" w:space="0" w:color="auto"/>
            </w:tcBorders>
            <w:shd w:val="clear" w:color="auto" w:fill="auto"/>
            <w:noWrap/>
            <w:vAlign w:val="bottom"/>
            <w:hideMark/>
          </w:tcPr>
          <w:p w14:paraId="43867974"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34</w:t>
            </w:r>
          </w:p>
          <w:p w14:paraId="5EE7FA85" w14:textId="77777777" w:rsidR="001012EA" w:rsidRPr="001012EA" w:rsidRDefault="001012EA" w:rsidP="001012EA">
            <w:pPr>
              <w:spacing w:after="0"/>
              <w:jc w:val="center"/>
              <w:rPr>
                <w:rFonts w:ascii="Times New Roman" w:eastAsia="Times New Roman" w:hAnsi="Times New Roman" w:cs="Times New Roman"/>
                <w:color w:val="000000"/>
                <w:sz w:val="20"/>
                <w:szCs w:val="20"/>
                <w:lang w:eastAsia="id-ID"/>
              </w:rPr>
            </w:pPr>
          </w:p>
        </w:tc>
        <w:tc>
          <w:tcPr>
            <w:tcW w:w="486" w:type="dxa"/>
            <w:tcBorders>
              <w:top w:val="nil"/>
              <w:left w:val="nil"/>
              <w:bottom w:val="single" w:sz="4" w:space="0" w:color="auto"/>
              <w:right w:val="single" w:sz="4" w:space="0" w:color="auto"/>
            </w:tcBorders>
            <w:shd w:val="clear" w:color="auto" w:fill="auto"/>
            <w:noWrap/>
            <w:vAlign w:val="bottom"/>
            <w:hideMark/>
          </w:tcPr>
          <w:p w14:paraId="18EE1F39"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235</w:t>
            </w:r>
          </w:p>
          <w:p w14:paraId="04829810" w14:textId="77777777" w:rsidR="001012EA" w:rsidRPr="001012EA" w:rsidRDefault="001012EA" w:rsidP="001012EA">
            <w:pPr>
              <w:spacing w:after="0"/>
              <w:ind w:left="-108"/>
              <w:jc w:val="center"/>
              <w:rPr>
                <w:rFonts w:ascii="Times New Roman" w:eastAsia="Times New Roman" w:hAnsi="Times New Roman" w:cs="Times New Roman"/>
                <w:color w:val="000000"/>
                <w:sz w:val="20"/>
                <w:szCs w:val="20"/>
                <w:lang w:eastAsia="id-ID"/>
              </w:rPr>
            </w:pPr>
          </w:p>
        </w:tc>
        <w:tc>
          <w:tcPr>
            <w:tcW w:w="547" w:type="dxa"/>
            <w:tcBorders>
              <w:top w:val="nil"/>
              <w:left w:val="nil"/>
              <w:bottom w:val="single" w:sz="4" w:space="0" w:color="auto"/>
              <w:right w:val="single" w:sz="4" w:space="0" w:color="auto"/>
            </w:tcBorders>
            <w:shd w:val="clear" w:color="auto" w:fill="auto"/>
            <w:noWrap/>
            <w:vAlign w:val="bottom"/>
            <w:hideMark/>
          </w:tcPr>
          <w:p w14:paraId="02309D82"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265</w:t>
            </w:r>
          </w:p>
          <w:p w14:paraId="211045D4" w14:textId="77777777" w:rsidR="001012EA" w:rsidRPr="001012EA" w:rsidRDefault="001012EA" w:rsidP="001012EA">
            <w:pPr>
              <w:spacing w:after="0"/>
              <w:ind w:left="-108"/>
              <w:jc w:val="center"/>
              <w:rPr>
                <w:rFonts w:ascii="Times New Roman" w:eastAsia="Times New Roman" w:hAnsi="Times New Roman" w:cs="Times New Roman"/>
                <w:color w:val="000000"/>
                <w:sz w:val="20"/>
                <w:szCs w:val="20"/>
                <w:lang w:eastAsia="id-ID"/>
              </w:rPr>
            </w:pPr>
          </w:p>
        </w:tc>
      </w:tr>
      <w:tr w:rsidR="001012EA" w:rsidRPr="0038140F" w14:paraId="07F71147"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07C8B8B5" w14:textId="11EE650F" w:rsidR="001012EA" w:rsidRPr="0038140F" w:rsidRDefault="001012EA" w:rsidP="00484C91">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3A62B306" w14:textId="77777777" w:rsidR="001012EA" w:rsidRPr="001012EA" w:rsidRDefault="001012EA" w:rsidP="001012EA">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hideMark/>
          </w:tcPr>
          <w:p w14:paraId="1E1748DD" w14:textId="77777777" w:rsidR="001012EA" w:rsidRDefault="001012EA" w:rsidP="001012EA">
            <w:pPr>
              <w:spacing w:after="0"/>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1</w:t>
            </w:r>
          </w:p>
          <w:p w14:paraId="777ABAA7" w14:textId="77777777" w:rsidR="001012EA" w:rsidRPr="001012EA" w:rsidRDefault="001012EA" w:rsidP="001012EA">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hideMark/>
          </w:tcPr>
          <w:p w14:paraId="7E530872" w14:textId="77777777" w:rsidR="001012EA" w:rsidRDefault="001012EA" w:rsidP="001012EA">
            <w:pPr>
              <w:spacing w:after="0"/>
              <w:ind w:left="-45"/>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10</w:t>
            </w:r>
          </w:p>
          <w:p w14:paraId="3A5791D4" w14:textId="77777777" w:rsidR="001012EA" w:rsidRPr="001012EA" w:rsidRDefault="001012EA" w:rsidP="001012EA">
            <w:pPr>
              <w:spacing w:after="0"/>
              <w:ind w:left="-45"/>
              <w:jc w:val="center"/>
              <w:rPr>
                <w:rFonts w:ascii="Times New Roman" w:eastAsia="Times New Roman" w:hAnsi="Times New Roman" w:cs="Times New Roman"/>
                <w:color w:val="000000"/>
                <w:sz w:val="20"/>
                <w:szCs w:val="20"/>
                <w:lang w:eastAsia="id-ID"/>
              </w:rPr>
            </w:pPr>
          </w:p>
        </w:tc>
        <w:tc>
          <w:tcPr>
            <w:tcW w:w="495" w:type="dxa"/>
            <w:tcBorders>
              <w:top w:val="nil"/>
              <w:left w:val="nil"/>
              <w:bottom w:val="single" w:sz="4" w:space="0" w:color="auto"/>
              <w:right w:val="single" w:sz="4" w:space="0" w:color="auto"/>
            </w:tcBorders>
            <w:shd w:val="clear" w:color="auto" w:fill="auto"/>
            <w:noWrap/>
            <w:vAlign w:val="bottom"/>
            <w:hideMark/>
          </w:tcPr>
          <w:p w14:paraId="5277FD2A" w14:textId="77777777" w:rsidR="001012EA" w:rsidRDefault="001012EA" w:rsidP="001012EA">
            <w:pPr>
              <w:spacing w:after="0"/>
              <w:ind w:left="-90"/>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102</w:t>
            </w:r>
          </w:p>
          <w:p w14:paraId="4C8240EA" w14:textId="77777777" w:rsidR="001012EA" w:rsidRPr="001012EA" w:rsidRDefault="001012EA" w:rsidP="001012EA">
            <w:pPr>
              <w:spacing w:after="0"/>
              <w:ind w:left="-90"/>
              <w:jc w:val="center"/>
              <w:rPr>
                <w:rFonts w:ascii="Times New Roman" w:eastAsia="Times New Roman" w:hAnsi="Times New Roman" w:cs="Times New Roman"/>
                <w:color w:val="000000"/>
                <w:sz w:val="20"/>
                <w:szCs w:val="20"/>
                <w:lang w:eastAsia="id-ID"/>
              </w:rPr>
            </w:pPr>
          </w:p>
        </w:tc>
        <w:tc>
          <w:tcPr>
            <w:tcW w:w="486" w:type="dxa"/>
            <w:tcBorders>
              <w:top w:val="nil"/>
              <w:left w:val="nil"/>
              <w:bottom w:val="single" w:sz="4" w:space="0" w:color="auto"/>
              <w:right w:val="single" w:sz="4" w:space="0" w:color="auto"/>
            </w:tcBorders>
            <w:shd w:val="clear" w:color="auto" w:fill="auto"/>
            <w:noWrap/>
            <w:vAlign w:val="bottom"/>
            <w:hideMark/>
          </w:tcPr>
          <w:p w14:paraId="603828EB"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940</w:t>
            </w:r>
          </w:p>
          <w:p w14:paraId="3C01351D" w14:textId="77777777" w:rsidR="001012EA" w:rsidRPr="001012EA" w:rsidRDefault="001012EA" w:rsidP="001012EA">
            <w:pPr>
              <w:spacing w:after="0"/>
              <w:ind w:left="-108"/>
              <w:jc w:val="center"/>
              <w:rPr>
                <w:rFonts w:ascii="Times New Roman" w:eastAsia="Times New Roman" w:hAnsi="Times New Roman" w:cs="Times New Roman"/>
                <w:color w:val="000000"/>
                <w:sz w:val="20"/>
                <w:szCs w:val="20"/>
                <w:lang w:eastAsia="id-ID"/>
              </w:rPr>
            </w:pPr>
          </w:p>
        </w:tc>
        <w:tc>
          <w:tcPr>
            <w:tcW w:w="547" w:type="dxa"/>
            <w:tcBorders>
              <w:top w:val="nil"/>
              <w:left w:val="nil"/>
              <w:bottom w:val="single" w:sz="4" w:space="0" w:color="auto"/>
              <w:right w:val="single" w:sz="4" w:space="0" w:color="auto"/>
            </w:tcBorders>
            <w:shd w:val="clear" w:color="auto" w:fill="auto"/>
            <w:noWrap/>
            <w:vAlign w:val="bottom"/>
            <w:hideMark/>
          </w:tcPr>
          <w:p w14:paraId="6586B874"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1325</w:t>
            </w:r>
          </w:p>
          <w:p w14:paraId="155F66CA" w14:textId="77777777" w:rsidR="001012EA" w:rsidRPr="001012EA" w:rsidRDefault="001012EA" w:rsidP="001012EA">
            <w:pPr>
              <w:spacing w:after="0"/>
              <w:ind w:left="-108"/>
              <w:jc w:val="center"/>
              <w:rPr>
                <w:rFonts w:ascii="Times New Roman" w:eastAsia="Times New Roman" w:hAnsi="Times New Roman" w:cs="Times New Roman"/>
                <w:color w:val="000000"/>
                <w:sz w:val="20"/>
                <w:szCs w:val="20"/>
                <w:lang w:eastAsia="id-ID"/>
              </w:rPr>
            </w:pPr>
          </w:p>
        </w:tc>
      </w:tr>
      <w:tr w:rsidR="001012EA" w:rsidRPr="0038140F" w14:paraId="1F1C7AAF"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2C5E859E" w14:textId="6E3BFF7A" w:rsidR="001012EA" w:rsidRPr="0038140F" w:rsidRDefault="001012EA" w:rsidP="00484C91">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4138DA69" w14:textId="77777777" w:rsidR="001012EA" w:rsidRPr="001012EA" w:rsidRDefault="001012EA" w:rsidP="001012EA">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hideMark/>
          </w:tcPr>
          <w:p w14:paraId="37A6E397"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2378</w:t>
            </w:r>
          </w:p>
          <w:p w14:paraId="27D485C4" w14:textId="77777777" w:rsidR="001012EA" w:rsidRPr="001012EA" w:rsidRDefault="001012EA" w:rsidP="001012EA">
            <w:pPr>
              <w:spacing w:after="0"/>
              <w:ind w:left="-108"/>
              <w:jc w:val="center"/>
              <w:rPr>
                <w:rFonts w:ascii="Times New Roman" w:eastAsia="Times New Roman" w:hAnsi="Times New Roman" w:cs="Times New Roman"/>
                <w:color w:val="000000"/>
                <w:sz w:val="20"/>
                <w:szCs w:val="20"/>
                <w:lang w:eastAsia="id-ID"/>
              </w:rPr>
            </w:pPr>
          </w:p>
        </w:tc>
      </w:tr>
      <w:tr w:rsidR="001012EA" w:rsidRPr="0038140F" w14:paraId="67585115" w14:textId="77777777" w:rsidTr="00484C91">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229B542F" w14:textId="512604BB" w:rsidR="001012EA" w:rsidRPr="0038140F" w:rsidRDefault="001012EA" w:rsidP="001012EA">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3BF942ED" w14:textId="77777777" w:rsidR="001012EA" w:rsidRPr="001012EA" w:rsidRDefault="001012EA" w:rsidP="001012EA">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hideMark/>
          </w:tcPr>
          <w:p w14:paraId="6F5457B8" w14:textId="77777777" w:rsidR="001012EA" w:rsidRDefault="001012EA" w:rsidP="001012EA">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4,4</w:t>
            </w:r>
          </w:p>
          <w:p w14:paraId="62D38313" w14:textId="77777777" w:rsidR="001012EA" w:rsidRPr="001012EA" w:rsidRDefault="001012EA" w:rsidP="001012EA">
            <w:pPr>
              <w:spacing w:after="0"/>
              <w:ind w:left="-108"/>
              <w:jc w:val="center"/>
              <w:rPr>
                <w:rFonts w:ascii="Times New Roman" w:eastAsia="Times New Roman" w:hAnsi="Times New Roman" w:cs="Times New Roman"/>
                <w:color w:val="000000"/>
                <w:sz w:val="20"/>
                <w:szCs w:val="20"/>
                <w:lang w:eastAsia="id-ID"/>
              </w:rPr>
            </w:pPr>
          </w:p>
        </w:tc>
      </w:tr>
    </w:tbl>
    <w:p w14:paraId="30DDFA8F" w14:textId="29FBE957" w:rsidR="00CF2523" w:rsidRDefault="001012EA" w:rsidP="00CF2523">
      <w:pPr>
        <w:spacing w:after="0" w:line="240" w:lineRule="auto"/>
        <w:jc w:val="both"/>
        <w:rPr>
          <w:rFonts w:ascii="Times New Roman" w:eastAsia="Times New Roman" w:hAnsi="Times New Roman" w:cs="Times New Roman"/>
          <w:color w:val="000000"/>
          <w:sz w:val="24"/>
          <w:szCs w:val="24"/>
          <w:lang w:eastAsia="id-ID"/>
        </w:rPr>
      </w:pPr>
      <w:r w:rsidRPr="001012EA">
        <w:rPr>
          <w:rFonts w:ascii="Times New Roman" w:hAnsi="Times New Roman" w:cs="Times New Roman"/>
          <w:sz w:val="24"/>
          <w:szCs w:val="24"/>
        </w:rPr>
        <w:t xml:space="preserve">Berdasarkan </w:t>
      </w:r>
      <w:r>
        <w:rPr>
          <w:rFonts w:ascii="Times New Roman" w:hAnsi="Times New Roman" w:cs="Times New Roman"/>
          <w:sz w:val="24"/>
          <w:szCs w:val="24"/>
          <w:lang w:val="en-US"/>
        </w:rPr>
        <w:t>T</w:t>
      </w:r>
      <w:r w:rsidRPr="001012EA">
        <w:rPr>
          <w:rFonts w:ascii="Times New Roman" w:hAnsi="Times New Roman" w:cs="Times New Roman"/>
          <w:sz w:val="24"/>
          <w:szCs w:val="24"/>
        </w:rPr>
        <w:t>ab</w:t>
      </w:r>
      <w:r>
        <w:rPr>
          <w:rFonts w:ascii="Times New Roman" w:hAnsi="Times New Roman" w:cs="Times New Roman"/>
          <w:sz w:val="24"/>
          <w:szCs w:val="24"/>
        </w:rPr>
        <w:t xml:space="preserve">el </w:t>
      </w:r>
      <w:r w:rsidR="006F62F4">
        <w:rPr>
          <w:rFonts w:ascii="Times New Roman" w:hAnsi="Times New Roman" w:cs="Times New Roman"/>
          <w:sz w:val="24"/>
          <w:szCs w:val="24"/>
          <w:lang w:val="en-US"/>
        </w:rPr>
        <w:t>4</w:t>
      </w:r>
      <w:r w:rsidRPr="001012EA">
        <w:rPr>
          <w:rFonts w:ascii="Times New Roman" w:hAnsi="Times New Roman" w:cs="Times New Roman"/>
          <w:sz w:val="24"/>
          <w:szCs w:val="24"/>
        </w:rPr>
        <w:t xml:space="preserve"> untuk </w:t>
      </w:r>
      <w:r w:rsidRPr="001012EA">
        <w:rPr>
          <w:rFonts w:ascii="Times New Roman" w:eastAsia="Times New Roman" w:hAnsi="Times New Roman" w:cs="Times New Roman"/>
          <w:color w:val="000000"/>
          <w:sz w:val="24"/>
          <w:szCs w:val="24"/>
          <w:lang w:eastAsia="id-ID"/>
        </w:rPr>
        <w:t xml:space="preserve">kelompok kompetensi Sistem Informasi Manajemen (SIM) pelabuhan dengan kebutuhan kompetensi melaksanakan sistem informasi teknologi pelabuhan, menyusun bahan promosi, investasi, dan konsesi kepelabuhanan </w:t>
      </w:r>
      <w:r w:rsidR="00200BE9">
        <w:rPr>
          <w:rFonts w:ascii="Times New Roman" w:eastAsia="Times New Roman" w:hAnsi="Times New Roman" w:cs="Times New Roman"/>
          <w:color w:val="000000"/>
          <w:sz w:val="24"/>
          <w:szCs w:val="24"/>
          <w:lang w:val="en-US" w:eastAsia="id-ID"/>
        </w:rPr>
        <w:t>diperoleh</w:t>
      </w:r>
      <w:r w:rsidRPr="001012EA">
        <w:rPr>
          <w:rFonts w:ascii="Times New Roman" w:eastAsia="Times New Roman" w:hAnsi="Times New Roman" w:cs="Times New Roman"/>
          <w:color w:val="000000"/>
          <w:sz w:val="24"/>
          <w:szCs w:val="24"/>
          <w:lang w:eastAsia="id-ID"/>
        </w:rPr>
        <w:t xml:space="preserve"> </w:t>
      </w:r>
      <w:r w:rsidRPr="003062B9">
        <w:rPr>
          <w:rFonts w:ascii="Times New Roman" w:eastAsia="Times New Roman" w:hAnsi="Times New Roman" w:cs="Times New Roman"/>
          <w:i/>
          <w:color w:val="000000"/>
          <w:sz w:val="24"/>
          <w:szCs w:val="24"/>
          <w:lang w:eastAsia="id-ID"/>
        </w:rPr>
        <w:t>Key Perfomance Indicator</w:t>
      </w:r>
      <w:r w:rsidRPr="001012EA">
        <w:rPr>
          <w:rFonts w:ascii="Times New Roman" w:eastAsia="Times New Roman" w:hAnsi="Times New Roman" w:cs="Times New Roman"/>
          <w:color w:val="000000"/>
          <w:sz w:val="24"/>
          <w:szCs w:val="24"/>
          <w:lang w:eastAsia="id-ID"/>
        </w:rPr>
        <w:t xml:space="preserve"> (KPI) rata-rata sebesar 4,4</w:t>
      </w:r>
      <w:r>
        <w:rPr>
          <w:rFonts w:ascii="Times New Roman" w:eastAsia="Times New Roman" w:hAnsi="Times New Roman" w:cs="Times New Roman"/>
          <w:color w:val="000000"/>
          <w:sz w:val="24"/>
          <w:szCs w:val="24"/>
          <w:lang w:val="en-US" w:eastAsia="id-ID"/>
        </w:rPr>
        <w:t xml:space="preserve"> yang</w:t>
      </w:r>
      <w:r w:rsidRPr="001012EA">
        <w:rPr>
          <w:rFonts w:ascii="Times New Roman" w:eastAsia="Times New Roman" w:hAnsi="Times New Roman" w:cs="Times New Roman"/>
          <w:color w:val="000000"/>
          <w:sz w:val="24"/>
          <w:szCs w:val="24"/>
          <w:lang w:eastAsia="id-ID"/>
        </w:rPr>
        <w:t xml:space="preserve"> berada pada interval tingkat kebutuhan kompetensi Butuh dan Sangat Butuh.</w:t>
      </w:r>
    </w:p>
    <w:p w14:paraId="7A45875B" w14:textId="77A40D9F" w:rsidR="00CF2523" w:rsidRPr="00CF2523" w:rsidRDefault="00CF2523" w:rsidP="00CF2523">
      <w:pPr>
        <w:spacing w:after="0" w:line="240" w:lineRule="auto"/>
        <w:ind w:firstLine="45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t xml:space="preserve">Tingkat kebutuhan kompetensi dari sektor transportasi untuk </w:t>
      </w:r>
      <w:r w:rsidRPr="002D26B4">
        <w:rPr>
          <w:rFonts w:ascii="Times New Roman" w:eastAsia="Times New Roman" w:hAnsi="Times New Roman" w:cs="Times New Roman"/>
          <w:color w:val="000000"/>
          <w:sz w:val="24"/>
          <w:szCs w:val="24"/>
          <w:lang w:eastAsia="id-ID"/>
        </w:rPr>
        <w:t>pengoperasian terminal peti kemas</w:t>
      </w:r>
      <w:r>
        <w:rPr>
          <w:rFonts w:ascii="Times New Roman" w:hAnsi="Times New Roman" w:cs="Times New Roman"/>
          <w:sz w:val="24"/>
          <w:szCs w:val="24"/>
          <w:lang w:val="en-US"/>
        </w:rPr>
        <w:t xml:space="preserve"> disajikan dalam tabel berikut ini.</w:t>
      </w:r>
    </w:p>
    <w:p w14:paraId="0ADF1183" w14:textId="77777777" w:rsidR="00CF2523" w:rsidRDefault="00CF2523" w:rsidP="006F62F4">
      <w:pPr>
        <w:spacing w:after="0"/>
        <w:rPr>
          <w:rFonts w:ascii="Times New Roman" w:hAnsi="Times New Roman" w:cs="Times New Roman"/>
          <w:sz w:val="24"/>
          <w:szCs w:val="24"/>
          <w:lang w:val="en-US"/>
        </w:rPr>
      </w:pPr>
    </w:p>
    <w:p w14:paraId="5866ACD6" w14:textId="10491A28" w:rsidR="00CF2523" w:rsidRPr="0038140F" w:rsidRDefault="00CF2523" w:rsidP="00CF2523">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Tabel </w:t>
      </w:r>
      <w:r w:rsidR="006F62F4">
        <w:rPr>
          <w:rFonts w:ascii="Times New Roman" w:hAnsi="Times New Roman" w:cs="Times New Roman"/>
          <w:sz w:val="24"/>
          <w:szCs w:val="24"/>
          <w:lang w:val="en-US"/>
        </w:rPr>
        <w:t>5</w:t>
      </w:r>
      <w:r>
        <w:rPr>
          <w:rFonts w:ascii="Times New Roman" w:hAnsi="Times New Roman" w:cs="Times New Roman"/>
          <w:sz w:val="24"/>
          <w:szCs w:val="24"/>
          <w:lang w:val="en-US"/>
        </w:rPr>
        <w:t xml:space="preserve">. Tingkat Kebutuhan Kompetensi </w:t>
      </w:r>
      <w:r w:rsidRPr="002D26B4">
        <w:rPr>
          <w:rFonts w:ascii="Times New Roman" w:eastAsia="Times New Roman" w:hAnsi="Times New Roman" w:cs="Times New Roman"/>
          <w:color w:val="000000"/>
          <w:sz w:val="24"/>
          <w:szCs w:val="24"/>
          <w:lang w:eastAsia="id-ID"/>
        </w:rPr>
        <w:t>pengoperasian terminal peti kemas</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CF2523" w:rsidRPr="0038140F" w14:paraId="5481E886" w14:textId="77777777" w:rsidTr="00484C91">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7B6E2" w14:textId="77777777" w:rsidR="00CF2523" w:rsidRPr="0038140F" w:rsidRDefault="00CF2523"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FC277" w14:textId="77777777" w:rsidR="00CF2523" w:rsidRPr="0038140F" w:rsidRDefault="00CF2523" w:rsidP="00484C91">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r>
              <w:rPr>
                <w:rFonts w:ascii="Times New Roman" w:eastAsia="Times New Roman" w:hAnsi="Times New Roman" w:cs="Times New Roman"/>
                <w:color w:val="000000"/>
                <w:lang w:val="en-US" w:eastAsia="id-ID"/>
              </w:rPr>
              <w:t>Kompetensi</w:t>
            </w:r>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48A3F1D9" w14:textId="77777777" w:rsidR="00CF2523" w:rsidRPr="0038140F" w:rsidRDefault="00CF2523" w:rsidP="00484C91">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CF2523" w:rsidRPr="0038140F" w14:paraId="762A47F4" w14:textId="77777777" w:rsidTr="00484C91">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16C23C97" w14:textId="77777777" w:rsidR="00CF2523" w:rsidRPr="0038140F" w:rsidRDefault="00CF2523" w:rsidP="00484C91">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49B3384" w14:textId="77777777" w:rsidR="00CF2523" w:rsidRPr="0038140F" w:rsidRDefault="00CF2523" w:rsidP="00484C91">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41140D72" w14:textId="77777777" w:rsidR="00CF2523" w:rsidRPr="001012EA" w:rsidRDefault="00CF2523"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3954949F" w14:textId="77777777" w:rsidR="00CF2523" w:rsidRPr="001012EA" w:rsidRDefault="00CF2523" w:rsidP="00CF2523">
            <w:pPr>
              <w:spacing w:after="0"/>
              <w:ind w:left="-108" w:right="-126"/>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7CD6792A" w14:textId="77777777" w:rsidR="00CF2523" w:rsidRPr="001012EA" w:rsidRDefault="00CF2523" w:rsidP="00484C91">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4AF3458E" w14:textId="77777777" w:rsidR="00CF2523" w:rsidRPr="001012EA" w:rsidRDefault="00CF2523"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71C037D1" w14:textId="77777777" w:rsidR="00CF2523" w:rsidRPr="001012EA" w:rsidRDefault="00CF2523"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FE75EF" w:rsidRPr="0038140F" w14:paraId="7ADE460C" w14:textId="77777777" w:rsidTr="00CF2523">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F1765BC" w14:textId="77777777" w:rsidR="00FE75EF" w:rsidRDefault="00FE75EF" w:rsidP="00FE75EF">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p w14:paraId="4FA6AE25" w14:textId="77777777" w:rsidR="00FE75EF" w:rsidRDefault="00FE75EF" w:rsidP="00FE75EF">
            <w:pPr>
              <w:spacing w:after="0"/>
              <w:jc w:val="center"/>
              <w:rPr>
                <w:rFonts w:ascii="Times New Roman" w:eastAsia="Times New Roman" w:hAnsi="Times New Roman" w:cs="Times New Roman"/>
                <w:color w:val="000000"/>
                <w:lang w:eastAsia="id-ID"/>
              </w:rPr>
            </w:pPr>
          </w:p>
          <w:p w14:paraId="48739AE8" w14:textId="77777777" w:rsidR="00FE75EF" w:rsidRPr="0038140F" w:rsidRDefault="00FE75EF" w:rsidP="00FE75EF">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160A8B7A" w14:textId="62E6D090" w:rsidR="00FE75EF" w:rsidRPr="00CF2523" w:rsidRDefault="00FE75EF" w:rsidP="00FE75EF">
            <w:pPr>
              <w:spacing w:after="0"/>
              <w:rPr>
                <w:rFonts w:ascii="Times New Roman" w:eastAsia="Times New Roman" w:hAnsi="Times New Roman" w:cs="Times New Roman"/>
                <w:color w:val="000000"/>
                <w:sz w:val="20"/>
                <w:szCs w:val="20"/>
                <w:lang w:eastAsia="id-ID"/>
              </w:rPr>
            </w:pPr>
            <w:r w:rsidRPr="00CF2523">
              <w:rPr>
                <w:rFonts w:ascii="Times New Roman" w:eastAsia="Times New Roman" w:hAnsi="Times New Roman" w:cs="Times New Roman"/>
                <w:color w:val="000000"/>
                <w:sz w:val="20"/>
                <w:szCs w:val="20"/>
                <w:lang w:eastAsia="id-ID"/>
              </w:rPr>
              <w:t>Mengoperasikan Terminal Peti Kemas</w:t>
            </w:r>
          </w:p>
        </w:tc>
        <w:tc>
          <w:tcPr>
            <w:tcW w:w="477" w:type="dxa"/>
            <w:tcBorders>
              <w:top w:val="nil"/>
              <w:left w:val="nil"/>
              <w:bottom w:val="single" w:sz="4" w:space="0" w:color="auto"/>
              <w:right w:val="single" w:sz="4" w:space="0" w:color="auto"/>
            </w:tcBorders>
            <w:shd w:val="clear" w:color="auto" w:fill="auto"/>
            <w:noWrap/>
            <w:vAlign w:val="bottom"/>
          </w:tcPr>
          <w:p w14:paraId="3F5C4821" w14:textId="77777777"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5247F194" w14:textId="593F0351" w:rsidR="00FE75EF" w:rsidRPr="00FE75EF" w:rsidRDefault="00FE75EF" w:rsidP="00FE75EF">
            <w:pPr>
              <w:spacing w:after="0"/>
              <w:ind w:left="-135"/>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12</w:t>
            </w:r>
          </w:p>
        </w:tc>
        <w:tc>
          <w:tcPr>
            <w:tcW w:w="495" w:type="dxa"/>
            <w:tcBorders>
              <w:top w:val="nil"/>
              <w:left w:val="nil"/>
              <w:bottom w:val="single" w:sz="4" w:space="0" w:color="auto"/>
              <w:right w:val="single" w:sz="4" w:space="0" w:color="auto"/>
            </w:tcBorders>
            <w:shd w:val="clear" w:color="auto" w:fill="auto"/>
            <w:noWrap/>
            <w:vAlign w:val="bottom"/>
          </w:tcPr>
          <w:p w14:paraId="3DD36DB5" w14:textId="616F0DBF"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11</w:t>
            </w:r>
          </w:p>
        </w:tc>
        <w:tc>
          <w:tcPr>
            <w:tcW w:w="486" w:type="dxa"/>
            <w:tcBorders>
              <w:top w:val="nil"/>
              <w:left w:val="nil"/>
              <w:bottom w:val="single" w:sz="4" w:space="0" w:color="auto"/>
              <w:right w:val="single" w:sz="4" w:space="0" w:color="auto"/>
            </w:tcBorders>
            <w:shd w:val="clear" w:color="auto" w:fill="auto"/>
            <w:noWrap/>
            <w:vAlign w:val="bottom"/>
          </w:tcPr>
          <w:p w14:paraId="78D9EEAF" w14:textId="7C6F319F"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77</w:t>
            </w:r>
          </w:p>
        </w:tc>
        <w:tc>
          <w:tcPr>
            <w:tcW w:w="547" w:type="dxa"/>
            <w:tcBorders>
              <w:top w:val="nil"/>
              <w:left w:val="nil"/>
              <w:bottom w:val="single" w:sz="4" w:space="0" w:color="auto"/>
              <w:right w:val="single" w:sz="4" w:space="0" w:color="auto"/>
            </w:tcBorders>
            <w:shd w:val="clear" w:color="auto" w:fill="auto"/>
            <w:noWrap/>
            <w:vAlign w:val="bottom"/>
          </w:tcPr>
          <w:p w14:paraId="3312FF70" w14:textId="50CFADC7"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80</w:t>
            </w:r>
          </w:p>
        </w:tc>
      </w:tr>
      <w:tr w:rsidR="00FE75EF" w:rsidRPr="0038140F" w14:paraId="6B3B797A" w14:textId="77777777" w:rsidTr="00CF2523">
        <w:trPr>
          <w:trHeight w:val="533"/>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323CCF" w14:textId="77777777" w:rsidR="00FE75EF" w:rsidRDefault="00FE75EF" w:rsidP="00FE75EF">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2</w:t>
            </w:r>
          </w:p>
          <w:p w14:paraId="16D0B064" w14:textId="77777777" w:rsidR="00FE75EF" w:rsidRPr="0038140F" w:rsidRDefault="00FE75EF" w:rsidP="00FE75EF">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5F0B9B88" w14:textId="4BDC105C" w:rsidR="00FE75EF" w:rsidRPr="00CF2523" w:rsidRDefault="00FE75EF" w:rsidP="00FE75EF">
            <w:pPr>
              <w:spacing w:after="0"/>
              <w:rPr>
                <w:rFonts w:ascii="Times New Roman" w:eastAsia="Times New Roman" w:hAnsi="Times New Roman" w:cs="Times New Roman"/>
                <w:color w:val="000000"/>
                <w:sz w:val="20"/>
                <w:szCs w:val="20"/>
                <w:lang w:eastAsia="id-ID"/>
              </w:rPr>
            </w:pPr>
            <w:r w:rsidRPr="00CF2523">
              <w:rPr>
                <w:rFonts w:ascii="Times New Roman" w:eastAsia="Times New Roman" w:hAnsi="Times New Roman" w:cs="Times New Roman"/>
                <w:color w:val="000000"/>
                <w:sz w:val="20"/>
                <w:szCs w:val="20"/>
                <w:lang w:eastAsia="id-ID"/>
              </w:rPr>
              <w:t>Melaksanakan Pemuatan Peti Kemas</w:t>
            </w:r>
          </w:p>
        </w:tc>
        <w:tc>
          <w:tcPr>
            <w:tcW w:w="477" w:type="dxa"/>
            <w:tcBorders>
              <w:top w:val="nil"/>
              <w:left w:val="nil"/>
              <w:bottom w:val="single" w:sz="4" w:space="0" w:color="auto"/>
              <w:right w:val="single" w:sz="4" w:space="0" w:color="auto"/>
            </w:tcBorders>
            <w:shd w:val="clear" w:color="auto" w:fill="auto"/>
            <w:noWrap/>
            <w:vAlign w:val="bottom"/>
          </w:tcPr>
          <w:p w14:paraId="5B5A9AE1" w14:textId="4A4A7F70"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w:t>
            </w:r>
          </w:p>
        </w:tc>
        <w:tc>
          <w:tcPr>
            <w:tcW w:w="405" w:type="dxa"/>
            <w:tcBorders>
              <w:top w:val="nil"/>
              <w:left w:val="nil"/>
              <w:bottom w:val="single" w:sz="4" w:space="0" w:color="auto"/>
              <w:right w:val="single" w:sz="4" w:space="0" w:color="auto"/>
            </w:tcBorders>
            <w:shd w:val="clear" w:color="auto" w:fill="auto"/>
            <w:noWrap/>
            <w:vAlign w:val="bottom"/>
          </w:tcPr>
          <w:p w14:paraId="2C343A8F" w14:textId="2707C4DB" w:rsidR="00FE75EF" w:rsidRPr="00FE75EF" w:rsidRDefault="00FE75EF" w:rsidP="00FE75EF">
            <w:pPr>
              <w:spacing w:after="0"/>
              <w:ind w:left="-135"/>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13</w:t>
            </w:r>
          </w:p>
        </w:tc>
        <w:tc>
          <w:tcPr>
            <w:tcW w:w="495" w:type="dxa"/>
            <w:tcBorders>
              <w:top w:val="nil"/>
              <w:left w:val="nil"/>
              <w:bottom w:val="single" w:sz="4" w:space="0" w:color="auto"/>
              <w:right w:val="single" w:sz="4" w:space="0" w:color="auto"/>
            </w:tcBorders>
            <w:shd w:val="clear" w:color="auto" w:fill="auto"/>
            <w:noWrap/>
            <w:vAlign w:val="bottom"/>
          </w:tcPr>
          <w:p w14:paraId="62EEFB0A" w14:textId="7017BEE0"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17</w:t>
            </w:r>
          </w:p>
        </w:tc>
        <w:tc>
          <w:tcPr>
            <w:tcW w:w="486" w:type="dxa"/>
            <w:tcBorders>
              <w:top w:val="nil"/>
              <w:left w:val="nil"/>
              <w:bottom w:val="single" w:sz="4" w:space="0" w:color="auto"/>
              <w:right w:val="single" w:sz="4" w:space="0" w:color="auto"/>
            </w:tcBorders>
            <w:shd w:val="clear" w:color="auto" w:fill="auto"/>
            <w:noWrap/>
            <w:vAlign w:val="bottom"/>
          </w:tcPr>
          <w:p w14:paraId="0270B218" w14:textId="5A0295DA" w:rsidR="00FE75EF" w:rsidRPr="00FE75EF" w:rsidRDefault="00FE75EF" w:rsidP="00FE75EF">
            <w:pPr>
              <w:spacing w:after="0"/>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65</w:t>
            </w:r>
          </w:p>
        </w:tc>
        <w:tc>
          <w:tcPr>
            <w:tcW w:w="547" w:type="dxa"/>
            <w:tcBorders>
              <w:top w:val="nil"/>
              <w:left w:val="nil"/>
              <w:bottom w:val="single" w:sz="4" w:space="0" w:color="auto"/>
              <w:right w:val="single" w:sz="4" w:space="0" w:color="auto"/>
            </w:tcBorders>
            <w:shd w:val="clear" w:color="auto" w:fill="auto"/>
            <w:noWrap/>
            <w:vAlign w:val="bottom"/>
          </w:tcPr>
          <w:p w14:paraId="2650222A" w14:textId="303BBD6A"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84</w:t>
            </w:r>
          </w:p>
        </w:tc>
      </w:tr>
      <w:tr w:rsidR="00FE75EF" w:rsidRPr="0038140F" w14:paraId="64F5C75B" w14:textId="77777777" w:rsidTr="00CF2523">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B03474" w14:textId="77777777" w:rsidR="00FE75EF" w:rsidRDefault="00FE75EF" w:rsidP="00FE75EF">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3</w:t>
            </w:r>
          </w:p>
          <w:p w14:paraId="79D93F26" w14:textId="77777777" w:rsidR="00FE75EF" w:rsidRDefault="00FE75EF" w:rsidP="00FE75EF">
            <w:pPr>
              <w:spacing w:after="0"/>
              <w:jc w:val="center"/>
              <w:rPr>
                <w:rFonts w:ascii="Times New Roman" w:eastAsia="Times New Roman" w:hAnsi="Times New Roman" w:cs="Times New Roman"/>
                <w:color w:val="000000"/>
                <w:lang w:eastAsia="id-ID"/>
              </w:rPr>
            </w:pPr>
          </w:p>
          <w:p w14:paraId="1E587C0F" w14:textId="77777777" w:rsidR="00FE75EF" w:rsidRPr="0038140F" w:rsidRDefault="00FE75EF" w:rsidP="00FE75EF">
            <w:pPr>
              <w:spacing w:after="0"/>
              <w:jc w:val="center"/>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439C0A9D" w14:textId="546C706A" w:rsidR="00FE75EF" w:rsidRPr="00CF2523" w:rsidRDefault="00FE75EF" w:rsidP="00FE75EF">
            <w:pPr>
              <w:spacing w:after="0"/>
              <w:rPr>
                <w:rFonts w:ascii="Times New Roman" w:eastAsia="Times New Roman" w:hAnsi="Times New Roman" w:cs="Times New Roman"/>
                <w:color w:val="000000"/>
                <w:sz w:val="20"/>
                <w:szCs w:val="20"/>
                <w:lang w:eastAsia="id-ID"/>
              </w:rPr>
            </w:pPr>
            <w:r w:rsidRPr="00CF2523">
              <w:rPr>
                <w:rFonts w:ascii="Times New Roman" w:eastAsia="Times New Roman" w:hAnsi="Times New Roman" w:cs="Times New Roman"/>
                <w:color w:val="000000"/>
                <w:sz w:val="20"/>
                <w:szCs w:val="20"/>
                <w:lang w:eastAsia="id-ID"/>
              </w:rPr>
              <w:t>Mengoperasikan Peralatan Bongkar Muat Peti Kemas</w:t>
            </w:r>
          </w:p>
        </w:tc>
        <w:tc>
          <w:tcPr>
            <w:tcW w:w="477" w:type="dxa"/>
            <w:tcBorders>
              <w:top w:val="nil"/>
              <w:left w:val="nil"/>
              <w:bottom w:val="single" w:sz="4" w:space="0" w:color="auto"/>
              <w:right w:val="single" w:sz="4" w:space="0" w:color="auto"/>
            </w:tcBorders>
            <w:shd w:val="clear" w:color="auto" w:fill="auto"/>
            <w:noWrap/>
            <w:vAlign w:val="bottom"/>
          </w:tcPr>
          <w:p w14:paraId="54500798" w14:textId="7EDE5097"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w:t>
            </w:r>
          </w:p>
        </w:tc>
        <w:tc>
          <w:tcPr>
            <w:tcW w:w="405" w:type="dxa"/>
            <w:tcBorders>
              <w:top w:val="nil"/>
              <w:left w:val="nil"/>
              <w:bottom w:val="single" w:sz="4" w:space="0" w:color="auto"/>
              <w:right w:val="single" w:sz="4" w:space="0" w:color="auto"/>
            </w:tcBorders>
            <w:shd w:val="clear" w:color="auto" w:fill="auto"/>
            <w:noWrap/>
            <w:vAlign w:val="bottom"/>
          </w:tcPr>
          <w:p w14:paraId="1463C7D3" w14:textId="31C69CD4" w:rsidR="00FE75EF" w:rsidRPr="00FE75EF" w:rsidRDefault="00FE75EF" w:rsidP="00FE75EF">
            <w:pPr>
              <w:spacing w:after="0"/>
              <w:ind w:left="-135"/>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13</w:t>
            </w:r>
          </w:p>
        </w:tc>
        <w:tc>
          <w:tcPr>
            <w:tcW w:w="495" w:type="dxa"/>
            <w:tcBorders>
              <w:top w:val="nil"/>
              <w:left w:val="nil"/>
              <w:bottom w:val="single" w:sz="4" w:space="0" w:color="auto"/>
              <w:right w:val="single" w:sz="4" w:space="0" w:color="auto"/>
            </w:tcBorders>
            <w:shd w:val="clear" w:color="auto" w:fill="auto"/>
            <w:noWrap/>
            <w:vAlign w:val="bottom"/>
          </w:tcPr>
          <w:p w14:paraId="15862091" w14:textId="2B7B411E"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12</w:t>
            </w:r>
          </w:p>
        </w:tc>
        <w:tc>
          <w:tcPr>
            <w:tcW w:w="486" w:type="dxa"/>
            <w:tcBorders>
              <w:top w:val="nil"/>
              <w:left w:val="nil"/>
              <w:bottom w:val="single" w:sz="4" w:space="0" w:color="auto"/>
              <w:right w:val="single" w:sz="4" w:space="0" w:color="auto"/>
            </w:tcBorders>
            <w:shd w:val="clear" w:color="auto" w:fill="auto"/>
            <w:noWrap/>
            <w:vAlign w:val="bottom"/>
          </w:tcPr>
          <w:p w14:paraId="64D459F4" w14:textId="327DD60B"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61</w:t>
            </w:r>
          </w:p>
        </w:tc>
        <w:tc>
          <w:tcPr>
            <w:tcW w:w="547" w:type="dxa"/>
            <w:tcBorders>
              <w:top w:val="nil"/>
              <w:left w:val="nil"/>
              <w:bottom w:val="single" w:sz="4" w:space="0" w:color="auto"/>
              <w:right w:val="single" w:sz="4" w:space="0" w:color="auto"/>
            </w:tcBorders>
            <w:shd w:val="clear" w:color="auto" w:fill="auto"/>
            <w:noWrap/>
            <w:vAlign w:val="bottom"/>
          </w:tcPr>
          <w:p w14:paraId="447C05C2" w14:textId="20893C0A"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93</w:t>
            </w:r>
          </w:p>
        </w:tc>
      </w:tr>
      <w:tr w:rsidR="00FE75EF" w:rsidRPr="0038140F" w14:paraId="3E19E5CB" w14:textId="77777777" w:rsidTr="00CF2523">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tcPr>
          <w:p w14:paraId="68C8256F" w14:textId="77777777" w:rsidR="00FE75EF" w:rsidRDefault="00FE75EF" w:rsidP="00FE75EF">
            <w:pPr>
              <w:spacing w:after="0"/>
              <w:jc w:val="center"/>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val="en-US" w:eastAsia="id-ID"/>
              </w:rPr>
              <w:t>4</w:t>
            </w:r>
          </w:p>
          <w:p w14:paraId="6150F99A" w14:textId="77777777" w:rsidR="00FE75EF" w:rsidRDefault="00FE75EF" w:rsidP="00FE75EF">
            <w:pPr>
              <w:spacing w:after="0"/>
              <w:jc w:val="center"/>
              <w:rPr>
                <w:rFonts w:ascii="Times New Roman" w:eastAsia="Times New Roman" w:hAnsi="Times New Roman" w:cs="Times New Roman"/>
                <w:color w:val="000000"/>
                <w:lang w:val="en-US" w:eastAsia="id-ID"/>
              </w:rPr>
            </w:pPr>
          </w:p>
          <w:p w14:paraId="7A846075" w14:textId="77777777" w:rsidR="00FE75EF" w:rsidRDefault="00FE75EF" w:rsidP="00FE75EF">
            <w:pPr>
              <w:spacing w:after="0"/>
              <w:jc w:val="center"/>
              <w:rPr>
                <w:rFonts w:ascii="Times New Roman" w:eastAsia="Times New Roman" w:hAnsi="Times New Roman" w:cs="Times New Roman"/>
                <w:color w:val="000000"/>
                <w:lang w:val="en-US" w:eastAsia="id-ID"/>
              </w:rPr>
            </w:pPr>
          </w:p>
          <w:p w14:paraId="43756EB3" w14:textId="77777777" w:rsidR="00FE75EF" w:rsidRDefault="00FE75EF" w:rsidP="00FE75EF">
            <w:pPr>
              <w:spacing w:after="0"/>
              <w:jc w:val="center"/>
              <w:rPr>
                <w:rFonts w:ascii="Times New Roman" w:eastAsia="Times New Roman" w:hAnsi="Times New Roman" w:cs="Times New Roman"/>
                <w:color w:val="000000"/>
                <w:lang w:val="en-US" w:eastAsia="id-ID"/>
              </w:rPr>
            </w:pPr>
          </w:p>
          <w:p w14:paraId="0B24AF28" w14:textId="77777777" w:rsidR="00FE75EF" w:rsidRDefault="00FE75EF" w:rsidP="00FE75EF">
            <w:pPr>
              <w:spacing w:after="0"/>
              <w:jc w:val="center"/>
              <w:rPr>
                <w:rFonts w:ascii="Times New Roman" w:eastAsia="Times New Roman" w:hAnsi="Times New Roman" w:cs="Times New Roman"/>
                <w:color w:val="000000"/>
                <w:lang w:val="en-US" w:eastAsia="id-ID"/>
              </w:rPr>
            </w:pPr>
          </w:p>
          <w:p w14:paraId="35AACF49" w14:textId="66366CB7" w:rsidR="00FE75EF" w:rsidRPr="00CF2523" w:rsidRDefault="00FE75EF" w:rsidP="00FE75EF">
            <w:pPr>
              <w:spacing w:after="0"/>
              <w:jc w:val="center"/>
              <w:rPr>
                <w:rFonts w:ascii="Times New Roman" w:eastAsia="Times New Roman" w:hAnsi="Times New Roman" w:cs="Times New Roman"/>
                <w:color w:val="000000"/>
                <w:lang w:val="en-US" w:eastAsia="id-ID"/>
              </w:rPr>
            </w:pPr>
          </w:p>
        </w:tc>
        <w:tc>
          <w:tcPr>
            <w:tcW w:w="1620" w:type="dxa"/>
            <w:tcBorders>
              <w:top w:val="nil"/>
              <w:left w:val="nil"/>
              <w:bottom w:val="single" w:sz="4" w:space="0" w:color="auto"/>
              <w:right w:val="single" w:sz="4" w:space="0" w:color="auto"/>
            </w:tcBorders>
            <w:shd w:val="clear" w:color="auto" w:fill="auto"/>
            <w:noWrap/>
            <w:vAlign w:val="bottom"/>
          </w:tcPr>
          <w:p w14:paraId="74DEFD35" w14:textId="5F2167ED" w:rsidR="00FE75EF" w:rsidRPr="00CF2523" w:rsidRDefault="00FE75EF" w:rsidP="00FE75EF">
            <w:pPr>
              <w:spacing w:after="0"/>
              <w:rPr>
                <w:rFonts w:ascii="Times New Roman" w:eastAsia="Times New Roman" w:hAnsi="Times New Roman" w:cs="Times New Roman"/>
                <w:color w:val="000000"/>
                <w:sz w:val="20"/>
                <w:szCs w:val="20"/>
                <w:lang w:eastAsia="id-ID"/>
              </w:rPr>
            </w:pPr>
            <w:r w:rsidRPr="00CF2523">
              <w:rPr>
                <w:rFonts w:ascii="Times New Roman" w:eastAsia="Times New Roman" w:hAnsi="Times New Roman" w:cs="Times New Roman"/>
                <w:color w:val="000000"/>
                <w:sz w:val="20"/>
                <w:szCs w:val="20"/>
                <w:lang w:eastAsia="id-ID"/>
              </w:rPr>
              <w:t>Melaksanakan Bongkar Muat Barang Diterminal Peti Kemas (Stevedoring, Cargodoring Dan Receiving)</w:t>
            </w:r>
          </w:p>
        </w:tc>
        <w:tc>
          <w:tcPr>
            <w:tcW w:w="477" w:type="dxa"/>
            <w:tcBorders>
              <w:top w:val="nil"/>
              <w:left w:val="nil"/>
              <w:bottom w:val="single" w:sz="4" w:space="0" w:color="auto"/>
              <w:right w:val="single" w:sz="4" w:space="0" w:color="auto"/>
            </w:tcBorders>
            <w:shd w:val="clear" w:color="auto" w:fill="auto"/>
            <w:noWrap/>
            <w:vAlign w:val="bottom"/>
          </w:tcPr>
          <w:p w14:paraId="29A4C45B" w14:textId="4BD10F84"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2</w:t>
            </w:r>
          </w:p>
        </w:tc>
        <w:tc>
          <w:tcPr>
            <w:tcW w:w="405" w:type="dxa"/>
            <w:tcBorders>
              <w:top w:val="nil"/>
              <w:left w:val="nil"/>
              <w:bottom w:val="single" w:sz="4" w:space="0" w:color="auto"/>
              <w:right w:val="single" w:sz="4" w:space="0" w:color="auto"/>
            </w:tcBorders>
            <w:shd w:val="clear" w:color="auto" w:fill="auto"/>
            <w:noWrap/>
            <w:vAlign w:val="bottom"/>
          </w:tcPr>
          <w:p w14:paraId="310D9254" w14:textId="2E4D2A86" w:rsidR="00FE75EF" w:rsidRPr="00FE75EF" w:rsidRDefault="00FE75EF" w:rsidP="00FE75EF">
            <w:pPr>
              <w:spacing w:after="0"/>
              <w:ind w:left="-135"/>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17</w:t>
            </w:r>
          </w:p>
        </w:tc>
        <w:tc>
          <w:tcPr>
            <w:tcW w:w="495" w:type="dxa"/>
            <w:tcBorders>
              <w:top w:val="nil"/>
              <w:left w:val="nil"/>
              <w:bottom w:val="single" w:sz="4" w:space="0" w:color="auto"/>
              <w:right w:val="single" w:sz="4" w:space="0" w:color="auto"/>
            </w:tcBorders>
            <w:shd w:val="clear" w:color="auto" w:fill="auto"/>
            <w:noWrap/>
            <w:vAlign w:val="bottom"/>
          </w:tcPr>
          <w:p w14:paraId="70B36DFD" w14:textId="61651BE9"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12</w:t>
            </w:r>
          </w:p>
        </w:tc>
        <w:tc>
          <w:tcPr>
            <w:tcW w:w="486" w:type="dxa"/>
            <w:tcBorders>
              <w:top w:val="nil"/>
              <w:left w:val="nil"/>
              <w:bottom w:val="single" w:sz="4" w:space="0" w:color="auto"/>
              <w:right w:val="single" w:sz="4" w:space="0" w:color="auto"/>
            </w:tcBorders>
            <w:shd w:val="clear" w:color="auto" w:fill="auto"/>
            <w:noWrap/>
            <w:vAlign w:val="bottom"/>
          </w:tcPr>
          <w:p w14:paraId="2E8F7C12" w14:textId="7EECB38D"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74</w:t>
            </w:r>
          </w:p>
        </w:tc>
        <w:tc>
          <w:tcPr>
            <w:tcW w:w="547" w:type="dxa"/>
            <w:tcBorders>
              <w:top w:val="nil"/>
              <w:left w:val="nil"/>
              <w:bottom w:val="single" w:sz="4" w:space="0" w:color="auto"/>
              <w:right w:val="single" w:sz="4" w:space="0" w:color="auto"/>
            </w:tcBorders>
            <w:shd w:val="clear" w:color="auto" w:fill="auto"/>
            <w:noWrap/>
            <w:vAlign w:val="bottom"/>
          </w:tcPr>
          <w:p w14:paraId="51978D70" w14:textId="59B1165E"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75</w:t>
            </w:r>
          </w:p>
        </w:tc>
      </w:tr>
      <w:tr w:rsidR="00FE75EF" w:rsidRPr="0038140F" w14:paraId="20C5FAE2" w14:textId="77777777" w:rsidTr="00CF2523">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tcPr>
          <w:p w14:paraId="19605B1D" w14:textId="77777777" w:rsidR="00FE75EF" w:rsidRDefault="00FE75EF" w:rsidP="00FE75EF">
            <w:pPr>
              <w:spacing w:after="0"/>
              <w:jc w:val="center"/>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val="en-US" w:eastAsia="id-ID"/>
              </w:rPr>
              <w:t>5</w:t>
            </w:r>
          </w:p>
          <w:p w14:paraId="20942940" w14:textId="77777777" w:rsidR="00FE75EF" w:rsidRDefault="00FE75EF" w:rsidP="00FE75EF">
            <w:pPr>
              <w:spacing w:after="0"/>
              <w:jc w:val="center"/>
              <w:rPr>
                <w:rFonts w:ascii="Times New Roman" w:eastAsia="Times New Roman" w:hAnsi="Times New Roman" w:cs="Times New Roman"/>
                <w:color w:val="000000"/>
                <w:lang w:val="en-US" w:eastAsia="id-ID"/>
              </w:rPr>
            </w:pPr>
          </w:p>
          <w:p w14:paraId="6EFF3B30" w14:textId="77777777" w:rsidR="00FE75EF" w:rsidRDefault="00FE75EF" w:rsidP="00FE75EF">
            <w:pPr>
              <w:spacing w:after="0"/>
              <w:jc w:val="center"/>
              <w:rPr>
                <w:rFonts w:ascii="Times New Roman" w:eastAsia="Times New Roman" w:hAnsi="Times New Roman" w:cs="Times New Roman"/>
                <w:color w:val="000000"/>
                <w:lang w:val="en-US" w:eastAsia="id-ID"/>
              </w:rPr>
            </w:pPr>
          </w:p>
          <w:p w14:paraId="750FFCE8" w14:textId="50F5A6A9" w:rsidR="00FE75EF" w:rsidRPr="00CF2523" w:rsidRDefault="00FE75EF" w:rsidP="00FE75EF">
            <w:pPr>
              <w:spacing w:after="0"/>
              <w:jc w:val="center"/>
              <w:rPr>
                <w:rFonts w:ascii="Times New Roman" w:eastAsia="Times New Roman" w:hAnsi="Times New Roman" w:cs="Times New Roman"/>
                <w:color w:val="000000"/>
                <w:lang w:val="en-US" w:eastAsia="id-ID"/>
              </w:rPr>
            </w:pPr>
          </w:p>
        </w:tc>
        <w:tc>
          <w:tcPr>
            <w:tcW w:w="1620" w:type="dxa"/>
            <w:tcBorders>
              <w:top w:val="nil"/>
              <w:left w:val="nil"/>
              <w:bottom w:val="single" w:sz="4" w:space="0" w:color="auto"/>
              <w:right w:val="single" w:sz="4" w:space="0" w:color="auto"/>
            </w:tcBorders>
            <w:shd w:val="clear" w:color="auto" w:fill="auto"/>
            <w:noWrap/>
            <w:vAlign w:val="bottom"/>
          </w:tcPr>
          <w:p w14:paraId="01665715" w14:textId="0848A143" w:rsidR="00FE75EF" w:rsidRPr="00CF2523" w:rsidRDefault="00FE75EF" w:rsidP="00FE75EF">
            <w:pPr>
              <w:spacing w:after="0"/>
              <w:rPr>
                <w:rFonts w:ascii="Times New Roman" w:eastAsia="Times New Roman" w:hAnsi="Times New Roman" w:cs="Times New Roman"/>
                <w:color w:val="000000"/>
                <w:sz w:val="20"/>
                <w:szCs w:val="20"/>
                <w:lang w:eastAsia="id-ID"/>
              </w:rPr>
            </w:pPr>
            <w:r w:rsidRPr="00CF2523">
              <w:rPr>
                <w:rFonts w:ascii="Times New Roman" w:eastAsia="Times New Roman" w:hAnsi="Times New Roman" w:cs="Times New Roman"/>
                <w:color w:val="000000"/>
                <w:sz w:val="20"/>
                <w:szCs w:val="20"/>
                <w:lang w:eastAsia="id-ID"/>
              </w:rPr>
              <w:t xml:space="preserve">Melaksanakan Pengoperasian Depo Peti Kemas </w:t>
            </w:r>
            <w:r>
              <w:rPr>
                <w:rFonts w:ascii="Times New Roman" w:eastAsia="Times New Roman" w:hAnsi="Times New Roman" w:cs="Times New Roman"/>
                <w:color w:val="000000"/>
                <w:sz w:val="20"/>
                <w:szCs w:val="20"/>
                <w:lang w:val="en-US" w:eastAsia="id-ID"/>
              </w:rPr>
              <w:t>d</w:t>
            </w:r>
            <w:r w:rsidRPr="00CF2523">
              <w:rPr>
                <w:rFonts w:ascii="Times New Roman" w:eastAsia="Times New Roman" w:hAnsi="Times New Roman" w:cs="Times New Roman"/>
                <w:color w:val="000000"/>
                <w:sz w:val="20"/>
                <w:szCs w:val="20"/>
                <w:lang w:eastAsia="id-ID"/>
              </w:rPr>
              <w:t>i Luar Pelabuhan</w:t>
            </w:r>
          </w:p>
        </w:tc>
        <w:tc>
          <w:tcPr>
            <w:tcW w:w="477" w:type="dxa"/>
            <w:tcBorders>
              <w:top w:val="nil"/>
              <w:left w:val="nil"/>
              <w:bottom w:val="single" w:sz="4" w:space="0" w:color="auto"/>
              <w:right w:val="single" w:sz="4" w:space="0" w:color="auto"/>
            </w:tcBorders>
            <w:shd w:val="clear" w:color="auto" w:fill="auto"/>
            <w:noWrap/>
            <w:vAlign w:val="bottom"/>
          </w:tcPr>
          <w:p w14:paraId="4E276B6A" w14:textId="77777777"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5950907B" w14:textId="79B3EE95" w:rsidR="00FE75EF" w:rsidRPr="00FE75EF" w:rsidRDefault="00FE75EF" w:rsidP="00FE75EF">
            <w:pPr>
              <w:spacing w:after="0"/>
              <w:ind w:left="-135"/>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14</w:t>
            </w:r>
          </w:p>
        </w:tc>
        <w:tc>
          <w:tcPr>
            <w:tcW w:w="495" w:type="dxa"/>
            <w:tcBorders>
              <w:top w:val="nil"/>
              <w:left w:val="nil"/>
              <w:bottom w:val="single" w:sz="4" w:space="0" w:color="auto"/>
              <w:right w:val="single" w:sz="4" w:space="0" w:color="auto"/>
            </w:tcBorders>
            <w:shd w:val="clear" w:color="auto" w:fill="auto"/>
            <w:noWrap/>
            <w:vAlign w:val="bottom"/>
          </w:tcPr>
          <w:p w14:paraId="02C3B539" w14:textId="06D4D38D"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18</w:t>
            </w:r>
          </w:p>
        </w:tc>
        <w:tc>
          <w:tcPr>
            <w:tcW w:w="486" w:type="dxa"/>
            <w:tcBorders>
              <w:top w:val="nil"/>
              <w:left w:val="nil"/>
              <w:bottom w:val="single" w:sz="4" w:space="0" w:color="auto"/>
              <w:right w:val="single" w:sz="4" w:space="0" w:color="auto"/>
            </w:tcBorders>
            <w:shd w:val="clear" w:color="auto" w:fill="auto"/>
            <w:noWrap/>
            <w:vAlign w:val="bottom"/>
          </w:tcPr>
          <w:p w14:paraId="290C0CD2" w14:textId="2DC480CC"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70</w:t>
            </w:r>
          </w:p>
        </w:tc>
        <w:tc>
          <w:tcPr>
            <w:tcW w:w="547" w:type="dxa"/>
            <w:tcBorders>
              <w:top w:val="nil"/>
              <w:left w:val="nil"/>
              <w:bottom w:val="single" w:sz="4" w:space="0" w:color="auto"/>
              <w:right w:val="single" w:sz="4" w:space="0" w:color="auto"/>
            </w:tcBorders>
            <w:shd w:val="clear" w:color="auto" w:fill="auto"/>
            <w:noWrap/>
            <w:vAlign w:val="bottom"/>
          </w:tcPr>
          <w:p w14:paraId="4E54A836" w14:textId="668DCAE7"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78</w:t>
            </w:r>
          </w:p>
        </w:tc>
      </w:tr>
      <w:tr w:rsidR="00FE75EF" w:rsidRPr="0038140F" w14:paraId="4ACE6F2E" w14:textId="77777777" w:rsidTr="00CF2523">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43EDCCC5" w14:textId="77777777" w:rsidR="00FE75EF" w:rsidRPr="0038140F" w:rsidRDefault="00FE75EF" w:rsidP="00FE75EF">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14D56BD3" w14:textId="77777777" w:rsidR="00FE75EF" w:rsidRPr="0038140F" w:rsidRDefault="00FE75EF" w:rsidP="00FE75EF">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5A96315A" w14:textId="77777777" w:rsidR="00FE75EF" w:rsidRPr="0038140F" w:rsidRDefault="00FE75EF" w:rsidP="00FE75EF">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hideMark/>
          </w:tcPr>
          <w:p w14:paraId="4EF03046" w14:textId="77777777" w:rsidR="00FE75EF" w:rsidRPr="001012EA" w:rsidRDefault="00FE75EF" w:rsidP="00FE75EF">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0595E9DB" w14:textId="21DA56C0"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4</w:t>
            </w:r>
          </w:p>
        </w:tc>
        <w:tc>
          <w:tcPr>
            <w:tcW w:w="405" w:type="dxa"/>
            <w:tcBorders>
              <w:top w:val="nil"/>
              <w:left w:val="nil"/>
              <w:bottom w:val="single" w:sz="4" w:space="0" w:color="auto"/>
              <w:right w:val="single" w:sz="4" w:space="0" w:color="auto"/>
            </w:tcBorders>
            <w:shd w:val="clear" w:color="auto" w:fill="auto"/>
            <w:noWrap/>
            <w:vAlign w:val="bottom"/>
          </w:tcPr>
          <w:p w14:paraId="251F5526" w14:textId="503ED3C6"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69</w:t>
            </w:r>
          </w:p>
        </w:tc>
        <w:tc>
          <w:tcPr>
            <w:tcW w:w="495" w:type="dxa"/>
            <w:tcBorders>
              <w:top w:val="nil"/>
              <w:left w:val="nil"/>
              <w:bottom w:val="single" w:sz="4" w:space="0" w:color="auto"/>
              <w:right w:val="single" w:sz="4" w:space="0" w:color="auto"/>
            </w:tcBorders>
            <w:shd w:val="clear" w:color="auto" w:fill="auto"/>
            <w:noWrap/>
            <w:vAlign w:val="bottom"/>
          </w:tcPr>
          <w:p w14:paraId="5F66BB15" w14:textId="154F2C79"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70</w:t>
            </w:r>
          </w:p>
        </w:tc>
        <w:tc>
          <w:tcPr>
            <w:tcW w:w="486" w:type="dxa"/>
            <w:tcBorders>
              <w:top w:val="nil"/>
              <w:left w:val="nil"/>
              <w:bottom w:val="single" w:sz="4" w:space="0" w:color="auto"/>
              <w:right w:val="single" w:sz="4" w:space="0" w:color="auto"/>
            </w:tcBorders>
            <w:shd w:val="clear" w:color="auto" w:fill="auto"/>
            <w:noWrap/>
            <w:vAlign w:val="bottom"/>
          </w:tcPr>
          <w:p w14:paraId="18C49220" w14:textId="1969D3C2"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347</w:t>
            </w:r>
          </w:p>
        </w:tc>
        <w:tc>
          <w:tcPr>
            <w:tcW w:w="547" w:type="dxa"/>
            <w:tcBorders>
              <w:top w:val="nil"/>
              <w:left w:val="nil"/>
              <w:bottom w:val="single" w:sz="4" w:space="0" w:color="auto"/>
              <w:right w:val="single" w:sz="4" w:space="0" w:color="auto"/>
            </w:tcBorders>
            <w:shd w:val="clear" w:color="auto" w:fill="auto"/>
            <w:noWrap/>
            <w:vAlign w:val="bottom"/>
          </w:tcPr>
          <w:p w14:paraId="0A5DC800" w14:textId="0BED7CFE"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410</w:t>
            </w:r>
          </w:p>
        </w:tc>
      </w:tr>
      <w:tr w:rsidR="00FE75EF" w:rsidRPr="0038140F" w14:paraId="58683D63" w14:textId="77777777" w:rsidTr="00CF2523">
        <w:trPr>
          <w:trHeight w:val="315"/>
        </w:trPr>
        <w:tc>
          <w:tcPr>
            <w:tcW w:w="445" w:type="dxa"/>
            <w:vMerge/>
            <w:tcBorders>
              <w:left w:val="single" w:sz="4" w:space="0" w:color="auto"/>
              <w:right w:val="single" w:sz="4" w:space="0" w:color="auto"/>
            </w:tcBorders>
            <w:shd w:val="clear" w:color="auto" w:fill="auto"/>
            <w:noWrap/>
            <w:vAlign w:val="bottom"/>
            <w:hideMark/>
          </w:tcPr>
          <w:p w14:paraId="6C8C26FA" w14:textId="77777777" w:rsidR="00FE75EF" w:rsidRPr="0038140F" w:rsidRDefault="00FE75EF" w:rsidP="00FE75EF">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57C03AE8" w14:textId="77777777" w:rsidR="00FE75EF" w:rsidRPr="001012EA" w:rsidRDefault="00FE75EF" w:rsidP="00FE75EF">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25185559" w14:textId="30E0C2A3"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4</w:t>
            </w:r>
          </w:p>
        </w:tc>
        <w:tc>
          <w:tcPr>
            <w:tcW w:w="405" w:type="dxa"/>
            <w:tcBorders>
              <w:top w:val="nil"/>
              <w:left w:val="nil"/>
              <w:bottom w:val="single" w:sz="4" w:space="0" w:color="auto"/>
              <w:right w:val="single" w:sz="4" w:space="0" w:color="auto"/>
            </w:tcBorders>
            <w:shd w:val="clear" w:color="auto" w:fill="auto"/>
            <w:noWrap/>
            <w:vAlign w:val="bottom"/>
          </w:tcPr>
          <w:p w14:paraId="55007FC8" w14:textId="3997C10E" w:rsidR="00FE75EF" w:rsidRPr="00FE75EF" w:rsidRDefault="00FE75EF" w:rsidP="00FE75EF">
            <w:pPr>
              <w:spacing w:after="0"/>
              <w:ind w:left="-135" w:right="-126"/>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138</w:t>
            </w:r>
          </w:p>
        </w:tc>
        <w:tc>
          <w:tcPr>
            <w:tcW w:w="495" w:type="dxa"/>
            <w:tcBorders>
              <w:top w:val="nil"/>
              <w:left w:val="nil"/>
              <w:bottom w:val="single" w:sz="4" w:space="0" w:color="auto"/>
              <w:right w:val="single" w:sz="4" w:space="0" w:color="auto"/>
            </w:tcBorders>
            <w:shd w:val="clear" w:color="auto" w:fill="auto"/>
            <w:noWrap/>
            <w:vAlign w:val="bottom"/>
          </w:tcPr>
          <w:p w14:paraId="31DB50FB" w14:textId="0DD607C3" w:rsidR="00FE75EF" w:rsidRPr="00FE75EF" w:rsidRDefault="00FE75EF" w:rsidP="00FE75EF">
            <w:pPr>
              <w:spacing w:after="0"/>
              <w:ind w:left="-9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210</w:t>
            </w:r>
          </w:p>
        </w:tc>
        <w:tc>
          <w:tcPr>
            <w:tcW w:w="486" w:type="dxa"/>
            <w:tcBorders>
              <w:top w:val="nil"/>
              <w:left w:val="nil"/>
              <w:bottom w:val="single" w:sz="4" w:space="0" w:color="auto"/>
              <w:right w:val="single" w:sz="4" w:space="0" w:color="auto"/>
            </w:tcBorders>
            <w:shd w:val="clear" w:color="auto" w:fill="auto"/>
            <w:noWrap/>
            <w:vAlign w:val="bottom"/>
          </w:tcPr>
          <w:p w14:paraId="384C0E7E" w14:textId="66F476DD" w:rsidR="00FE75EF" w:rsidRPr="00FE75EF" w:rsidRDefault="00FE75EF" w:rsidP="00FE75EF">
            <w:pPr>
              <w:spacing w:after="0"/>
              <w:ind w:left="-108" w:right="-135"/>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1388</w:t>
            </w:r>
          </w:p>
        </w:tc>
        <w:tc>
          <w:tcPr>
            <w:tcW w:w="547" w:type="dxa"/>
            <w:tcBorders>
              <w:top w:val="nil"/>
              <w:left w:val="nil"/>
              <w:bottom w:val="single" w:sz="4" w:space="0" w:color="auto"/>
              <w:right w:val="single" w:sz="4" w:space="0" w:color="auto"/>
            </w:tcBorders>
            <w:shd w:val="clear" w:color="auto" w:fill="auto"/>
            <w:noWrap/>
            <w:vAlign w:val="bottom"/>
          </w:tcPr>
          <w:p w14:paraId="75805C77" w14:textId="4B80F0E0"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2050</w:t>
            </w:r>
          </w:p>
        </w:tc>
      </w:tr>
      <w:tr w:rsidR="00FE75EF" w:rsidRPr="0038140F" w14:paraId="2F71A70F" w14:textId="77777777" w:rsidTr="00CF2523">
        <w:trPr>
          <w:trHeight w:val="315"/>
        </w:trPr>
        <w:tc>
          <w:tcPr>
            <w:tcW w:w="445" w:type="dxa"/>
            <w:vMerge/>
            <w:tcBorders>
              <w:left w:val="single" w:sz="4" w:space="0" w:color="auto"/>
              <w:right w:val="single" w:sz="4" w:space="0" w:color="auto"/>
            </w:tcBorders>
            <w:shd w:val="clear" w:color="auto" w:fill="auto"/>
            <w:noWrap/>
            <w:vAlign w:val="bottom"/>
            <w:hideMark/>
          </w:tcPr>
          <w:p w14:paraId="3207D80E" w14:textId="77777777" w:rsidR="00FE75EF" w:rsidRPr="0038140F" w:rsidRDefault="00FE75EF" w:rsidP="00FE75EF">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71F869CC" w14:textId="77777777" w:rsidR="00FE75EF" w:rsidRPr="001012EA" w:rsidRDefault="00FE75EF" w:rsidP="00FE75EF">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2A8445AC" w14:textId="55BA27F5"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3790</w:t>
            </w:r>
          </w:p>
        </w:tc>
      </w:tr>
      <w:tr w:rsidR="00FE75EF" w:rsidRPr="0038140F" w14:paraId="22892489" w14:textId="77777777" w:rsidTr="00CF2523">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3622C08B" w14:textId="77777777" w:rsidR="00FE75EF" w:rsidRPr="0038140F" w:rsidRDefault="00FE75EF" w:rsidP="00FE75EF">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6E416305" w14:textId="77777777" w:rsidR="00FE75EF" w:rsidRPr="001012EA" w:rsidRDefault="00FE75EF" w:rsidP="00FE75EF">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2A4B36FC" w14:textId="619BD76A"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4,2</w:t>
            </w:r>
          </w:p>
        </w:tc>
      </w:tr>
    </w:tbl>
    <w:p w14:paraId="387F2D41" w14:textId="77777777" w:rsidR="0038140F" w:rsidRDefault="0038140F" w:rsidP="00C71C45">
      <w:pPr>
        <w:spacing w:after="120" w:line="240" w:lineRule="auto"/>
        <w:rPr>
          <w:rFonts w:ascii="Times New Roman" w:hAnsi="Times New Roman" w:cs="Times New Roman"/>
          <w:sz w:val="24"/>
          <w:szCs w:val="24"/>
          <w:lang w:val="en-US"/>
        </w:rPr>
      </w:pPr>
    </w:p>
    <w:p w14:paraId="388CC3BB" w14:textId="5D79A24E" w:rsidR="003062B9" w:rsidRDefault="003062B9" w:rsidP="003062B9">
      <w:pPr>
        <w:spacing w:after="120" w:line="240" w:lineRule="auto"/>
        <w:jc w:val="both"/>
        <w:rPr>
          <w:rFonts w:ascii="Times New Roman" w:eastAsia="Times New Roman" w:hAnsi="Times New Roman" w:cs="Times New Roman"/>
          <w:color w:val="000000"/>
          <w:sz w:val="24"/>
          <w:szCs w:val="24"/>
          <w:lang w:eastAsia="id-ID"/>
        </w:rPr>
      </w:pPr>
      <w:r w:rsidRPr="001012EA">
        <w:rPr>
          <w:rFonts w:ascii="Times New Roman" w:hAnsi="Times New Roman" w:cs="Times New Roman"/>
          <w:sz w:val="24"/>
          <w:szCs w:val="24"/>
        </w:rPr>
        <w:t xml:space="preserve">Berdasarkan </w:t>
      </w:r>
      <w:r>
        <w:rPr>
          <w:rFonts w:ascii="Times New Roman" w:hAnsi="Times New Roman" w:cs="Times New Roman"/>
          <w:sz w:val="24"/>
          <w:szCs w:val="24"/>
          <w:lang w:val="en-US"/>
        </w:rPr>
        <w:t>T</w:t>
      </w:r>
      <w:r w:rsidRPr="001012EA">
        <w:rPr>
          <w:rFonts w:ascii="Times New Roman" w:hAnsi="Times New Roman" w:cs="Times New Roman"/>
          <w:sz w:val="24"/>
          <w:szCs w:val="24"/>
        </w:rPr>
        <w:t>ab</w:t>
      </w:r>
      <w:r>
        <w:rPr>
          <w:rFonts w:ascii="Times New Roman" w:hAnsi="Times New Roman" w:cs="Times New Roman"/>
          <w:sz w:val="24"/>
          <w:szCs w:val="24"/>
        </w:rPr>
        <w:t xml:space="preserve">el </w:t>
      </w:r>
      <w:r w:rsidR="006F62F4">
        <w:rPr>
          <w:rFonts w:ascii="Times New Roman" w:hAnsi="Times New Roman" w:cs="Times New Roman"/>
          <w:sz w:val="24"/>
          <w:szCs w:val="24"/>
          <w:lang w:val="en-US"/>
        </w:rPr>
        <w:t>5</w:t>
      </w:r>
      <w:r w:rsidRPr="001012EA">
        <w:rPr>
          <w:rFonts w:ascii="Times New Roman" w:hAnsi="Times New Roman" w:cs="Times New Roman"/>
          <w:sz w:val="24"/>
          <w:szCs w:val="24"/>
        </w:rPr>
        <w:t xml:space="preserve"> </w:t>
      </w:r>
      <w:r w:rsidRPr="002D26B4">
        <w:rPr>
          <w:rFonts w:ascii="Times New Roman" w:eastAsia="Times New Roman" w:hAnsi="Times New Roman" w:cs="Times New Roman"/>
          <w:color w:val="000000"/>
          <w:sz w:val="24"/>
          <w:szCs w:val="24"/>
          <w:lang w:eastAsia="id-ID"/>
        </w:rPr>
        <w:t>untuk kelompok kompetensi pengoperasian terminal peti kemas dengan kebutuhan kompetensi mengoperasikan terminal peti kemas, melaksanakan pemuatan peti kemas, mengoperasikan peralatan bongkar muat  peti kemas, melaksanakan bongkar muat barang diterminal peti kemas (stevedoring, cargodoring dan receiving), melaksanakan pengoperasian depo peti kemas di luar pelabuhan berdasarkan rata-rata sebesar 4,2 berada pada interval tingkat kebutuhan kompetensi Butuh dan Sangat Butuh.</w:t>
      </w:r>
    </w:p>
    <w:p w14:paraId="655F4920" w14:textId="77777777" w:rsidR="00FE75EF" w:rsidRDefault="00FE75EF" w:rsidP="003062B9">
      <w:pPr>
        <w:spacing w:after="120" w:line="240" w:lineRule="auto"/>
        <w:jc w:val="both"/>
        <w:rPr>
          <w:rFonts w:ascii="Times New Roman" w:hAnsi="Times New Roman" w:cs="Times New Roman"/>
          <w:sz w:val="24"/>
          <w:szCs w:val="24"/>
          <w:lang w:val="en-US"/>
        </w:rPr>
      </w:pPr>
    </w:p>
    <w:p w14:paraId="33FADC08" w14:textId="77611875" w:rsidR="00FE75EF" w:rsidRDefault="00FE75EF" w:rsidP="00FE75EF">
      <w:pPr>
        <w:spacing w:after="0"/>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Tingkat kebutuhan kompetensi dari sektor transportasi untuk </w:t>
      </w:r>
      <w:r w:rsidR="004B0338" w:rsidRPr="00A3450E">
        <w:rPr>
          <w:rFonts w:ascii="Times New Roman" w:eastAsia="Times New Roman" w:hAnsi="Times New Roman" w:cs="Times New Roman"/>
          <w:color w:val="000000"/>
          <w:sz w:val="24"/>
          <w:szCs w:val="24"/>
          <w:lang w:eastAsia="id-ID"/>
        </w:rPr>
        <w:t xml:space="preserve">Pengoperasian Terminal Penumpang </w:t>
      </w:r>
      <w:r>
        <w:rPr>
          <w:rFonts w:ascii="Times New Roman" w:hAnsi="Times New Roman" w:cs="Times New Roman"/>
          <w:sz w:val="24"/>
          <w:szCs w:val="24"/>
          <w:lang w:val="en-US"/>
        </w:rPr>
        <w:t>disajikan dalam tabel berikut ini.</w:t>
      </w:r>
    </w:p>
    <w:p w14:paraId="39D7E2A4" w14:textId="27BBF6B3" w:rsidR="00FE75EF" w:rsidRPr="0038140F" w:rsidRDefault="00FE75EF" w:rsidP="00FE75E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Tabel </w:t>
      </w:r>
      <w:r w:rsidR="006F62F4">
        <w:rPr>
          <w:rFonts w:ascii="Times New Roman" w:hAnsi="Times New Roman" w:cs="Times New Roman"/>
          <w:sz w:val="24"/>
          <w:szCs w:val="24"/>
          <w:lang w:val="en-US"/>
        </w:rPr>
        <w:t>6</w:t>
      </w:r>
      <w:r>
        <w:rPr>
          <w:rFonts w:ascii="Times New Roman" w:hAnsi="Times New Roman" w:cs="Times New Roman"/>
          <w:sz w:val="24"/>
          <w:szCs w:val="24"/>
          <w:lang w:val="en-US"/>
        </w:rPr>
        <w:t xml:space="preserve">. Tingkat Kebutuhan Kompetensi </w:t>
      </w:r>
      <w:r w:rsidR="004B0338" w:rsidRPr="00A3450E">
        <w:rPr>
          <w:rFonts w:ascii="Times New Roman" w:eastAsia="Times New Roman" w:hAnsi="Times New Roman" w:cs="Times New Roman"/>
          <w:color w:val="000000"/>
          <w:sz w:val="24"/>
          <w:szCs w:val="24"/>
          <w:lang w:eastAsia="id-ID"/>
        </w:rPr>
        <w:t>Pengoperasian Terminal Penumpang</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FE75EF" w:rsidRPr="0038140F" w14:paraId="7AC30DD9" w14:textId="77777777" w:rsidTr="00484C91">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E8F36" w14:textId="77777777" w:rsidR="00FE75EF" w:rsidRPr="0038140F" w:rsidRDefault="00FE75EF" w:rsidP="00484C91">
            <w:pPr>
              <w:ind w:left="-113" w:right="-108"/>
              <w:rPr>
                <w:rFonts w:ascii="Times New Roman" w:eastAsia="Times New Roman" w:hAnsi="Times New Roman" w:cs="Times New Roman"/>
                <w:color w:val="000000"/>
                <w:lang w:eastAsia="id-ID"/>
              </w:rPr>
            </w:pPr>
            <w:r>
              <w:rPr>
                <w:rFonts w:ascii="Times New Roman" w:eastAsia="Times New Roman" w:hAnsi="Times New Roman" w:cs="Times New Roman"/>
                <w:color w:val="000000"/>
                <w:lang w:val="en-US" w:eastAsia="id-ID"/>
              </w:rPr>
              <w:t xml:space="preserve"> </w:t>
            </w: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8D817" w14:textId="77777777" w:rsidR="00FE75EF" w:rsidRPr="0038140F" w:rsidRDefault="00FE75EF" w:rsidP="00484C91">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r>
              <w:rPr>
                <w:rFonts w:ascii="Times New Roman" w:eastAsia="Times New Roman" w:hAnsi="Times New Roman" w:cs="Times New Roman"/>
                <w:color w:val="000000"/>
                <w:lang w:val="en-US" w:eastAsia="id-ID"/>
              </w:rPr>
              <w:t>Kompetensi</w:t>
            </w:r>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5E36E383" w14:textId="77777777" w:rsidR="00FE75EF" w:rsidRPr="0038140F" w:rsidRDefault="00FE75EF" w:rsidP="00484C91">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FE75EF" w:rsidRPr="0038140F" w14:paraId="0E40959D" w14:textId="77777777" w:rsidTr="00484C91">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27F7484D" w14:textId="77777777" w:rsidR="00FE75EF" w:rsidRPr="0038140F" w:rsidRDefault="00FE75EF" w:rsidP="00484C91">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49D7F39" w14:textId="77777777" w:rsidR="00FE75EF" w:rsidRPr="0038140F" w:rsidRDefault="00FE75EF" w:rsidP="00484C91">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392691F6" w14:textId="77777777" w:rsidR="00FE75EF" w:rsidRPr="001012EA" w:rsidRDefault="00FE75EF"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17BA658F" w14:textId="77777777" w:rsidR="00FE75EF" w:rsidRPr="001012EA" w:rsidRDefault="00FE75EF"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64D6D499" w14:textId="77777777" w:rsidR="00FE75EF" w:rsidRPr="001012EA" w:rsidRDefault="00FE75EF" w:rsidP="00484C91">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20A6CD85" w14:textId="77777777" w:rsidR="00FE75EF" w:rsidRPr="001012EA" w:rsidRDefault="00FE75EF"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3A273C49" w14:textId="77777777" w:rsidR="00FE75EF" w:rsidRPr="001012EA" w:rsidRDefault="00FE75EF"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FE75EF" w:rsidRPr="0038140F" w14:paraId="1F0C00A5" w14:textId="77777777" w:rsidTr="00FE75EF">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B85A63" w14:textId="77777777" w:rsidR="00FE75EF" w:rsidRDefault="00FE75EF" w:rsidP="00FE75EF">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p w14:paraId="61706433" w14:textId="77777777" w:rsidR="00FE75EF" w:rsidRDefault="00FE75EF" w:rsidP="00FE75EF">
            <w:pPr>
              <w:spacing w:after="0"/>
              <w:jc w:val="center"/>
              <w:rPr>
                <w:rFonts w:ascii="Times New Roman" w:eastAsia="Times New Roman" w:hAnsi="Times New Roman" w:cs="Times New Roman"/>
                <w:color w:val="000000"/>
                <w:lang w:eastAsia="id-ID"/>
              </w:rPr>
            </w:pPr>
          </w:p>
          <w:p w14:paraId="2FC0E95F" w14:textId="77777777" w:rsidR="00FE75EF" w:rsidRPr="0038140F" w:rsidRDefault="00FE75EF" w:rsidP="00FE75EF">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16C5AA1F" w14:textId="3629B6FA" w:rsidR="00FE75EF" w:rsidRPr="00FE75EF" w:rsidRDefault="00FE75EF" w:rsidP="00FE75EF">
            <w:pPr>
              <w:spacing w:after="0"/>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Mengoperasikan Terminal Penumpang</w:t>
            </w:r>
          </w:p>
        </w:tc>
        <w:tc>
          <w:tcPr>
            <w:tcW w:w="477" w:type="dxa"/>
            <w:tcBorders>
              <w:top w:val="nil"/>
              <w:left w:val="nil"/>
              <w:bottom w:val="single" w:sz="4" w:space="0" w:color="auto"/>
              <w:right w:val="single" w:sz="4" w:space="0" w:color="auto"/>
            </w:tcBorders>
            <w:shd w:val="clear" w:color="auto" w:fill="auto"/>
            <w:noWrap/>
            <w:vAlign w:val="bottom"/>
          </w:tcPr>
          <w:p w14:paraId="59E1FA4E" w14:textId="77777777"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4D4C62EB" w14:textId="795D7613"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2</w:t>
            </w:r>
          </w:p>
        </w:tc>
        <w:tc>
          <w:tcPr>
            <w:tcW w:w="495" w:type="dxa"/>
            <w:tcBorders>
              <w:top w:val="nil"/>
              <w:left w:val="nil"/>
              <w:bottom w:val="single" w:sz="4" w:space="0" w:color="auto"/>
              <w:right w:val="single" w:sz="4" w:space="0" w:color="auto"/>
            </w:tcBorders>
            <w:shd w:val="clear" w:color="auto" w:fill="auto"/>
            <w:noWrap/>
            <w:vAlign w:val="bottom"/>
          </w:tcPr>
          <w:p w14:paraId="1D6D61A6" w14:textId="1187AE44"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5</w:t>
            </w:r>
          </w:p>
        </w:tc>
        <w:tc>
          <w:tcPr>
            <w:tcW w:w="486" w:type="dxa"/>
            <w:tcBorders>
              <w:top w:val="nil"/>
              <w:left w:val="nil"/>
              <w:bottom w:val="single" w:sz="4" w:space="0" w:color="auto"/>
              <w:right w:val="single" w:sz="4" w:space="0" w:color="auto"/>
            </w:tcBorders>
            <w:shd w:val="clear" w:color="auto" w:fill="auto"/>
            <w:noWrap/>
            <w:vAlign w:val="bottom"/>
          </w:tcPr>
          <w:p w14:paraId="08247E89" w14:textId="1D3527D1"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95</w:t>
            </w:r>
          </w:p>
        </w:tc>
        <w:tc>
          <w:tcPr>
            <w:tcW w:w="547" w:type="dxa"/>
            <w:tcBorders>
              <w:top w:val="nil"/>
              <w:left w:val="nil"/>
              <w:bottom w:val="single" w:sz="4" w:space="0" w:color="auto"/>
              <w:right w:val="single" w:sz="4" w:space="0" w:color="auto"/>
            </w:tcBorders>
            <w:shd w:val="clear" w:color="auto" w:fill="auto"/>
            <w:noWrap/>
            <w:vAlign w:val="bottom"/>
          </w:tcPr>
          <w:p w14:paraId="7CECAF3F" w14:textId="1B4550D9"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78</w:t>
            </w:r>
          </w:p>
        </w:tc>
      </w:tr>
      <w:tr w:rsidR="00FE75EF" w:rsidRPr="0038140F" w14:paraId="26A1F2CE" w14:textId="77777777" w:rsidTr="00FE75EF">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817E0E" w14:textId="77777777" w:rsidR="00FE75EF" w:rsidRDefault="00FE75EF" w:rsidP="00FE75EF">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2</w:t>
            </w:r>
          </w:p>
          <w:p w14:paraId="44CD96D5" w14:textId="77777777" w:rsidR="00FE75EF" w:rsidRDefault="00FE75EF" w:rsidP="00FE75EF">
            <w:pPr>
              <w:spacing w:after="0"/>
              <w:jc w:val="center"/>
              <w:rPr>
                <w:rFonts w:ascii="Times New Roman" w:eastAsia="Times New Roman" w:hAnsi="Times New Roman" w:cs="Times New Roman"/>
                <w:color w:val="000000"/>
                <w:lang w:eastAsia="id-ID"/>
              </w:rPr>
            </w:pPr>
          </w:p>
          <w:p w14:paraId="578E83B4" w14:textId="77777777" w:rsidR="00FE75EF" w:rsidRPr="0038140F" w:rsidRDefault="00FE75EF" w:rsidP="00FE75EF">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115F73F9" w14:textId="4D3B5917" w:rsidR="00FE75EF" w:rsidRPr="00FE75EF" w:rsidRDefault="00FE75EF" w:rsidP="00FE75EF">
            <w:pPr>
              <w:spacing w:after="0"/>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Melayani Embarkasi/Debarkasi Penumpang</w:t>
            </w:r>
          </w:p>
        </w:tc>
        <w:tc>
          <w:tcPr>
            <w:tcW w:w="477" w:type="dxa"/>
            <w:tcBorders>
              <w:top w:val="nil"/>
              <w:left w:val="nil"/>
              <w:bottom w:val="single" w:sz="4" w:space="0" w:color="auto"/>
              <w:right w:val="single" w:sz="4" w:space="0" w:color="auto"/>
            </w:tcBorders>
            <w:shd w:val="clear" w:color="auto" w:fill="auto"/>
            <w:noWrap/>
            <w:vAlign w:val="bottom"/>
          </w:tcPr>
          <w:p w14:paraId="15F0DA4C" w14:textId="78D5B366"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w:t>
            </w:r>
          </w:p>
        </w:tc>
        <w:tc>
          <w:tcPr>
            <w:tcW w:w="405" w:type="dxa"/>
            <w:tcBorders>
              <w:top w:val="nil"/>
              <w:left w:val="nil"/>
              <w:bottom w:val="single" w:sz="4" w:space="0" w:color="auto"/>
              <w:right w:val="single" w:sz="4" w:space="0" w:color="auto"/>
            </w:tcBorders>
            <w:shd w:val="clear" w:color="auto" w:fill="auto"/>
            <w:noWrap/>
            <w:vAlign w:val="bottom"/>
          </w:tcPr>
          <w:p w14:paraId="19A4EC17" w14:textId="39504D69"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3</w:t>
            </w:r>
          </w:p>
        </w:tc>
        <w:tc>
          <w:tcPr>
            <w:tcW w:w="495" w:type="dxa"/>
            <w:tcBorders>
              <w:top w:val="nil"/>
              <w:left w:val="nil"/>
              <w:bottom w:val="single" w:sz="4" w:space="0" w:color="auto"/>
              <w:right w:val="single" w:sz="4" w:space="0" w:color="auto"/>
            </w:tcBorders>
            <w:shd w:val="clear" w:color="auto" w:fill="auto"/>
            <w:noWrap/>
            <w:vAlign w:val="bottom"/>
          </w:tcPr>
          <w:p w14:paraId="2EAE817E" w14:textId="58B68AA3"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2</w:t>
            </w:r>
          </w:p>
        </w:tc>
        <w:tc>
          <w:tcPr>
            <w:tcW w:w="486" w:type="dxa"/>
            <w:tcBorders>
              <w:top w:val="nil"/>
              <w:left w:val="nil"/>
              <w:bottom w:val="single" w:sz="4" w:space="0" w:color="auto"/>
              <w:right w:val="single" w:sz="4" w:space="0" w:color="auto"/>
            </w:tcBorders>
            <w:shd w:val="clear" w:color="auto" w:fill="auto"/>
            <w:noWrap/>
            <w:vAlign w:val="bottom"/>
          </w:tcPr>
          <w:p w14:paraId="09295B1D" w14:textId="6DF172B8" w:rsidR="00FE75EF" w:rsidRPr="00FE75EF" w:rsidRDefault="00FE75EF" w:rsidP="00FE75EF">
            <w:pPr>
              <w:spacing w:after="0"/>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88</w:t>
            </w:r>
          </w:p>
        </w:tc>
        <w:tc>
          <w:tcPr>
            <w:tcW w:w="547" w:type="dxa"/>
            <w:tcBorders>
              <w:top w:val="nil"/>
              <w:left w:val="nil"/>
              <w:bottom w:val="single" w:sz="4" w:space="0" w:color="auto"/>
              <w:right w:val="single" w:sz="4" w:space="0" w:color="auto"/>
            </w:tcBorders>
            <w:shd w:val="clear" w:color="auto" w:fill="auto"/>
            <w:noWrap/>
            <w:vAlign w:val="bottom"/>
          </w:tcPr>
          <w:p w14:paraId="7CD230AA" w14:textId="62CADF13"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86</w:t>
            </w:r>
          </w:p>
        </w:tc>
      </w:tr>
      <w:tr w:rsidR="00FE75EF" w:rsidRPr="0038140F" w14:paraId="0A4D1C42" w14:textId="77777777" w:rsidTr="00FE75EF">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EC84DB" w14:textId="77777777" w:rsidR="00FE75EF" w:rsidRDefault="00FE75EF" w:rsidP="00FE75EF">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3</w:t>
            </w:r>
          </w:p>
          <w:p w14:paraId="65B18BFD" w14:textId="77777777" w:rsidR="00FE75EF" w:rsidRDefault="00FE75EF" w:rsidP="00FE75EF">
            <w:pPr>
              <w:spacing w:after="0"/>
              <w:jc w:val="center"/>
              <w:rPr>
                <w:rFonts w:ascii="Times New Roman" w:eastAsia="Times New Roman" w:hAnsi="Times New Roman" w:cs="Times New Roman"/>
                <w:color w:val="000000"/>
                <w:lang w:eastAsia="id-ID"/>
              </w:rPr>
            </w:pPr>
          </w:p>
          <w:p w14:paraId="67545F38" w14:textId="77777777" w:rsidR="00FE75EF" w:rsidRPr="0038140F" w:rsidRDefault="00FE75EF" w:rsidP="00FE75EF">
            <w:pPr>
              <w:spacing w:after="0"/>
              <w:jc w:val="center"/>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2AD5E048" w14:textId="1BDCBAD7" w:rsidR="00FE75EF" w:rsidRPr="00FE75EF" w:rsidRDefault="00FE75EF" w:rsidP="00FE75EF">
            <w:pPr>
              <w:spacing w:after="0"/>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Mengoperasikan Peralatan Bongkar Muat Penumpang</w:t>
            </w:r>
          </w:p>
        </w:tc>
        <w:tc>
          <w:tcPr>
            <w:tcW w:w="477" w:type="dxa"/>
            <w:tcBorders>
              <w:top w:val="nil"/>
              <w:left w:val="nil"/>
              <w:bottom w:val="single" w:sz="4" w:space="0" w:color="auto"/>
              <w:right w:val="single" w:sz="4" w:space="0" w:color="auto"/>
            </w:tcBorders>
            <w:shd w:val="clear" w:color="auto" w:fill="auto"/>
            <w:noWrap/>
            <w:vAlign w:val="bottom"/>
          </w:tcPr>
          <w:p w14:paraId="6A09E413" w14:textId="7DF882E6"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w:t>
            </w:r>
          </w:p>
        </w:tc>
        <w:tc>
          <w:tcPr>
            <w:tcW w:w="405" w:type="dxa"/>
            <w:tcBorders>
              <w:top w:val="nil"/>
              <w:left w:val="nil"/>
              <w:bottom w:val="single" w:sz="4" w:space="0" w:color="auto"/>
              <w:right w:val="single" w:sz="4" w:space="0" w:color="auto"/>
            </w:tcBorders>
            <w:shd w:val="clear" w:color="auto" w:fill="auto"/>
            <w:noWrap/>
            <w:vAlign w:val="bottom"/>
          </w:tcPr>
          <w:p w14:paraId="19D6C7D7" w14:textId="41C2A59E"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4</w:t>
            </w:r>
          </w:p>
        </w:tc>
        <w:tc>
          <w:tcPr>
            <w:tcW w:w="495" w:type="dxa"/>
            <w:tcBorders>
              <w:top w:val="nil"/>
              <w:left w:val="nil"/>
              <w:bottom w:val="single" w:sz="4" w:space="0" w:color="auto"/>
              <w:right w:val="single" w:sz="4" w:space="0" w:color="auto"/>
            </w:tcBorders>
            <w:shd w:val="clear" w:color="auto" w:fill="auto"/>
            <w:noWrap/>
            <w:vAlign w:val="bottom"/>
          </w:tcPr>
          <w:p w14:paraId="5C5508EF" w14:textId="6358862C"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11</w:t>
            </w:r>
          </w:p>
        </w:tc>
        <w:tc>
          <w:tcPr>
            <w:tcW w:w="486" w:type="dxa"/>
            <w:tcBorders>
              <w:top w:val="nil"/>
              <w:left w:val="nil"/>
              <w:bottom w:val="single" w:sz="4" w:space="0" w:color="auto"/>
              <w:right w:val="single" w:sz="4" w:space="0" w:color="auto"/>
            </w:tcBorders>
            <w:shd w:val="clear" w:color="auto" w:fill="auto"/>
            <w:noWrap/>
            <w:vAlign w:val="bottom"/>
          </w:tcPr>
          <w:p w14:paraId="3FE77A29" w14:textId="562035C7"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78</w:t>
            </w:r>
          </w:p>
        </w:tc>
        <w:tc>
          <w:tcPr>
            <w:tcW w:w="547" w:type="dxa"/>
            <w:tcBorders>
              <w:top w:val="nil"/>
              <w:left w:val="nil"/>
              <w:bottom w:val="single" w:sz="4" w:space="0" w:color="auto"/>
              <w:right w:val="single" w:sz="4" w:space="0" w:color="auto"/>
            </w:tcBorders>
            <w:shd w:val="clear" w:color="auto" w:fill="auto"/>
            <w:noWrap/>
            <w:vAlign w:val="bottom"/>
          </w:tcPr>
          <w:p w14:paraId="6CBC2E67" w14:textId="2CBBED6F"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86</w:t>
            </w:r>
          </w:p>
        </w:tc>
      </w:tr>
      <w:tr w:rsidR="00FE75EF" w:rsidRPr="0038140F" w14:paraId="14BB0147"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tcPr>
          <w:p w14:paraId="43D538DB" w14:textId="188CFF59" w:rsidR="00FE75EF" w:rsidRPr="00FE75EF" w:rsidRDefault="00FE75EF" w:rsidP="00FE75EF">
            <w:pPr>
              <w:spacing w:after="0"/>
              <w:jc w:val="center"/>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val="en-US" w:eastAsia="id-ID"/>
              </w:rPr>
              <w:t>4</w:t>
            </w:r>
          </w:p>
        </w:tc>
        <w:tc>
          <w:tcPr>
            <w:tcW w:w="1620" w:type="dxa"/>
            <w:tcBorders>
              <w:top w:val="nil"/>
              <w:left w:val="nil"/>
              <w:bottom w:val="single" w:sz="4" w:space="0" w:color="auto"/>
              <w:right w:val="single" w:sz="4" w:space="0" w:color="auto"/>
            </w:tcBorders>
            <w:shd w:val="clear" w:color="auto" w:fill="auto"/>
            <w:noWrap/>
            <w:vAlign w:val="bottom"/>
          </w:tcPr>
          <w:p w14:paraId="65F2F5E9" w14:textId="40908282" w:rsidR="00FE75EF" w:rsidRPr="00FE75EF" w:rsidRDefault="00FE75EF" w:rsidP="00FE75EF">
            <w:pPr>
              <w:spacing w:after="0"/>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Melaksanakan Tugas Jasa Porter</w:t>
            </w:r>
          </w:p>
        </w:tc>
        <w:tc>
          <w:tcPr>
            <w:tcW w:w="477" w:type="dxa"/>
            <w:tcBorders>
              <w:top w:val="nil"/>
              <w:left w:val="nil"/>
              <w:bottom w:val="single" w:sz="4" w:space="0" w:color="auto"/>
              <w:right w:val="single" w:sz="4" w:space="0" w:color="auto"/>
            </w:tcBorders>
            <w:shd w:val="clear" w:color="auto" w:fill="auto"/>
            <w:noWrap/>
            <w:vAlign w:val="bottom"/>
          </w:tcPr>
          <w:p w14:paraId="34D0C902" w14:textId="77777777"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48BC11A4" w14:textId="02EB7E23"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4</w:t>
            </w:r>
          </w:p>
        </w:tc>
        <w:tc>
          <w:tcPr>
            <w:tcW w:w="495" w:type="dxa"/>
            <w:tcBorders>
              <w:top w:val="nil"/>
              <w:left w:val="nil"/>
              <w:bottom w:val="single" w:sz="4" w:space="0" w:color="auto"/>
              <w:right w:val="single" w:sz="4" w:space="0" w:color="auto"/>
            </w:tcBorders>
            <w:shd w:val="clear" w:color="auto" w:fill="auto"/>
            <w:noWrap/>
            <w:vAlign w:val="bottom"/>
          </w:tcPr>
          <w:p w14:paraId="71FD9817" w14:textId="1F52AE14"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17</w:t>
            </w:r>
          </w:p>
        </w:tc>
        <w:tc>
          <w:tcPr>
            <w:tcW w:w="486" w:type="dxa"/>
            <w:tcBorders>
              <w:top w:val="nil"/>
              <w:left w:val="nil"/>
              <w:bottom w:val="single" w:sz="4" w:space="0" w:color="auto"/>
              <w:right w:val="single" w:sz="4" w:space="0" w:color="auto"/>
            </w:tcBorders>
            <w:shd w:val="clear" w:color="auto" w:fill="auto"/>
            <w:noWrap/>
            <w:vAlign w:val="bottom"/>
          </w:tcPr>
          <w:p w14:paraId="28C0B08E" w14:textId="41ECF2EF"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72</w:t>
            </w:r>
          </w:p>
        </w:tc>
        <w:tc>
          <w:tcPr>
            <w:tcW w:w="547" w:type="dxa"/>
            <w:tcBorders>
              <w:top w:val="nil"/>
              <w:left w:val="nil"/>
              <w:bottom w:val="single" w:sz="4" w:space="0" w:color="auto"/>
              <w:right w:val="single" w:sz="4" w:space="0" w:color="auto"/>
            </w:tcBorders>
            <w:shd w:val="clear" w:color="auto" w:fill="auto"/>
            <w:noWrap/>
            <w:vAlign w:val="bottom"/>
          </w:tcPr>
          <w:p w14:paraId="0341F75B" w14:textId="3A30981C"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87</w:t>
            </w:r>
          </w:p>
        </w:tc>
      </w:tr>
      <w:tr w:rsidR="00FE75EF" w:rsidRPr="0038140F" w14:paraId="79BDCAE0" w14:textId="77777777" w:rsidTr="00FE75EF">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4B41C6C0" w14:textId="77777777" w:rsidR="00FE75EF" w:rsidRPr="0038140F" w:rsidRDefault="00FE75EF" w:rsidP="00FE75EF">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35728520" w14:textId="77777777" w:rsidR="00FE75EF" w:rsidRPr="0038140F" w:rsidRDefault="00FE75EF" w:rsidP="00FE75EF">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0569DA25" w14:textId="77777777" w:rsidR="00FE75EF" w:rsidRPr="0038140F" w:rsidRDefault="00FE75EF" w:rsidP="00FE75EF">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48E275CA" w14:textId="27B4BCFB" w:rsidR="00FE75EF" w:rsidRPr="001012EA" w:rsidRDefault="00FE75EF" w:rsidP="00FE75EF">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13329748" w14:textId="3D0C13FB"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2</w:t>
            </w:r>
          </w:p>
        </w:tc>
        <w:tc>
          <w:tcPr>
            <w:tcW w:w="405" w:type="dxa"/>
            <w:tcBorders>
              <w:top w:val="nil"/>
              <w:left w:val="nil"/>
              <w:bottom w:val="single" w:sz="4" w:space="0" w:color="auto"/>
              <w:right w:val="single" w:sz="4" w:space="0" w:color="auto"/>
            </w:tcBorders>
            <w:shd w:val="clear" w:color="auto" w:fill="auto"/>
            <w:noWrap/>
            <w:vAlign w:val="bottom"/>
          </w:tcPr>
          <w:p w14:paraId="0657BA8B" w14:textId="13675423" w:rsidR="00FE75EF" w:rsidRPr="00FE75EF" w:rsidRDefault="00FE75EF" w:rsidP="00FE75EF">
            <w:pPr>
              <w:spacing w:after="0"/>
              <w:ind w:left="-135" w:firstLine="9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13</w:t>
            </w:r>
          </w:p>
        </w:tc>
        <w:tc>
          <w:tcPr>
            <w:tcW w:w="495" w:type="dxa"/>
            <w:tcBorders>
              <w:top w:val="nil"/>
              <w:left w:val="nil"/>
              <w:bottom w:val="single" w:sz="4" w:space="0" w:color="auto"/>
              <w:right w:val="single" w:sz="4" w:space="0" w:color="auto"/>
            </w:tcBorders>
            <w:shd w:val="clear" w:color="auto" w:fill="auto"/>
            <w:noWrap/>
            <w:vAlign w:val="bottom"/>
          </w:tcPr>
          <w:p w14:paraId="740AC93B" w14:textId="7E136EEB"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35</w:t>
            </w:r>
          </w:p>
        </w:tc>
        <w:tc>
          <w:tcPr>
            <w:tcW w:w="486" w:type="dxa"/>
            <w:tcBorders>
              <w:top w:val="nil"/>
              <w:left w:val="nil"/>
              <w:bottom w:val="single" w:sz="4" w:space="0" w:color="auto"/>
              <w:right w:val="single" w:sz="4" w:space="0" w:color="auto"/>
            </w:tcBorders>
            <w:shd w:val="clear" w:color="auto" w:fill="auto"/>
            <w:noWrap/>
            <w:vAlign w:val="bottom"/>
          </w:tcPr>
          <w:p w14:paraId="3A0928E5" w14:textId="4A933404"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333</w:t>
            </w:r>
          </w:p>
        </w:tc>
        <w:tc>
          <w:tcPr>
            <w:tcW w:w="547" w:type="dxa"/>
            <w:tcBorders>
              <w:top w:val="nil"/>
              <w:left w:val="nil"/>
              <w:bottom w:val="single" w:sz="4" w:space="0" w:color="auto"/>
              <w:right w:val="single" w:sz="4" w:space="0" w:color="auto"/>
            </w:tcBorders>
            <w:shd w:val="clear" w:color="auto" w:fill="auto"/>
            <w:noWrap/>
            <w:vAlign w:val="bottom"/>
          </w:tcPr>
          <w:p w14:paraId="24234FEC" w14:textId="0C3F6708"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337</w:t>
            </w:r>
          </w:p>
        </w:tc>
      </w:tr>
      <w:tr w:rsidR="00FE75EF" w:rsidRPr="0038140F" w14:paraId="52EB9783" w14:textId="77777777" w:rsidTr="00FE75EF">
        <w:trPr>
          <w:trHeight w:val="315"/>
        </w:trPr>
        <w:tc>
          <w:tcPr>
            <w:tcW w:w="445" w:type="dxa"/>
            <w:vMerge/>
            <w:tcBorders>
              <w:left w:val="single" w:sz="4" w:space="0" w:color="auto"/>
              <w:right w:val="single" w:sz="4" w:space="0" w:color="auto"/>
            </w:tcBorders>
            <w:shd w:val="clear" w:color="auto" w:fill="auto"/>
            <w:noWrap/>
            <w:vAlign w:val="bottom"/>
            <w:hideMark/>
          </w:tcPr>
          <w:p w14:paraId="011CF1C8" w14:textId="77777777" w:rsidR="00FE75EF" w:rsidRPr="0038140F" w:rsidRDefault="00FE75EF" w:rsidP="00FE75EF">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4E74499E" w14:textId="5BC2A726" w:rsidR="00FE75EF" w:rsidRPr="001012EA" w:rsidRDefault="00FE75EF" w:rsidP="00FE75EF">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4C248DFB" w14:textId="77604EC2" w:rsidR="00FE75EF" w:rsidRPr="00FE75EF" w:rsidRDefault="00FE75EF" w:rsidP="00FE75EF">
            <w:pPr>
              <w:spacing w:after="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2</w:t>
            </w:r>
          </w:p>
        </w:tc>
        <w:tc>
          <w:tcPr>
            <w:tcW w:w="405" w:type="dxa"/>
            <w:tcBorders>
              <w:top w:val="nil"/>
              <w:left w:val="nil"/>
              <w:bottom w:val="single" w:sz="4" w:space="0" w:color="auto"/>
              <w:right w:val="single" w:sz="4" w:space="0" w:color="auto"/>
            </w:tcBorders>
            <w:shd w:val="clear" w:color="auto" w:fill="auto"/>
            <w:noWrap/>
            <w:vAlign w:val="bottom"/>
          </w:tcPr>
          <w:p w14:paraId="6FC1FFE7" w14:textId="44BA52CD" w:rsidR="00FE75EF" w:rsidRPr="00FE75EF" w:rsidRDefault="00FE75EF" w:rsidP="00FE75EF">
            <w:pPr>
              <w:spacing w:after="0"/>
              <w:ind w:left="-45"/>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26</w:t>
            </w:r>
          </w:p>
        </w:tc>
        <w:tc>
          <w:tcPr>
            <w:tcW w:w="495" w:type="dxa"/>
            <w:tcBorders>
              <w:top w:val="nil"/>
              <w:left w:val="nil"/>
              <w:bottom w:val="single" w:sz="4" w:space="0" w:color="auto"/>
              <w:right w:val="single" w:sz="4" w:space="0" w:color="auto"/>
            </w:tcBorders>
            <w:shd w:val="clear" w:color="auto" w:fill="auto"/>
            <w:noWrap/>
            <w:vAlign w:val="bottom"/>
          </w:tcPr>
          <w:p w14:paraId="46381614" w14:textId="3B0752B9" w:rsidR="00FE75EF" w:rsidRPr="00FE75EF" w:rsidRDefault="00FE75EF" w:rsidP="00FE75EF">
            <w:pPr>
              <w:spacing w:after="0"/>
              <w:ind w:left="-90"/>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105</w:t>
            </w:r>
          </w:p>
        </w:tc>
        <w:tc>
          <w:tcPr>
            <w:tcW w:w="486" w:type="dxa"/>
            <w:tcBorders>
              <w:top w:val="nil"/>
              <w:left w:val="nil"/>
              <w:bottom w:val="single" w:sz="4" w:space="0" w:color="auto"/>
              <w:right w:val="single" w:sz="4" w:space="0" w:color="auto"/>
            </w:tcBorders>
            <w:shd w:val="clear" w:color="auto" w:fill="auto"/>
            <w:noWrap/>
            <w:vAlign w:val="bottom"/>
          </w:tcPr>
          <w:p w14:paraId="3DAC2B51" w14:textId="22FD4B4A" w:rsidR="00FE75EF" w:rsidRPr="00FE75EF" w:rsidRDefault="00FE75EF" w:rsidP="00FE75EF">
            <w:pPr>
              <w:spacing w:after="0"/>
              <w:ind w:left="-108" w:right="-135"/>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1332</w:t>
            </w:r>
          </w:p>
        </w:tc>
        <w:tc>
          <w:tcPr>
            <w:tcW w:w="547" w:type="dxa"/>
            <w:tcBorders>
              <w:top w:val="nil"/>
              <w:left w:val="nil"/>
              <w:bottom w:val="single" w:sz="4" w:space="0" w:color="auto"/>
              <w:right w:val="single" w:sz="4" w:space="0" w:color="auto"/>
            </w:tcBorders>
            <w:shd w:val="clear" w:color="auto" w:fill="auto"/>
            <w:noWrap/>
            <w:vAlign w:val="bottom"/>
          </w:tcPr>
          <w:p w14:paraId="451BB495" w14:textId="6A3E25AE"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1685</w:t>
            </w:r>
          </w:p>
        </w:tc>
      </w:tr>
      <w:tr w:rsidR="00FE75EF" w:rsidRPr="0038140F" w14:paraId="3CC94E6B" w14:textId="77777777" w:rsidTr="00FE75EF">
        <w:trPr>
          <w:trHeight w:val="315"/>
        </w:trPr>
        <w:tc>
          <w:tcPr>
            <w:tcW w:w="445" w:type="dxa"/>
            <w:vMerge/>
            <w:tcBorders>
              <w:left w:val="single" w:sz="4" w:space="0" w:color="auto"/>
              <w:right w:val="single" w:sz="4" w:space="0" w:color="auto"/>
            </w:tcBorders>
            <w:shd w:val="clear" w:color="auto" w:fill="auto"/>
            <w:noWrap/>
            <w:vAlign w:val="bottom"/>
            <w:hideMark/>
          </w:tcPr>
          <w:p w14:paraId="33205F32" w14:textId="77777777" w:rsidR="00FE75EF" w:rsidRPr="0038140F" w:rsidRDefault="00FE75EF" w:rsidP="00FE75EF">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7BF0DC80" w14:textId="77777777" w:rsidR="00FE75EF" w:rsidRPr="001012EA" w:rsidRDefault="00FE75EF" w:rsidP="00FE75EF">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7FDF839E" w14:textId="384384F3"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3150</w:t>
            </w:r>
          </w:p>
        </w:tc>
      </w:tr>
      <w:tr w:rsidR="00FE75EF" w:rsidRPr="0038140F" w14:paraId="46537B0E" w14:textId="77777777" w:rsidTr="00FE75EF">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11D228D4" w14:textId="77777777" w:rsidR="00FE75EF" w:rsidRPr="0038140F" w:rsidRDefault="00FE75EF" w:rsidP="00FE75EF">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46750B35" w14:textId="77777777" w:rsidR="00FE75EF" w:rsidRPr="001012EA" w:rsidRDefault="00FE75EF" w:rsidP="00FE75EF">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76661C2A" w14:textId="11502563" w:rsidR="00FE75EF" w:rsidRPr="00FE75EF" w:rsidRDefault="00FE75EF" w:rsidP="00FE75EF">
            <w:pPr>
              <w:spacing w:after="0"/>
              <w:ind w:left="-108"/>
              <w:jc w:val="center"/>
              <w:rPr>
                <w:rFonts w:ascii="Times New Roman" w:eastAsia="Times New Roman" w:hAnsi="Times New Roman" w:cs="Times New Roman"/>
                <w:color w:val="000000"/>
                <w:sz w:val="20"/>
                <w:szCs w:val="20"/>
                <w:lang w:eastAsia="id-ID"/>
              </w:rPr>
            </w:pPr>
            <w:r w:rsidRPr="00FE75EF">
              <w:rPr>
                <w:rFonts w:ascii="Times New Roman" w:eastAsia="Times New Roman" w:hAnsi="Times New Roman" w:cs="Times New Roman"/>
                <w:color w:val="000000"/>
                <w:sz w:val="20"/>
                <w:szCs w:val="20"/>
                <w:lang w:eastAsia="id-ID"/>
              </w:rPr>
              <w:t>4,3</w:t>
            </w:r>
          </w:p>
        </w:tc>
      </w:tr>
    </w:tbl>
    <w:p w14:paraId="1C992F92" w14:textId="77777777" w:rsidR="004B0338" w:rsidRDefault="004B0338" w:rsidP="004B0338">
      <w:pPr>
        <w:spacing w:after="0" w:line="240" w:lineRule="auto"/>
        <w:jc w:val="both"/>
        <w:rPr>
          <w:rFonts w:ascii="Times New Roman" w:hAnsi="Times New Roman" w:cs="Times New Roman"/>
          <w:sz w:val="24"/>
          <w:szCs w:val="24"/>
          <w:lang w:val="en-US"/>
        </w:rPr>
      </w:pPr>
    </w:p>
    <w:p w14:paraId="1C58EA41" w14:textId="0FCB89E7" w:rsidR="004B0338" w:rsidRPr="006F4073" w:rsidRDefault="006F4073" w:rsidP="006F4073">
      <w:pPr>
        <w:spacing w:after="0" w:line="240" w:lineRule="auto"/>
        <w:jc w:val="both"/>
        <w:rPr>
          <w:rFonts w:ascii="Times New Roman" w:eastAsia="Times New Roman" w:hAnsi="Times New Roman" w:cs="Times New Roman"/>
          <w:color w:val="000000"/>
          <w:sz w:val="24"/>
          <w:szCs w:val="24"/>
          <w:lang w:eastAsia="id-ID"/>
        </w:rPr>
      </w:pPr>
      <w:r w:rsidRPr="006F4073">
        <w:rPr>
          <w:rFonts w:ascii="Times New Roman" w:hAnsi="Times New Roman" w:cs="Times New Roman"/>
          <w:sz w:val="24"/>
          <w:szCs w:val="24"/>
        </w:rPr>
        <w:t xml:space="preserve">Berdasarkan </w:t>
      </w:r>
      <w:r w:rsidR="006F62F4">
        <w:rPr>
          <w:rFonts w:ascii="Times New Roman" w:hAnsi="Times New Roman" w:cs="Times New Roman"/>
          <w:sz w:val="24"/>
          <w:szCs w:val="24"/>
          <w:lang w:val="en-US"/>
        </w:rPr>
        <w:t>T</w:t>
      </w:r>
      <w:r w:rsidRPr="006F4073">
        <w:rPr>
          <w:rFonts w:ascii="Times New Roman" w:hAnsi="Times New Roman" w:cs="Times New Roman"/>
          <w:sz w:val="24"/>
          <w:szCs w:val="24"/>
        </w:rPr>
        <w:t xml:space="preserve">abel </w:t>
      </w:r>
      <w:r w:rsidR="006F62F4">
        <w:rPr>
          <w:rFonts w:ascii="Times New Roman" w:hAnsi="Times New Roman" w:cs="Times New Roman"/>
          <w:sz w:val="24"/>
          <w:szCs w:val="24"/>
          <w:lang w:val="en-US"/>
        </w:rPr>
        <w:t>6</w:t>
      </w:r>
      <w:r>
        <w:rPr>
          <w:rFonts w:ascii="Times New Roman" w:hAnsi="Times New Roman" w:cs="Times New Roman"/>
          <w:sz w:val="24"/>
          <w:szCs w:val="24"/>
        </w:rPr>
        <w:t xml:space="preserve"> </w:t>
      </w:r>
      <w:r w:rsidRPr="006F4073">
        <w:rPr>
          <w:rFonts w:ascii="Times New Roman" w:eastAsia="Times New Roman" w:hAnsi="Times New Roman" w:cs="Times New Roman"/>
          <w:color w:val="000000"/>
          <w:sz w:val="24"/>
          <w:szCs w:val="24"/>
          <w:lang w:eastAsia="id-ID"/>
        </w:rPr>
        <w:t>kelompok kompetensi pengoperasian terminal penumpang dengan kebutuhan mengoperasikan terminal penumpang, melayani embarkasi/debarkasi penumpang, mengoperasikan peralatan bongkar muat penumpang, melaksanakan tugas jasa porter berdasarkan rata-rata sebesar 4,3 berada pada interval tingkat kebutuhan kompetensi Butuh dan Sangat Butuh.</w:t>
      </w:r>
    </w:p>
    <w:p w14:paraId="3A418F58" w14:textId="421C2B2D" w:rsidR="004B0338" w:rsidRDefault="004B0338" w:rsidP="006F4073">
      <w:pPr>
        <w:spacing w:after="0"/>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Tingkat kebutuhan kompetensi dari sektor transportasi untuk </w:t>
      </w:r>
      <w:r w:rsidRPr="00A3450E">
        <w:rPr>
          <w:rFonts w:ascii="Times New Roman" w:eastAsia="Times New Roman" w:hAnsi="Times New Roman" w:cs="Times New Roman"/>
          <w:color w:val="000000"/>
          <w:sz w:val="24"/>
          <w:szCs w:val="24"/>
          <w:lang w:eastAsia="id-ID"/>
        </w:rPr>
        <w:t xml:space="preserve">Pengoperasian Dermaga Konvensional </w:t>
      </w:r>
      <w:r>
        <w:rPr>
          <w:rFonts w:ascii="Times New Roman" w:hAnsi="Times New Roman" w:cs="Times New Roman"/>
          <w:sz w:val="24"/>
          <w:szCs w:val="24"/>
          <w:lang w:val="en-US"/>
        </w:rPr>
        <w:t>disajikan dalam tabel berikut.</w:t>
      </w:r>
    </w:p>
    <w:p w14:paraId="37B28D98" w14:textId="77777777" w:rsidR="006F4073" w:rsidRDefault="006F4073" w:rsidP="006F4073">
      <w:pPr>
        <w:spacing w:after="0"/>
        <w:ind w:firstLine="450"/>
        <w:jc w:val="both"/>
        <w:rPr>
          <w:rFonts w:ascii="Times New Roman" w:hAnsi="Times New Roman" w:cs="Times New Roman"/>
          <w:sz w:val="24"/>
          <w:szCs w:val="24"/>
          <w:lang w:val="en-US"/>
        </w:rPr>
      </w:pPr>
    </w:p>
    <w:p w14:paraId="57EEE2AC" w14:textId="77777777" w:rsidR="006F4073" w:rsidRDefault="006F4073" w:rsidP="006F4073">
      <w:pPr>
        <w:spacing w:after="0"/>
        <w:ind w:firstLine="450"/>
        <w:jc w:val="both"/>
        <w:rPr>
          <w:rFonts w:ascii="Times New Roman" w:hAnsi="Times New Roman" w:cs="Times New Roman"/>
          <w:sz w:val="24"/>
          <w:szCs w:val="24"/>
          <w:lang w:val="en-US"/>
        </w:rPr>
      </w:pPr>
    </w:p>
    <w:p w14:paraId="027AD441" w14:textId="77777777" w:rsidR="006F4073" w:rsidRDefault="006F4073" w:rsidP="006F4073">
      <w:pPr>
        <w:spacing w:after="0"/>
        <w:ind w:firstLine="450"/>
        <w:jc w:val="both"/>
        <w:rPr>
          <w:rFonts w:ascii="Times New Roman" w:hAnsi="Times New Roman" w:cs="Times New Roman"/>
          <w:sz w:val="24"/>
          <w:szCs w:val="24"/>
          <w:lang w:val="en-US"/>
        </w:rPr>
      </w:pPr>
    </w:p>
    <w:p w14:paraId="3D2D6714" w14:textId="77777777" w:rsidR="006F4073" w:rsidRDefault="006F4073" w:rsidP="006F4073">
      <w:pPr>
        <w:spacing w:after="0"/>
        <w:ind w:firstLine="450"/>
        <w:jc w:val="both"/>
        <w:rPr>
          <w:rFonts w:ascii="Times New Roman" w:hAnsi="Times New Roman" w:cs="Times New Roman"/>
          <w:sz w:val="24"/>
          <w:szCs w:val="24"/>
          <w:lang w:val="en-US"/>
        </w:rPr>
      </w:pPr>
    </w:p>
    <w:p w14:paraId="11D83D37" w14:textId="77777777" w:rsidR="006F4073" w:rsidRDefault="006F4073" w:rsidP="006F4073">
      <w:pPr>
        <w:spacing w:after="0"/>
        <w:ind w:firstLine="450"/>
        <w:jc w:val="both"/>
        <w:rPr>
          <w:rFonts w:ascii="Times New Roman" w:hAnsi="Times New Roman" w:cs="Times New Roman"/>
          <w:sz w:val="24"/>
          <w:szCs w:val="24"/>
          <w:lang w:val="en-US"/>
        </w:rPr>
      </w:pPr>
    </w:p>
    <w:p w14:paraId="3C335F6E" w14:textId="77777777" w:rsidR="006F4073" w:rsidRDefault="006F4073" w:rsidP="006F62F4">
      <w:pPr>
        <w:spacing w:after="0"/>
        <w:jc w:val="both"/>
        <w:rPr>
          <w:rFonts w:ascii="Times New Roman" w:hAnsi="Times New Roman" w:cs="Times New Roman"/>
          <w:sz w:val="24"/>
          <w:szCs w:val="24"/>
          <w:lang w:val="en-US"/>
        </w:rPr>
      </w:pPr>
    </w:p>
    <w:p w14:paraId="0024F279" w14:textId="63E12B61" w:rsidR="004B0338" w:rsidRDefault="004B0338" w:rsidP="004B0338">
      <w:pPr>
        <w:spacing w:after="0"/>
        <w:jc w:val="center"/>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lastRenderedPageBreak/>
        <w:t xml:space="preserve">Tabel </w:t>
      </w:r>
      <w:r w:rsidR="006F62F4">
        <w:rPr>
          <w:rFonts w:ascii="Times New Roman" w:hAnsi="Times New Roman" w:cs="Times New Roman"/>
          <w:sz w:val="24"/>
          <w:szCs w:val="24"/>
          <w:lang w:val="en-US"/>
        </w:rPr>
        <w:t>7</w:t>
      </w:r>
      <w:r>
        <w:rPr>
          <w:rFonts w:ascii="Times New Roman" w:hAnsi="Times New Roman" w:cs="Times New Roman"/>
          <w:sz w:val="24"/>
          <w:szCs w:val="24"/>
          <w:lang w:val="en-US"/>
        </w:rPr>
        <w:t xml:space="preserve">. Tingkat Kebutuhan Kompetensi </w:t>
      </w:r>
      <w:r w:rsidRPr="00A3450E">
        <w:rPr>
          <w:rFonts w:ascii="Times New Roman" w:eastAsia="Times New Roman" w:hAnsi="Times New Roman" w:cs="Times New Roman"/>
          <w:color w:val="000000"/>
          <w:sz w:val="24"/>
          <w:szCs w:val="24"/>
          <w:lang w:eastAsia="id-ID"/>
        </w:rPr>
        <w:t>Pengoperasian Dermaga Konvensional</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4B0338" w:rsidRPr="0038140F" w14:paraId="5DEE4DBC" w14:textId="77777777" w:rsidTr="00484C91">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3602E" w14:textId="77777777" w:rsidR="004B0338" w:rsidRPr="0038140F" w:rsidRDefault="004B0338"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D7F9B" w14:textId="77777777" w:rsidR="004B0338" w:rsidRPr="0038140F" w:rsidRDefault="004B0338" w:rsidP="00484C91">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r>
              <w:rPr>
                <w:rFonts w:ascii="Times New Roman" w:eastAsia="Times New Roman" w:hAnsi="Times New Roman" w:cs="Times New Roman"/>
                <w:color w:val="000000"/>
                <w:lang w:val="en-US" w:eastAsia="id-ID"/>
              </w:rPr>
              <w:t>Kompetensi</w:t>
            </w:r>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6AA52E4E" w14:textId="77777777" w:rsidR="004B0338" w:rsidRPr="0038140F" w:rsidRDefault="004B0338" w:rsidP="00484C91">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4B0338" w:rsidRPr="0038140F" w14:paraId="035A9223" w14:textId="77777777" w:rsidTr="00484C91">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1A29189D" w14:textId="77777777" w:rsidR="004B0338" w:rsidRPr="0038140F" w:rsidRDefault="004B0338" w:rsidP="00484C91">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5A2076B" w14:textId="77777777" w:rsidR="004B0338" w:rsidRPr="0038140F" w:rsidRDefault="004B0338" w:rsidP="00484C91">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2403592F" w14:textId="77777777" w:rsidR="004B0338" w:rsidRPr="001012EA" w:rsidRDefault="004B0338"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2F81143A" w14:textId="77777777" w:rsidR="004B0338" w:rsidRPr="001012EA" w:rsidRDefault="004B0338"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05F1B8BC" w14:textId="77777777" w:rsidR="004B0338" w:rsidRPr="001012EA" w:rsidRDefault="004B0338" w:rsidP="00484C91">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2548B899" w14:textId="77777777" w:rsidR="004B0338" w:rsidRPr="001012EA" w:rsidRDefault="004B0338"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71DE972D" w14:textId="77777777" w:rsidR="004B0338" w:rsidRPr="001012EA" w:rsidRDefault="004B0338"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4B0338" w:rsidRPr="0038140F" w14:paraId="110A886F"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A4F4B3" w14:textId="77777777" w:rsidR="004B0338" w:rsidRDefault="004B0338" w:rsidP="004B0338">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p w14:paraId="074C4269" w14:textId="77777777" w:rsidR="004B0338" w:rsidRDefault="004B0338" w:rsidP="004B0338">
            <w:pPr>
              <w:spacing w:after="0"/>
              <w:jc w:val="center"/>
              <w:rPr>
                <w:rFonts w:ascii="Times New Roman" w:eastAsia="Times New Roman" w:hAnsi="Times New Roman" w:cs="Times New Roman"/>
                <w:color w:val="000000"/>
                <w:lang w:eastAsia="id-ID"/>
              </w:rPr>
            </w:pPr>
          </w:p>
          <w:p w14:paraId="139C5F49" w14:textId="77777777" w:rsidR="004B0338" w:rsidRPr="0038140F" w:rsidRDefault="004B0338" w:rsidP="004B033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71001C47" w14:textId="560E5D41" w:rsidR="004B0338" w:rsidRPr="004B0338" w:rsidRDefault="004B0338" w:rsidP="004B0338">
            <w:pPr>
              <w:spacing w:after="0"/>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Mengoperasikan Terminal Konvensional</w:t>
            </w:r>
          </w:p>
        </w:tc>
        <w:tc>
          <w:tcPr>
            <w:tcW w:w="477" w:type="dxa"/>
            <w:tcBorders>
              <w:top w:val="nil"/>
              <w:left w:val="nil"/>
              <w:bottom w:val="single" w:sz="4" w:space="0" w:color="auto"/>
              <w:right w:val="single" w:sz="4" w:space="0" w:color="auto"/>
            </w:tcBorders>
            <w:shd w:val="clear" w:color="auto" w:fill="auto"/>
            <w:noWrap/>
            <w:vAlign w:val="bottom"/>
          </w:tcPr>
          <w:p w14:paraId="2C49C8CE" w14:textId="79F43E47"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w:t>
            </w:r>
          </w:p>
        </w:tc>
        <w:tc>
          <w:tcPr>
            <w:tcW w:w="405" w:type="dxa"/>
            <w:tcBorders>
              <w:top w:val="nil"/>
              <w:left w:val="nil"/>
              <w:bottom w:val="single" w:sz="4" w:space="0" w:color="auto"/>
              <w:right w:val="single" w:sz="4" w:space="0" w:color="auto"/>
            </w:tcBorders>
            <w:shd w:val="clear" w:color="auto" w:fill="auto"/>
            <w:noWrap/>
            <w:vAlign w:val="bottom"/>
          </w:tcPr>
          <w:p w14:paraId="25A947CD" w14:textId="2A062E45" w:rsidR="004B0338" w:rsidRPr="004B0338" w:rsidRDefault="004B0338" w:rsidP="004B0338">
            <w:pPr>
              <w:spacing w:after="0"/>
              <w:ind w:left="-135" w:right="-126"/>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13</w:t>
            </w:r>
          </w:p>
        </w:tc>
        <w:tc>
          <w:tcPr>
            <w:tcW w:w="495" w:type="dxa"/>
            <w:tcBorders>
              <w:top w:val="nil"/>
              <w:left w:val="nil"/>
              <w:bottom w:val="single" w:sz="4" w:space="0" w:color="auto"/>
              <w:right w:val="single" w:sz="4" w:space="0" w:color="auto"/>
            </w:tcBorders>
            <w:shd w:val="clear" w:color="auto" w:fill="auto"/>
            <w:noWrap/>
            <w:vAlign w:val="bottom"/>
          </w:tcPr>
          <w:p w14:paraId="6A344974" w14:textId="4A29C5F0"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17</w:t>
            </w:r>
          </w:p>
        </w:tc>
        <w:tc>
          <w:tcPr>
            <w:tcW w:w="486" w:type="dxa"/>
            <w:tcBorders>
              <w:top w:val="nil"/>
              <w:left w:val="nil"/>
              <w:bottom w:val="single" w:sz="4" w:space="0" w:color="auto"/>
              <w:right w:val="single" w:sz="4" w:space="0" w:color="auto"/>
            </w:tcBorders>
            <w:shd w:val="clear" w:color="auto" w:fill="auto"/>
            <w:noWrap/>
            <w:vAlign w:val="bottom"/>
          </w:tcPr>
          <w:p w14:paraId="72F2DA01" w14:textId="3F9B5CDB"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65</w:t>
            </w:r>
          </w:p>
        </w:tc>
        <w:tc>
          <w:tcPr>
            <w:tcW w:w="547" w:type="dxa"/>
            <w:tcBorders>
              <w:top w:val="nil"/>
              <w:left w:val="nil"/>
              <w:bottom w:val="single" w:sz="4" w:space="0" w:color="auto"/>
              <w:right w:val="single" w:sz="4" w:space="0" w:color="auto"/>
            </w:tcBorders>
            <w:shd w:val="clear" w:color="auto" w:fill="auto"/>
            <w:noWrap/>
            <w:vAlign w:val="bottom"/>
          </w:tcPr>
          <w:p w14:paraId="69A243A9" w14:textId="46462123"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84</w:t>
            </w:r>
          </w:p>
        </w:tc>
      </w:tr>
      <w:tr w:rsidR="004B0338" w:rsidRPr="0038140F" w14:paraId="5D95A287"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20BC3A" w14:textId="77777777" w:rsidR="004B0338" w:rsidRDefault="004B0338" w:rsidP="004B0338">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2</w:t>
            </w:r>
          </w:p>
          <w:p w14:paraId="6EE1D5DC" w14:textId="77777777" w:rsidR="004B0338" w:rsidRDefault="004B0338" w:rsidP="004B0338">
            <w:pPr>
              <w:spacing w:after="0"/>
              <w:jc w:val="center"/>
              <w:rPr>
                <w:rFonts w:ascii="Times New Roman" w:eastAsia="Times New Roman" w:hAnsi="Times New Roman" w:cs="Times New Roman"/>
                <w:color w:val="000000"/>
                <w:lang w:eastAsia="id-ID"/>
              </w:rPr>
            </w:pPr>
          </w:p>
          <w:p w14:paraId="68D63C20" w14:textId="77777777" w:rsidR="004B0338" w:rsidRPr="0038140F" w:rsidRDefault="004B0338" w:rsidP="004B033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7DCD8458" w14:textId="001C6208" w:rsidR="004B0338" w:rsidRPr="004B0338" w:rsidRDefault="004B0338" w:rsidP="004B0338">
            <w:pPr>
              <w:spacing w:after="0"/>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Melaksanakan Bongkar Muat Barang Di Dermaga Konvensional</w:t>
            </w:r>
          </w:p>
        </w:tc>
        <w:tc>
          <w:tcPr>
            <w:tcW w:w="477" w:type="dxa"/>
            <w:tcBorders>
              <w:top w:val="nil"/>
              <w:left w:val="nil"/>
              <w:bottom w:val="single" w:sz="4" w:space="0" w:color="auto"/>
              <w:right w:val="single" w:sz="4" w:space="0" w:color="auto"/>
            </w:tcBorders>
            <w:shd w:val="clear" w:color="auto" w:fill="auto"/>
            <w:noWrap/>
            <w:vAlign w:val="bottom"/>
          </w:tcPr>
          <w:p w14:paraId="505B1350" w14:textId="513A5093"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5100BAE7" w14:textId="0B7224EB" w:rsidR="004B0338" w:rsidRPr="004B0338" w:rsidRDefault="004B0338" w:rsidP="004B0338">
            <w:pPr>
              <w:spacing w:after="0"/>
              <w:ind w:left="-135" w:right="-126"/>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14</w:t>
            </w:r>
          </w:p>
        </w:tc>
        <w:tc>
          <w:tcPr>
            <w:tcW w:w="495" w:type="dxa"/>
            <w:tcBorders>
              <w:top w:val="nil"/>
              <w:left w:val="nil"/>
              <w:bottom w:val="single" w:sz="4" w:space="0" w:color="auto"/>
              <w:right w:val="single" w:sz="4" w:space="0" w:color="auto"/>
            </w:tcBorders>
            <w:shd w:val="clear" w:color="auto" w:fill="auto"/>
            <w:noWrap/>
            <w:vAlign w:val="bottom"/>
          </w:tcPr>
          <w:p w14:paraId="240F1DC4" w14:textId="34FEFFBF"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18</w:t>
            </w:r>
          </w:p>
        </w:tc>
        <w:tc>
          <w:tcPr>
            <w:tcW w:w="486" w:type="dxa"/>
            <w:tcBorders>
              <w:top w:val="nil"/>
              <w:left w:val="nil"/>
              <w:bottom w:val="single" w:sz="4" w:space="0" w:color="auto"/>
              <w:right w:val="single" w:sz="4" w:space="0" w:color="auto"/>
            </w:tcBorders>
            <w:shd w:val="clear" w:color="auto" w:fill="auto"/>
            <w:noWrap/>
            <w:vAlign w:val="bottom"/>
          </w:tcPr>
          <w:p w14:paraId="72F5A69E" w14:textId="35A61AF4" w:rsidR="004B0338" w:rsidRPr="004B0338" w:rsidRDefault="004B0338" w:rsidP="004B0338">
            <w:pPr>
              <w:spacing w:after="0"/>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52</w:t>
            </w:r>
          </w:p>
        </w:tc>
        <w:tc>
          <w:tcPr>
            <w:tcW w:w="547" w:type="dxa"/>
            <w:tcBorders>
              <w:top w:val="nil"/>
              <w:left w:val="nil"/>
              <w:bottom w:val="single" w:sz="4" w:space="0" w:color="auto"/>
              <w:right w:val="single" w:sz="4" w:space="0" w:color="auto"/>
            </w:tcBorders>
            <w:shd w:val="clear" w:color="auto" w:fill="auto"/>
            <w:noWrap/>
            <w:vAlign w:val="bottom"/>
          </w:tcPr>
          <w:p w14:paraId="5505E100" w14:textId="4064D0F1"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96</w:t>
            </w:r>
          </w:p>
        </w:tc>
      </w:tr>
      <w:tr w:rsidR="004B0338" w:rsidRPr="0038140F" w14:paraId="2984BDE3"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88F39A" w14:textId="77777777" w:rsidR="004B0338" w:rsidRDefault="004B0338" w:rsidP="004B0338">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3</w:t>
            </w:r>
          </w:p>
          <w:p w14:paraId="30F63DA1" w14:textId="77777777" w:rsidR="004B0338" w:rsidRDefault="004B0338" w:rsidP="004B0338">
            <w:pPr>
              <w:spacing w:after="0"/>
              <w:jc w:val="center"/>
              <w:rPr>
                <w:rFonts w:ascii="Times New Roman" w:eastAsia="Times New Roman" w:hAnsi="Times New Roman" w:cs="Times New Roman"/>
                <w:color w:val="000000"/>
                <w:lang w:eastAsia="id-ID"/>
              </w:rPr>
            </w:pPr>
          </w:p>
          <w:p w14:paraId="71A7056E" w14:textId="77777777" w:rsidR="004B0338" w:rsidRPr="0038140F" w:rsidRDefault="004B0338" w:rsidP="004B0338">
            <w:pPr>
              <w:spacing w:after="0"/>
              <w:jc w:val="center"/>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2F8832CA" w14:textId="5BE97F7B" w:rsidR="004B0338" w:rsidRPr="004B0338" w:rsidRDefault="004B0338" w:rsidP="004B0338">
            <w:pPr>
              <w:spacing w:after="0"/>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Mengoperasikan Peralatan Bongkar Muat Konvensional</w:t>
            </w:r>
          </w:p>
        </w:tc>
        <w:tc>
          <w:tcPr>
            <w:tcW w:w="477" w:type="dxa"/>
            <w:tcBorders>
              <w:top w:val="nil"/>
              <w:left w:val="nil"/>
              <w:bottom w:val="single" w:sz="4" w:space="0" w:color="auto"/>
              <w:right w:val="single" w:sz="4" w:space="0" w:color="auto"/>
            </w:tcBorders>
            <w:shd w:val="clear" w:color="auto" w:fill="auto"/>
            <w:noWrap/>
            <w:vAlign w:val="bottom"/>
          </w:tcPr>
          <w:p w14:paraId="17114388" w14:textId="7AFEF5D0"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0C586B36" w14:textId="76B08045" w:rsidR="004B0338" w:rsidRPr="004B0338" w:rsidRDefault="004B0338" w:rsidP="004B0338">
            <w:pPr>
              <w:spacing w:after="0"/>
              <w:ind w:left="-135" w:right="-126"/>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13</w:t>
            </w:r>
          </w:p>
        </w:tc>
        <w:tc>
          <w:tcPr>
            <w:tcW w:w="495" w:type="dxa"/>
            <w:tcBorders>
              <w:top w:val="nil"/>
              <w:left w:val="nil"/>
              <w:bottom w:val="single" w:sz="4" w:space="0" w:color="auto"/>
              <w:right w:val="single" w:sz="4" w:space="0" w:color="auto"/>
            </w:tcBorders>
            <w:shd w:val="clear" w:color="auto" w:fill="auto"/>
            <w:noWrap/>
            <w:vAlign w:val="bottom"/>
          </w:tcPr>
          <w:p w14:paraId="3715AFF0" w14:textId="6C35C549"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16</w:t>
            </w:r>
          </w:p>
        </w:tc>
        <w:tc>
          <w:tcPr>
            <w:tcW w:w="486" w:type="dxa"/>
            <w:tcBorders>
              <w:top w:val="nil"/>
              <w:left w:val="nil"/>
              <w:bottom w:val="single" w:sz="4" w:space="0" w:color="auto"/>
              <w:right w:val="single" w:sz="4" w:space="0" w:color="auto"/>
            </w:tcBorders>
            <w:shd w:val="clear" w:color="auto" w:fill="auto"/>
            <w:noWrap/>
            <w:vAlign w:val="bottom"/>
          </w:tcPr>
          <w:p w14:paraId="560B624D" w14:textId="65DE62D9"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68</w:t>
            </w:r>
          </w:p>
        </w:tc>
        <w:tc>
          <w:tcPr>
            <w:tcW w:w="547" w:type="dxa"/>
            <w:tcBorders>
              <w:top w:val="nil"/>
              <w:left w:val="nil"/>
              <w:bottom w:val="single" w:sz="4" w:space="0" w:color="auto"/>
              <w:right w:val="single" w:sz="4" w:space="0" w:color="auto"/>
            </w:tcBorders>
            <w:shd w:val="clear" w:color="auto" w:fill="auto"/>
            <w:noWrap/>
            <w:vAlign w:val="bottom"/>
          </w:tcPr>
          <w:p w14:paraId="0DC71531" w14:textId="1F831D3D"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83</w:t>
            </w:r>
          </w:p>
        </w:tc>
      </w:tr>
      <w:tr w:rsidR="004B0338" w:rsidRPr="0038140F" w14:paraId="56CCF791"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tcPr>
          <w:p w14:paraId="64757312" w14:textId="77777777" w:rsidR="004B0338" w:rsidRPr="00FE75EF" w:rsidRDefault="004B0338" w:rsidP="004B0338">
            <w:pPr>
              <w:spacing w:after="0"/>
              <w:jc w:val="center"/>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val="en-US" w:eastAsia="id-ID"/>
              </w:rPr>
              <w:t>4</w:t>
            </w:r>
          </w:p>
        </w:tc>
        <w:tc>
          <w:tcPr>
            <w:tcW w:w="1620" w:type="dxa"/>
            <w:tcBorders>
              <w:top w:val="nil"/>
              <w:left w:val="nil"/>
              <w:bottom w:val="single" w:sz="4" w:space="0" w:color="auto"/>
              <w:right w:val="single" w:sz="4" w:space="0" w:color="auto"/>
            </w:tcBorders>
            <w:shd w:val="clear" w:color="auto" w:fill="auto"/>
            <w:noWrap/>
            <w:vAlign w:val="bottom"/>
          </w:tcPr>
          <w:p w14:paraId="08CC6FEE" w14:textId="480B5DEC" w:rsidR="004B0338" w:rsidRPr="004B0338" w:rsidRDefault="004B0338" w:rsidP="004B0338">
            <w:pPr>
              <w:spacing w:after="0"/>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 xml:space="preserve">Melaksanakan Pengangkutan Bongkar Muat Dari Dan Ke Pelabuhan </w:t>
            </w:r>
            <w:r>
              <w:rPr>
                <w:rFonts w:ascii="Times New Roman" w:eastAsia="Times New Roman" w:hAnsi="Times New Roman" w:cs="Times New Roman"/>
                <w:color w:val="000000"/>
                <w:sz w:val="20"/>
                <w:szCs w:val="20"/>
                <w:lang w:eastAsia="id-ID"/>
              </w:rPr>
              <w:t>(</w:t>
            </w:r>
            <w:r w:rsidRPr="004B0338">
              <w:rPr>
                <w:rFonts w:ascii="Times New Roman" w:eastAsia="Times New Roman" w:hAnsi="Times New Roman" w:cs="Times New Roman"/>
                <w:color w:val="000000"/>
                <w:sz w:val="20"/>
                <w:szCs w:val="20"/>
                <w:lang w:eastAsia="id-ID"/>
              </w:rPr>
              <w:t>Rede Transport)</w:t>
            </w:r>
          </w:p>
        </w:tc>
        <w:tc>
          <w:tcPr>
            <w:tcW w:w="477" w:type="dxa"/>
            <w:tcBorders>
              <w:top w:val="nil"/>
              <w:left w:val="nil"/>
              <w:bottom w:val="single" w:sz="4" w:space="0" w:color="auto"/>
              <w:right w:val="single" w:sz="4" w:space="0" w:color="auto"/>
            </w:tcBorders>
            <w:shd w:val="clear" w:color="auto" w:fill="auto"/>
            <w:noWrap/>
            <w:vAlign w:val="bottom"/>
          </w:tcPr>
          <w:p w14:paraId="25EEB0A4" w14:textId="77777777"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50FB3960" w14:textId="0405710D" w:rsidR="004B0338" w:rsidRPr="004B0338" w:rsidRDefault="004B0338" w:rsidP="004B0338">
            <w:pPr>
              <w:spacing w:after="0"/>
              <w:ind w:left="-135" w:right="-126"/>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14</w:t>
            </w:r>
          </w:p>
        </w:tc>
        <w:tc>
          <w:tcPr>
            <w:tcW w:w="495" w:type="dxa"/>
            <w:tcBorders>
              <w:top w:val="nil"/>
              <w:left w:val="nil"/>
              <w:bottom w:val="single" w:sz="4" w:space="0" w:color="auto"/>
              <w:right w:val="single" w:sz="4" w:space="0" w:color="auto"/>
            </w:tcBorders>
            <w:shd w:val="clear" w:color="auto" w:fill="auto"/>
            <w:noWrap/>
            <w:vAlign w:val="bottom"/>
          </w:tcPr>
          <w:p w14:paraId="50D501BF" w14:textId="5FCEA290"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17</w:t>
            </w:r>
          </w:p>
        </w:tc>
        <w:tc>
          <w:tcPr>
            <w:tcW w:w="486" w:type="dxa"/>
            <w:tcBorders>
              <w:top w:val="nil"/>
              <w:left w:val="nil"/>
              <w:bottom w:val="single" w:sz="4" w:space="0" w:color="auto"/>
              <w:right w:val="single" w:sz="4" w:space="0" w:color="auto"/>
            </w:tcBorders>
            <w:shd w:val="clear" w:color="auto" w:fill="auto"/>
            <w:noWrap/>
            <w:vAlign w:val="bottom"/>
          </w:tcPr>
          <w:p w14:paraId="16B0EF7B" w14:textId="153F59EA"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63</w:t>
            </w:r>
          </w:p>
        </w:tc>
        <w:tc>
          <w:tcPr>
            <w:tcW w:w="547" w:type="dxa"/>
            <w:tcBorders>
              <w:top w:val="nil"/>
              <w:left w:val="nil"/>
              <w:bottom w:val="single" w:sz="4" w:space="0" w:color="auto"/>
              <w:right w:val="single" w:sz="4" w:space="0" w:color="auto"/>
            </w:tcBorders>
            <w:shd w:val="clear" w:color="auto" w:fill="auto"/>
            <w:noWrap/>
            <w:vAlign w:val="bottom"/>
          </w:tcPr>
          <w:p w14:paraId="1CDFF529" w14:textId="3A691331"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86</w:t>
            </w:r>
          </w:p>
        </w:tc>
      </w:tr>
      <w:tr w:rsidR="004B0338" w:rsidRPr="0038140F" w14:paraId="0681272C" w14:textId="77777777" w:rsidTr="00484C91">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10424F12" w14:textId="77777777" w:rsidR="004B0338" w:rsidRPr="0038140F" w:rsidRDefault="004B0338" w:rsidP="004B033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5AE00D66" w14:textId="77777777" w:rsidR="004B0338" w:rsidRPr="0038140F" w:rsidRDefault="004B0338" w:rsidP="004B033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606EF42B" w14:textId="77777777" w:rsidR="004B0338" w:rsidRPr="0038140F" w:rsidRDefault="004B0338" w:rsidP="004B033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1B9A07F7" w14:textId="77777777" w:rsidR="004B0338" w:rsidRPr="001012EA" w:rsidRDefault="004B0338" w:rsidP="004B033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7F30493F" w14:textId="6C120694"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w:t>
            </w:r>
          </w:p>
        </w:tc>
        <w:tc>
          <w:tcPr>
            <w:tcW w:w="405" w:type="dxa"/>
            <w:tcBorders>
              <w:top w:val="nil"/>
              <w:left w:val="nil"/>
              <w:bottom w:val="single" w:sz="4" w:space="0" w:color="auto"/>
              <w:right w:val="single" w:sz="4" w:space="0" w:color="auto"/>
            </w:tcBorders>
            <w:shd w:val="clear" w:color="auto" w:fill="auto"/>
            <w:noWrap/>
            <w:vAlign w:val="bottom"/>
          </w:tcPr>
          <w:p w14:paraId="7A76F0C4" w14:textId="0A935C6C" w:rsidR="004B0338" w:rsidRPr="004B0338" w:rsidRDefault="004B0338" w:rsidP="004B0338">
            <w:pPr>
              <w:spacing w:after="0"/>
              <w:ind w:left="-135" w:right="-126" w:firstLine="9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54</w:t>
            </w:r>
          </w:p>
        </w:tc>
        <w:tc>
          <w:tcPr>
            <w:tcW w:w="495" w:type="dxa"/>
            <w:tcBorders>
              <w:top w:val="nil"/>
              <w:left w:val="nil"/>
              <w:bottom w:val="single" w:sz="4" w:space="0" w:color="auto"/>
              <w:right w:val="single" w:sz="4" w:space="0" w:color="auto"/>
            </w:tcBorders>
            <w:shd w:val="clear" w:color="auto" w:fill="auto"/>
            <w:noWrap/>
            <w:vAlign w:val="bottom"/>
          </w:tcPr>
          <w:p w14:paraId="3FFF8B36" w14:textId="524D4A10"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68</w:t>
            </w:r>
          </w:p>
        </w:tc>
        <w:tc>
          <w:tcPr>
            <w:tcW w:w="486" w:type="dxa"/>
            <w:tcBorders>
              <w:top w:val="nil"/>
              <w:left w:val="nil"/>
              <w:bottom w:val="single" w:sz="4" w:space="0" w:color="auto"/>
              <w:right w:val="single" w:sz="4" w:space="0" w:color="auto"/>
            </w:tcBorders>
            <w:shd w:val="clear" w:color="auto" w:fill="auto"/>
            <w:noWrap/>
            <w:vAlign w:val="bottom"/>
          </w:tcPr>
          <w:p w14:paraId="498C61C5" w14:textId="7A1F35CE"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248</w:t>
            </w:r>
          </w:p>
        </w:tc>
        <w:tc>
          <w:tcPr>
            <w:tcW w:w="547" w:type="dxa"/>
            <w:tcBorders>
              <w:top w:val="nil"/>
              <w:left w:val="nil"/>
              <w:bottom w:val="single" w:sz="4" w:space="0" w:color="auto"/>
              <w:right w:val="single" w:sz="4" w:space="0" w:color="auto"/>
            </w:tcBorders>
            <w:shd w:val="clear" w:color="auto" w:fill="auto"/>
            <w:noWrap/>
            <w:vAlign w:val="bottom"/>
          </w:tcPr>
          <w:p w14:paraId="298FA386" w14:textId="1A60128E"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349</w:t>
            </w:r>
          </w:p>
        </w:tc>
      </w:tr>
      <w:tr w:rsidR="004B0338" w:rsidRPr="0038140F" w14:paraId="3B24549F"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23C86E25" w14:textId="77777777" w:rsidR="004B0338" w:rsidRPr="0038140F" w:rsidRDefault="004B0338" w:rsidP="004B033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5B364CE5" w14:textId="77777777" w:rsidR="004B0338" w:rsidRPr="001012EA" w:rsidRDefault="004B0338" w:rsidP="004B033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4D30C3A8" w14:textId="72B488A8"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w:t>
            </w:r>
          </w:p>
        </w:tc>
        <w:tc>
          <w:tcPr>
            <w:tcW w:w="405" w:type="dxa"/>
            <w:tcBorders>
              <w:top w:val="nil"/>
              <w:left w:val="nil"/>
              <w:bottom w:val="single" w:sz="4" w:space="0" w:color="auto"/>
              <w:right w:val="single" w:sz="4" w:space="0" w:color="auto"/>
            </w:tcBorders>
            <w:shd w:val="clear" w:color="auto" w:fill="auto"/>
            <w:noWrap/>
            <w:vAlign w:val="bottom"/>
          </w:tcPr>
          <w:p w14:paraId="62CEF565" w14:textId="12EB8248" w:rsidR="004B0338" w:rsidRPr="004B0338" w:rsidRDefault="004B0338" w:rsidP="004B0338">
            <w:pPr>
              <w:spacing w:after="0"/>
              <w:ind w:left="-135" w:right="-126"/>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108</w:t>
            </w:r>
          </w:p>
        </w:tc>
        <w:tc>
          <w:tcPr>
            <w:tcW w:w="495" w:type="dxa"/>
            <w:tcBorders>
              <w:top w:val="nil"/>
              <w:left w:val="nil"/>
              <w:bottom w:val="single" w:sz="4" w:space="0" w:color="auto"/>
              <w:right w:val="single" w:sz="4" w:space="0" w:color="auto"/>
            </w:tcBorders>
            <w:shd w:val="clear" w:color="auto" w:fill="auto"/>
            <w:noWrap/>
            <w:vAlign w:val="bottom"/>
          </w:tcPr>
          <w:p w14:paraId="38A91D13" w14:textId="6FF1B156" w:rsidR="004B0338" w:rsidRPr="004B0338" w:rsidRDefault="004B0338" w:rsidP="004B0338">
            <w:pPr>
              <w:spacing w:after="0"/>
              <w:ind w:left="-9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204</w:t>
            </w:r>
          </w:p>
        </w:tc>
        <w:tc>
          <w:tcPr>
            <w:tcW w:w="486" w:type="dxa"/>
            <w:tcBorders>
              <w:top w:val="nil"/>
              <w:left w:val="nil"/>
              <w:bottom w:val="single" w:sz="4" w:space="0" w:color="auto"/>
              <w:right w:val="single" w:sz="4" w:space="0" w:color="auto"/>
            </w:tcBorders>
            <w:shd w:val="clear" w:color="auto" w:fill="auto"/>
            <w:noWrap/>
            <w:vAlign w:val="bottom"/>
          </w:tcPr>
          <w:p w14:paraId="4ACD45A2" w14:textId="262D1E64" w:rsidR="004B0338" w:rsidRPr="004B0338" w:rsidRDefault="004B0338" w:rsidP="004B0338">
            <w:pPr>
              <w:spacing w:after="0"/>
              <w:ind w:left="-108" w:right="-135"/>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992</w:t>
            </w:r>
          </w:p>
        </w:tc>
        <w:tc>
          <w:tcPr>
            <w:tcW w:w="547" w:type="dxa"/>
            <w:tcBorders>
              <w:top w:val="nil"/>
              <w:left w:val="nil"/>
              <w:bottom w:val="single" w:sz="4" w:space="0" w:color="auto"/>
              <w:right w:val="single" w:sz="4" w:space="0" w:color="auto"/>
            </w:tcBorders>
            <w:shd w:val="clear" w:color="auto" w:fill="auto"/>
            <w:noWrap/>
            <w:vAlign w:val="bottom"/>
          </w:tcPr>
          <w:p w14:paraId="3FF528A0" w14:textId="2BF39668"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1745</w:t>
            </w:r>
          </w:p>
        </w:tc>
      </w:tr>
      <w:tr w:rsidR="004B0338" w:rsidRPr="0038140F" w14:paraId="22D43210"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7BCF3113" w14:textId="77777777" w:rsidR="004B0338" w:rsidRPr="0038140F" w:rsidRDefault="004B0338" w:rsidP="004B033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569A9385" w14:textId="77777777" w:rsidR="004B0338" w:rsidRPr="001012EA" w:rsidRDefault="004B0338" w:rsidP="004B033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031A4BA2" w14:textId="16BBB47B"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3050</w:t>
            </w:r>
          </w:p>
        </w:tc>
      </w:tr>
      <w:tr w:rsidR="004B0338" w:rsidRPr="0038140F" w14:paraId="62A74A11" w14:textId="77777777" w:rsidTr="00484C91">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419149BC" w14:textId="77777777" w:rsidR="004B0338" w:rsidRPr="0038140F" w:rsidRDefault="004B0338" w:rsidP="004B033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7DC68B6F" w14:textId="77777777" w:rsidR="004B0338" w:rsidRPr="001012EA" w:rsidRDefault="004B0338" w:rsidP="004B033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44E00EDF" w14:textId="3A07A0E9"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4,2</w:t>
            </w:r>
          </w:p>
        </w:tc>
      </w:tr>
    </w:tbl>
    <w:p w14:paraId="19E0D1E9" w14:textId="59B26820" w:rsidR="006F4073" w:rsidRPr="006F4073" w:rsidRDefault="006F4073" w:rsidP="006F4073">
      <w:pPr>
        <w:spacing w:after="0" w:line="240" w:lineRule="auto"/>
        <w:jc w:val="both"/>
        <w:rPr>
          <w:rFonts w:ascii="Times New Roman" w:eastAsia="Times New Roman" w:hAnsi="Times New Roman" w:cs="Times New Roman"/>
          <w:color w:val="000000"/>
          <w:sz w:val="24"/>
          <w:szCs w:val="24"/>
          <w:lang w:eastAsia="id-ID"/>
        </w:rPr>
      </w:pPr>
      <w:r w:rsidRPr="006F4073">
        <w:rPr>
          <w:rFonts w:ascii="Times New Roman" w:eastAsia="Times New Roman" w:hAnsi="Times New Roman" w:cs="Times New Roman"/>
          <w:color w:val="000000"/>
          <w:sz w:val="24"/>
          <w:szCs w:val="24"/>
          <w:lang w:eastAsia="id-ID"/>
        </w:rPr>
        <w:t xml:space="preserve">Berdasarkan </w:t>
      </w:r>
      <w:r w:rsidR="006F62F4">
        <w:rPr>
          <w:rFonts w:ascii="Times New Roman" w:eastAsia="Times New Roman" w:hAnsi="Times New Roman" w:cs="Times New Roman"/>
          <w:color w:val="000000"/>
          <w:sz w:val="24"/>
          <w:szCs w:val="24"/>
          <w:lang w:val="en-US" w:eastAsia="id-ID"/>
        </w:rPr>
        <w:t>T</w:t>
      </w:r>
      <w:r w:rsidRPr="006F4073">
        <w:rPr>
          <w:rFonts w:ascii="Times New Roman" w:eastAsia="Times New Roman" w:hAnsi="Times New Roman" w:cs="Times New Roman"/>
          <w:color w:val="000000"/>
          <w:sz w:val="24"/>
          <w:szCs w:val="24"/>
          <w:lang w:eastAsia="id-ID"/>
        </w:rPr>
        <w:t xml:space="preserve">abel </w:t>
      </w:r>
      <w:r w:rsidR="006F62F4">
        <w:rPr>
          <w:rFonts w:ascii="Times New Roman" w:eastAsia="Times New Roman" w:hAnsi="Times New Roman" w:cs="Times New Roman"/>
          <w:color w:val="000000"/>
          <w:sz w:val="24"/>
          <w:szCs w:val="24"/>
          <w:lang w:val="en-US" w:eastAsia="id-ID"/>
        </w:rPr>
        <w:t>7</w:t>
      </w:r>
      <w:r w:rsidRPr="006F4073">
        <w:rPr>
          <w:rFonts w:ascii="Times New Roman" w:eastAsia="Times New Roman" w:hAnsi="Times New Roman" w:cs="Times New Roman"/>
          <w:color w:val="000000"/>
          <w:sz w:val="24"/>
          <w:szCs w:val="24"/>
          <w:lang w:eastAsia="id-ID"/>
        </w:rPr>
        <w:t xml:space="preserve"> kelompok kompetensi pengoperasian dermaga konvensional dengan kebutuhan mengoperasikan terminal konvensional melaksanakan bongkar muat barang di dermaga konvensional, mengoperasikan peralatan bongkar muat konvensional, melaksanakan pengangkutan bongkar muat dari dan ke pelabuhan (rede transport) berdasarkan rata-rata sebesar 4,2 berada pada interval tingkat kebutuhan kompetensi Butuh dan Sangat Butuh.</w:t>
      </w:r>
    </w:p>
    <w:p w14:paraId="37D11F1C" w14:textId="1364C9F6" w:rsidR="004B0338" w:rsidRDefault="004B0338" w:rsidP="004B0338">
      <w:pPr>
        <w:spacing w:after="0"/>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Tingkat kebutuhan kompetensi dari sektor transportasi untuk </w:t>
      </w:r>
      <w:r w:rsidRPr="00A3450E">
        <w:rPr>
          <w:rFonts w:ascii="Times New Roman" w:eastAsia="Times New Roman" w:hAnsi="Times New Roman" w:cs="Times New Roman"/>
          <w:color w:val="000000"/>
          <w:sz w:val="24"/>
          <w:szCs w:val="24"/>
          <w:lang w:eastAsia="id-ID"/>
        </w:rPr>
        <w:t>Pengoperasian Terminal Ro Ro</w:t>
      </w:r>
      <w:r>
        <w:rPr>
          <w:rFonts w:ascii="Times New Roman" w:hAnsi="Times New Roman" w:cs="Times New Roman"/>
          <w:sz w:val="24"/>
          <w:szCs w:val="24"/>
          <w:lang w:val="en-US"/>
        </w:rPr>
        <w:t xml:space="preserve"> disajikan dalam tabel berikut.</w:t>
      </w:r>
    </w:p>
    <w:p w14:paraId="1371703C" w14:textId="77777777" w:rsidR="006F4073" w:rsidRDefault="006F4073" w:rsidP="004B0338">
      <w:pPr>
        <w:spacing w:after="0"/>
        <w:ind w:firstLine="450"/>
        <w:jc w:val="both"/>
        <w:rPr>
          <w:rFonts w:ascii="Times New Roman" w:hAnsi="Times New Roman" w:cs="Times New Roman"/>
          <w:sz w:val="24"/>
          <w:szCs w:val="24"/>
          <w:lang w:val="en-US"/>
        </w:rPr>
      </w:pPr>
    </w:p>
    <w:p w14:paraId="01EB6998" w14:textId="3531DAB3" w:rsidR="006F4073" w:rsidRDefault="006F4073" w:rsidP="004B0338">
      <w:pPr>
        <w:spacing w:after="0"/>
        <w:ind w:firstLine="450"/>
        <w:jc w:val="both"/>
        <w:rPr>
          <w:rFonts w:ascii="Times New Roman" w:hAnsi="Times New Roman" w:cs="Times New Roman"/>
          <w:sz w:val="24"/>
          <w:szCs w:val="24"/>
          <w:lang w:val="en-US"/>
        </w:rPr>
      </w:pPr>
    </w:p>
    <w:p w14:paraId="549FDD5E" w14:textId="77777777" w:rsidR="006F62F4" w:rsidRDefault="006F62F4" w:rsidP="004B0338">
      <w:pPr>
        <w:spacing w:after="0"/>
        <w:ind w:firstLine="450"/>
        <w:jc w:val="both"/>
        <w:rPr>
          <w:rFonts w:ascii="Times New Roman" w:hAnsi="Times New Roman" w:cs="Times New Roman"/>
          <w:sz w:val="24"/>
          <w:szCs w:val="24"/>
          <w:lang w:val="en-US"/>
        </w:rPr>
      </w:pPr>
    </w:p>
    <w:p w14:paraId="3F3E9DBF" w14:textId="77777777" w:rsidR="006F4073" w:rsidRDefault="006F4073" w:rsidP="004B0338">
      <w:pPr>
        <w:spacing w:after="0"/>
        <w:ind w:firstLine="450"/>
        <w:jc w:val="both"/>
        <w:rPr>
          <w:rFonts w:ascii="Times New Roman" w:hAnsi="Times New Roman" w:cs="Times New Roman"/>
          <w:sz w:val="24"/>
          <w:szCs w:val="24"/>
          <w:lang w:val="en-US"/>
        </w:rPr>
      </w:pPr>
    </w:p>
    <w:p w14:paraId="603684B3" w14:textId="77777777" w:rsidR="006F4073" w:rsidRDefault="006F4073" w:rsidP="004B0338">
      <w:pPr>
        <w:spacing w:after="0"/>
        <w:ind w:firstLine="450"/>
        <w:jc w:val="both"/>
        <w:rPr>
          <w:rFonts w:ascii="Times New Roman" w:hAnsi="Times New Roman" w:cs="Times New Roman"/>
          <w:sz w:val="24"/>
          <w:szCs w:val="24"/>
          <w:lang w:val="en-US"/>
        </w:rPr>
      </w:pPr>
    </w:p>
    <w:p w14:paraId="6CA342A5" w14:textId="2F57A88A" w:rsidR="004B0338" w:rsidRDefault="004B0338" w:rsidP="004B0338">
      <w:pPr>
        <w:spacing w:after="0"/>
        <w:jc w:val="center"/>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t xml:space="preserve">Tabel </w:t>
      </w:r>
      <w:r w:rsidR="006F62F4">
        <w:rPr>
          <w:rFonts w:ascii="Times New Roman" w:hAnsi="Times New Roman" w:cs="Times New Roman"/>
          <w:sz w:val="24"/>
          <w:szCs w:val="24"/>
          <w:lang w:val="en-US"/>
        </w:rPr>
        <w:t>8</w:t>
      </w:r>
      <w:r>
        <w:rPr>
          <w:rFonts w:ascii="Times New Roman" w:hAnsi="Times New Roman" w:cs="Times New Roman"/>
          <w:sz w:val="24"/>
          <w:szCs w:val="24"/>
          <w:lang w:val="en-US"/>
        </w:rPr>
        <w:t xml:space="preserve">. Tingkat Kebutuhan Kompetensi </w:t>
      </w:r>
      <w:r w:rsidRPr="00A3450E">
        <w:rPr>
          <w:rFonts w:ascii="Times New Roman" w:eastAsia="Times New Roman" w:hAnsi="Times New Roman" w:cs="Times New Roman"/>
          <w:color w:val="000000"/>
          <w:sz w:val="24"/>
          <w:szCs w:val="24"/>
          <w:lang w:eastAsia="id-ID"/>
        </w:rPr>
        <w:t>Pengoperasian Terminal Ro Ro</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4B0338" w:rsidRPr="0038140F" w14:paraId="58ED9F27" w14:textId="77777777" w:rsidTr="00484C91">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0AD1A" w14:textId="77777777" w:rsidR="004B0338" w:rsidRPr="0038140F" w:rsidRDefault="004B0338"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D8D59" w14:textId="77777777" w:rsidR="004B0338" w:rsidRPr="0038140F" w:rsidRDefault="004B0338" w:rsidP="00484C91">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r>
              <w:rPr>
                <w:rFonts w:ascii="Times New Roman" w:eastAsia="Times New Roman" w:hAnsi="Times New Roman" w:cs="Times New Roman"/>
                <w:color w:val="000000"/>
                <w:lang w:val="en-US" w:eastAsia="id-ID"/>
              </w:rPr>
              <w:t>Kompetensi</w:t>
            </w:r>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2E644D13" w14:textId="77777777" w:rsidR="004B0338" w:rsidRPr="0038140F" w:rsidRDefault="004B0338" w:rsidP="00484C91">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4B0338" w:rsidRPr="0038140F" w14:paraId="1E8348E2" w14:textId="77777777" w:rsidTr="00484C91">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2EFF7F6C" w14:textId="77777777" w:rsidR="004B0338" w:rsidRPr="0038140F" w:rsidRDefault="004B0338" w:rsidP="00484C91">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1AC82D6D" w14:textId="77777777" w:rsidR="004B0338" w:rsidRPr="0038140F" w:rsidRDefault="004B0338" w:rsidP="00484C91">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0C836440" w14:textId="77777777" w:rsidR="004B0338" w:rsidRPr="001012EA" w:rsidRDefault="004B0338"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27A9A0D3" w14:textId="77777777" w:rsidR="004B0338" w:rsidRPr="001012EA" w:rsidRDefault="004B0338"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318B939F" w14:textId="77777777" w:rsidR="004B0338" w:rsidRPr="001012EA" w:rsidRDefault="004B0338" w:rsidP="00484C91">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52AB13DA" w14:textId="77777777" w:rsidR="004B0338" w:rsidRPr="001012EA" w:rsidRDefault="004B0338"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08256AEA" w14:textId="77777777" w:rsidR="004B0338" w:rsidRPr="001012EA" w:rsidRDefault="004B0338"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4B0338" w:rsidRPr="0038140F" w14:paraId="2C24A50F"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F8C8283" w14:textId="655BB574" w:rsidR="004B0338" w:rsidRPr="0038140F" w:rsidRDefault="004B0338" w:rsidP="004B0338">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tc>
        <w:tc>
          <w:tcPr>
            <w:tcW w:w="1620" w:type="dxa"/>
            <w:tcBorders>
              <w:top w:val="nil"/>
              <w:left w:val="nil"/>
              <w:bottom w:val="single" w:sz="4" w:space="0" w:color="auto"/>
              <w:right w:val="single" w:sz="4" w:space="0" w:color="auto"/>
            </w:tcBorders>
            <w:shd w:val="clear" w:color="auto" w:fill="auto"/>
            <w:noWrap/>
            <w:vAlign w:val="bottom"/>
          </w:tcPr>
          <w:p w14:paraId="5C77A9BD" w14:textId="38BE08B6" w:rsidR="004B0338" w:rsidRPr="004B0338" w:rsidRDefault="004B0338" w:rsidP="004B0338">
            <w:pPr>
              <w:spacing w:after="0"/>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Mengoperasikan Terminal Ro Ro</w:t>
            </w:r>
          </w:p>
        </w:tc>
        <w:tc>
          <w:tcPr>
            <w:tcW w:w="477" w:type="dxa"/>
            <w:tcBorders>
              <w:top w:val="nil"/>
              <w:left w:val="nil"/>
              <w:bottom w:val="single" w:sz="4" w:space="0" w:color="auto"/>
              <w:right w:val="single" w:sz="4" w:space="0" w:color="auto"/>
            </w:tcBorders>
            <w:shd w:val="clear" w:color="auto" w:fill="auto"/>
            <w:noWrap/>
            <w:vAlign w:val="bottom"/>
          </w:tcPr>
          <w:p w14:paraId="75B7AE45" w14:textId="2A4C41CE"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 </w:t>
            </w:r>
          </w:p>
        </w:tc>
        <w:tc>
          <w:tcPr>
            <w:tcW w:w="405" w:type="dxa"/>
            <w:tcBorders>
              <w:top w:val="nil"/>
              <w:left w:val="nil"/>
              <w:bottom w:val="single" w:sz="4" w:space="0" w:color="auto"/>
              <w:right w:val="single" w:sz="4" w:space="0" w:color="auto"/>
            </w:tcBorders>
            <w:shd w:val="clear" w:color="auto" w:fill="auto"/>
            <w:noWrap/>
            <w:vAlign w:val="bottom"/>
          </w:tcPr>
          <w:p w14:paraId="22A57B83" w14:textId="4A8557EC" w:rsidR="004B0338" w:rsidRPr="004B0338" w:rsidRDefault="004B0338" w:rsidP="004B0338">
            <w:pPr>
              <w:spacing w:after="0"/>
              <w:ind w:left="-135" w:right="-126"/>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7</w:t>
            </w:r>
          </w:p>
        </w:tc>
        <w:tc>
          <w:tcPr>
            <w:tcW w:w="495" w:type="dxa"/>
            <w:tcBorders>
              <w:top w:val="nil"/>
              <w:left w:val="nil"/>
              <w:bottom w:val="single" w:sz="4" w:space="0" w:color="auto"/>
              <w:right w:val="single" w:sz="4" w:space="0" w:color="auto"/>
            </w:tcBorders>
            <w:shd w:val="clear" w:color="auto" w:fill="auto"/>
            <w:noWrap/>
            <w:vAlign w:val="bottom"/>
          </w:tcPr>
          <w:p w14:paraId="4180208A" w14:textId="788ADBA3"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30</w:t>
            </w:r>
          </w:p>
        </w:tc>
        <w:tc>
          <w:tcPr>
            <w:tcW w:w="486" w:type="dxa"/>
            <w:tcBorders>
              <w:top w:val="nil"/>
              <w:left w:val="nil"/>
              <w:bottom w:val="single" w:sz="4" w:space="0" w:color="auto"/>
              <w:right w:val="single" w:sz="4" w:space="0" w:color="auto"/>
            </w:tcBorders>
            <w:shd w:val="clear" w:color="auto" w:fill="auto"/>
            <w:noWrap/>
            <w:vAlign w:val="bottom"/>
          </w:tcPr>
          <w:p w14:paraId="6B6D20B4" w14:textId="0218F36E"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68</w:t>
            </w:r>
          </w:p>
        </w:tc>
        <w:tc>
          <w:tcPr>
            <w:tcW w:w="547" w:type="dxa"/>
            <w:tcBorders>
              <w:top w:val="nil"/>
              <w:left w:val="nil"/>
              <w:bottom w:val="single" w:sz="4" w:space="0" w:color="auto"/>
              <w:right w:val="single" w:sz="4" w:space="0" w:color="auto"/>
            </w:tcBorders>
            <w:shd w:val="clear" w:color="auto" w:fill="auto"/>
            <w:noWrap/>
            <w:vAlign w:val="bottom"/>
          </w:tcPr>
          <w:p w14:paraId="548C79AC" w14:textId="123F7624"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75</w:t>
            </w:r>
          </w:p>
        </w:tc>
      </w:tr>
      <w:tr w:rsidR="004B0338" w:rsidRPr="0038140F" w14:paraId="1CF9F0C2"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DD07AB" w14:textId="77777777" w:rsidR="004B0338" w:rsidRDefault="004B0338" w:rsidP="004B0338">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2</w:t>
            </w:r>
          </w:p>
          <w:p w14:paraId="7E7BEF14" w14:textId="77777777" w:rsidR="004B0338" w:rsidRDefault="004B0338" w:rsidP="004B0338">
            <w:pPr>
              <w:spacing w:after="0"/>
              <w:jc w:val="center"/>
              <w:rPr>
                <w:rFonts w:ascii="Times New Roman" w:eastAsia="Times New Roman" w:hAnsi="Times New Roman" w:cs="Times New Roman"/>
                <w:color w:val="000000"/>
                <w:lang w:eastAsia="id-ID"/>
              </w:rPr>
            </w:pPr>
          </w:p>
          <w:p w14:paraId="738FC8CD" w14:textId="77777777" w:rsidR="004B0338" w:rsidRPr="0038140F" w:rsidRDefault="004B0338" w:rsidP="004B033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6E174819" w14:textId="6D61093A" w:rsidR="004B0338" w:rsidRPr="004B0338" w:rsidRDefault="004B0338" w:rsidP="004B0338">
            <w:pPr>
              <w:spacing w:after="0"/>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Melaksanakan Bongkar Muat Barang Di Kapal Ro Ro</w:t>
            </w:r>
          </w:p>
        </w:tc>
        <w:tc>
          <w:tcPr>
            <w:tcW w:w="477" w:type="dxa"/>
            <w:tcBorders>
              <w:top w:val="nil"/>
              <w:left w:val="nil"/>
              <w:bottom w:val="single" w:sz="4" w:space="0" w:color="auto"/>
              <w:right w:val="single" w:sz="4" w:space="0" w:color="auto"/>
            </w:tcBorders>
            <w:shd w:val="clear" w:color="auto" w:fill="auto"/>
            <w:noWrap/>
            <w:vAlign w:val="bottom"/>
          </w:tcPr>
          <w:p w14:paraId="0E35C904" w14:textId="27A3F8E1"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 </w:t>
            </w:r>
          </w:p>
        </w:tc>
        <w:tc>
          <w:tcPr>
            <w:tcW w:w="405" w:type="dxa"/>
            <w:tcBorders>
              <w:top w:val="nil"/>
              <w:left w:val="nil"/>
              <w:bottom w:val="single" w:sz="4" w:space="0" w:color="auto"/>
              <w:right w:val="single" w:sz="4" w:space="0" w:color="auto"/>
            </w:tcBorders>
            <w:shd w:val="clear" w:color="auto" w:fill="auto"/>
            <w:noWrap/>
            <w:vAlign w:val="bottom"/>
          </w:tcPr>
          <w:p w14:paraId="406D6184" w14:textId="588FAA40" w:rsidR="004B0338" w:rsidRPr="004B0338" w:rsidRDefault="004B0338" w:rsidP="004B0338">
            <w:pPr>
              <w:spacing w:after="0"/>
              <w:ind w:left="-135" w:right="-126"/>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3</w:t>
            </w:r>
          </w:p>
        </w:tc>
        <w:tc>
          <w:tcPr>
            <w:tcW w:w="495" w:type="dxa"/>
            <w:tcBorders>
              <w:top w:val="nil"/>
              <w:left w:val="nil"/>
              <w:bottom w:val="single" w:sz="4" w:space="0" w:color="auto"/>
              <w:right w:val="single" w:sz="4" w:space="0" w:color="auto"/>
            </w:tcBorders>
            <w:shd w:val="clear" w:color="auto" w:fill="auto"/>
            <w:noWrap/>
            <w:vAlign w:val="bottom"/>
          </w:tcPr>
          <w:p w14:paraId="3F42CE3C" w14:textId="1A834347"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8</w:t>
            </w:r>
          </w:p>
        </w:tc>
        <w:tc>
          <w:tcPr>
            <w:tcW w:w="486" w:type="dxa"/>
            <w:tcBorders>
              <w:top w:val="nil"/>
              <w:left w:val="nil"/>
              <w:bottom w:val="single" w:sz="4" w:space="0" w:color="auto"/>
              <w:right w:val="single" w:sz="4" w:space="0" w:color="auto"/>
            </w:tcBorders>
            <w:shd w:val="clear" w:color="auto" w:fill="auto"/>
            <w:noWrap/>
            <w:vAlign w:val="bottom"/>
          </w:tcPr>
          <w:p w14:paraId="00EEA001" w14:textId="38B8AF18" w:rsidR="004B0338" w:rsidRPr="004B0338" w:rsidRDefault="004B0338" w:rsidP="004B0338">
            <w:pPr>
              <w:spacing w:after="0"/>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71</w:t>
            </w:r>
          </w:p>
        </w:tc>
        <w:tc>
          <w:tcPr>
            <w:tcW w:w="547" w:type="dxa"/>
            <w:tcBorders>
              <w:top w:val="nil"/>
              <w:left w:val="nil"/>
              <w:bottom w:val="single" w:sz="4" w:space="0" w:color="auto"/>
              <w:right w:val="single" w:sz="4" w:space="0" w:color="auto"/>
            </w:tcBorders>
            <w:shd w:val="clear" w:color="auto" w:fill="auto"/>
            <w:noWrap/>
            <w:vAlign w:val="bottom"/>
          </w:tcPr>
          <w:p w14:paraId="5D7CEF6C" w14:textId="2021FD51"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98</w:t>
            </w:r>
          </w:p>
        </w:tc>
      </w:tr>
      <w:tr w:rsidR="004B0338" w:rsidRPr="0038140F" w14:paraId="4B4C2BF4"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95FE58" w14:textId="77777777" w:rsidR="004B0338" w:rsidRDefault="004B0338" w:rsidP="004B0338">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3</w:t>
            </w:r>
          </w:p>
          <w:p w14:paraId="044B54D5" w14:textId="77777777" w:rsidR="004B0338" w:rsidRDefault="004B0338" w:rsidP="004B0338">
            <w:pPr>
              <w:spacing w:after="0"/>
              <w:jc w:val="center"/>
              <w:rPr>
                <w:rFonts w:ascii="Times New Roman" w:eastAsia="Times New Roman" w:hAnsi="Times New Roman" w:cs="Times New Roman"/>
                <w:color w:val="000000"/>
                <w:lang w:eastAsia="id-ID"/>
              </w:rPr>
            </w:pPr>
          </w:p>
          <w:p w14:paraId="59022134" w14:textId="77777777" w:rsidR="004B0338" w:rsidRPr="0038140F" w:rsidRDefault="004B0338" w:rsidP="004B0338">
            <w:pPr>
              <w:spacing w:after="0"/>
              <w:jc w:val="center"/>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41C0C013" w14:textId="3EABF17A" w:rsidR="004B0338" w:rsidRPr="004B0338" w:rsidRDefault="004B0338" w:rsidP="004B0338">
            <w:pPr>
              <w:spacing w:after="0"/>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Mengoperasikan Peralatan Bongkar Muat Di Kapal Ro Ro</w:t>
            </w:r>
          </w:p>
        </w:tc>
        <w:tc>
          <w:tcPr>
            <w:tcW w:w="477" w:type="dxa"/>
            <w:tcBorders>
              <w:top w:val="nil"/>
              <w:left w:val="nil"/>
              <w:bottom w:val="single" w:sz="4" w:space="0" w:color="auto"/>
              <w:right w:val="single" w:sz="4" w:space="0" w:color="auto"/>
            </w:tcBorders>
            <w:shd w:val="clear" w:color="auto" w:fill="auto"/>
            <w:noWrap/>
            <w:vAlign w:val="bottom"/>
          </w:tcPr>
          <w:p w14:paraId="1A95803B" w14:textId="52FFDED9"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 </w:t>
            </w:r>
          </w:p>
        </w:tc>
        <w:tc>
          <w:tcPr>
            <w:tcW w:w="405" w:type="dxa"/>
            <w:tcBorders>
              <w:top w:val="nil"/>
              <w:left w:val="nil"/>
              <w:bottom w:val="single" w:sz="4" w:space="0" w:color="auto"/>
              <w:right w:val="single" w:sz="4" w:space="0" w:color="auto"/>
            </w:tcBorders>
            <w:shd w:val="clear" w:color="auto" w:fill="auto"/>
            <w:noWrap/>
            <w:vAlign w:val="bottom"/>
          </w:tcPr>
          <w:p w14:paraId="74651D6A" w14:textId="3D14FD2E" w:rsidR="004B0338" w:rsidRPr="004B0338" w:rsidRDefault="004B0338" w:rsidP="004B0338">
            <w:pPr>
              <w:spacing w:after="0"/>
              <w:ind w:left="-135" w:right="-126"/>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3</w:t>
            </w:r>
          </w:p>
        </w:tc>
        <w:tc>
          <w:tcPr>
            <w:tcW w:w="495" w:type="dxa"/>
            <w:tcBorders>
              <w:top w:val="nil"/>
              <w:left w:val="nil"/>
              <w:bottom w:val="single" w:sz="4" w:space="0" w:color="auto"/>
              <w:right w:val="single" w:sz="4" w:space="0" w:color="auto"/>
            </w:tcBorders>
            <w:shd w:val="clear" w:color="auto" w:fill="auto"/>
            <w:noWrap/>
            <w:vAlign w:val="bottom"/>
          </w:tcPr>
          <w:p w14:paraId="66265E5F" w14:textId="69419916"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16</w:t>
            </w:r>
          </w:p>
        </w:tc>
        <w:tc>
          <w:tcPr>
            <w:tcW w:w="486" w:type="dxa"/>
            <w:tcBorders>
              <w:top w:val="nil"/>
              <w:left w:val="nil"/>
              <w:bottom w:val="single" w:sz="4" w:space="0" w:color="auto"/>
              <w:right w:val="single" w:sz="4" w:space="0" w:color="auto"/>
            </w:tcBorders>
            <w:shd w:val="clear" w:color="auto" w:fill="auto"/>
            <w:noWrap/>
            <w:vAlign w:val="bottom"/>
          </w:tcPr>
          <w:p w14:paraId="68FF4DE2" w14:textId="149AD6DB"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77</w:t>
            </w:r>
          </w:p>
        </w:tc>
        <w:tc>
          <w:tcPr>
            <w:tcW w:w="547" w:type="dxa"/>
            <w:tcBorders>
              <w:top w:val="nil"/>
              <w:left w:val="nil"/>
              <w:bottom w:val="single" w:sz="4" w:space="0" w:color="auto"/>
              <w:right w:val="single" w:sz="4" w:space="0" w:color="auto"/>
            </w:tcBorders>
            <w:shd w:val="clear" w:color="auto" w:fill="auto"/>
            <w:noWrap/>
            <w:vAlign w:val="bottom"/>
          </w:tcPr>
          <w:p w14:paraId="255BBC1B" w14:textId="13315EB0"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84</w:t>
            </w:r>
          </w:p>
        </w:tc>
      </w:tr>
      <w:tr w:rsidR="004B0338" w:rsidRPr="0038140F" w14:paraId="3F0F0868" w14:textId="77777777" w:rsidTr="00484C91">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4D77B85C" w14:textId="77777777" w:rsidR="004B0338" w:rsidRPr="0038140F" w:rsidRDefault="004B0338" w:rsidP="004B033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04E8878E" w14:textId="77777777" w:rsidR="004B0338" w:rsidRPr="0038140F" w:rsidRDefault="004B0338" w:rsidP="004B033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67A4F5CD" w14:textId="77777777" w:rsidR="004B0338" w:rsidRPr="0038140F" w:rsidRDefault="004B0338" w:rsidP="004B033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3E76A18C" w14:textId="77777777" w:rsidR="004B0338" w:rsidRPr="001012EA" w:rsidRDefault="004B0338" w:rsidP="004B033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68205D29" w14:textId="680A3238"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 </w:t>
            </w:r>
          </w:p>
        </w:tc>
        <w:tc>
          <w:tcPr>
            <w:tcW w:w="405" w:type="dxa"/>
            <w:tcBorders>
              <w:top w:val="nil"/>
              <w:left w:val="nil"/>
              <w:bottom w:val="single" w:sz="4" w:space="0" w:color="auto"/>
              <w:right w:val="single" w:sz="4" w:space="0" w:color="auto"/>
            </w:tcBorders>
            <w:shd w:val="clear" w:color="auto" w:fill="auto"/>
            <w:noWrap/>
            <w:vAlign w:val="bottom"/>
          </w:tcPr>
          <w:p w14:paraId="3CA2DDEA" w14:textId="6A357598" w:rsidR="004B0338" w:rsidRPr="004B0338" w:rsidRDefault="004B0338" w:rsidP="004B0338">
            <w:pPr>
              <w:spacing w:after="0"/>
              <w:ind w:left="-135" w:right="-126" w:firstLine="9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13</w:t>
            </w:r>
          </w:p>
        </w:tc>
        <w:tc>
          <w:tcPr>
            <w:tcW w:w="495" w:type="dxa"/>
            <w:tcBorders>
              <w:top w:val="nil"/>
              <w:left w:val="nil"/>
              <w:bottom w:val="single" w:sz="4" w:space="0" w:color="auto"/>
              <w:right w:val="single" w:sz="4" w:space="0" w:color="auto"/>
            </w:tcBorders>
            <w:shd w:val="clear" w:color="auto" w:fill="auto"/>
            <w:noWrap/>
            <w:vAlign w:val="bottom"/>
          </w:tcPr>
          <w:p w14:paraId="4F2822B0" w14:textId="1FED2D99"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54</w:t>
            </w:r>
          </w:p>
        </w:tc>
        <w:tc>
          <w:tcPr>
            <w:tcW w:w="486" w:type="dxa"/>
            <w:tcBorders>
              <w:top w:val="nil"/>
              <w:left w:val="nil"/>
              <w:bottom w:val="single" w:sz="4" w:space="0" w:color="auto"/>
              <w:right w:val="single" w:sz="4" w:space="0" w:color="auto"/>
            </w:tcBorders>
            <w:shd w:val="clear" w:color="auto" w:fill="auto"/>
            <w:noWrap/>
            <w:vAlign w:val="bottom"/>
          </w:tcPr>
          <w:p w14:paraId="51C79B1E" w14:textId="68FB1734"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216</w:t>
            </w:r>
          </w:p>
        </w:tc>
        <w:tc>
          <w:tcPr>
            <w:tcW w:w="547" w:type="dxa"/>
            <w:tcBorders>
              <w:top w:val="nil"/>
              <w:left w:val="nil"/>
              <w:bottom w:val="single" w:sz="4" w:space="0" w:color="auto"/>
              <w:right w:val="single" w:sz="4" w:space="0" w:color="auto"/>
            </w:tcBorders>
            <w:shd w:val="clear" w:color="auto" w:fill="auto"/>
            <w:noWrap/>
            <w:vAlign w:val="bottom"/>
          </w:tcPr>
          <w:p w14:paraId="7196BE4A" w14:textId="03B610D1"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257</w:t>
            </w:r>
          </w:p>
        </w:tc>
      </w:tr>
      <w:tr w:rsidR="004B0338" w:rsidRPr="0038140F" w14:paraId="24A48BFC"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3EC24A6F" w14:textId="77777777" w:rsidR="004B0338" w:rsidRPr="0038140F" w:rsidRDefault="004B0338" w:rsidP="004B033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3EAE5732" w14:textId="77777777" w:rsidR="004B0338" w:rsidRPr="001012EA" w:rsidRDefault="004B0338" w:rsidP="004B033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4153EEF5" w14:textId="7AAFDD1E" w:rsidR="004B0338" w:rsidRPr="004B0338" w:rsidRDefault="004B0338" w:rsidP="004B0338">
            <w:pPr>
              <w:spacing w:after="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 </w:t>
            </w:r>
          </w:p>
        </w:tc>
        <w:tc>
          <w:tcPr>
            <w:tcW w:w="405" w:type="dxa"/>
            <w:tcBorders>
              <w:top w:val="nil"/>
              <w:left w:val="nil"/>
              <w:bottom w:val="single" w:sz="4" w:space="0" w:color="auto"/>
              <w:right w:val="single" w:sz="4" w:space="0" w:color="auto"/>
            </w:tcBorders>
            <w:shd w:val="clear" w:color="auto" w:fill="auto"/>
            <w:noWrap/>
            <w:vAlign w:val="bottom"/>
          </w:tcPr>
          <w:p w14:paraId="4C030605" w14:textId="47C2B4C5" w:rsidR="004B0338" w:rsidRPr="004B0338" w:rsidRDefault="004B0338" w:rsidP="004B0338">
            <w:pPr>
              <w:spacing w:after="0"/>
              <w:ind w:left="-135" w:right="-126"/>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26</w:t>
            </w:r>
          </w:p>
        </w:tc>
        <w:tc>
          <w:tcPr>
            <w:tcW w:w="495" w:type="dxa"/>
            <w:tcBorders>
              <w:top w:val="nil"/>
              <w:left w:val="nil"/>
              <w:bottom w:val="single" w:sz="4" w:space="0" w:color="auto"/>
              <w:right w:val="single" w:sz="4" w:space="0" w:color="auto"/>
            </w:tcBorders>
            <w:shd w:val="clear" w:color="auto" w:fill="auto"/>
            <w:noWrap/>
            <w:vAlign w:val="bottom"/>
          </w:tcPr>
          <w:p w14:paraId="2B0ABF91" w14:textId="139DC090" w:rsidR="004B0338" w:rsidRPr="004B0338" w:rsidRDefault="004B0338" w:rsidP="004B0338">
            <w:pPr>
              <w:spacing w:after="0"/>
              <w:ind w:left="-90"/>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162</w:t>
            </w:r>
          </w:p>
        </w:tc>
        <w:tc>
          <w:tcPr>
            <w:tcW w:w="486" w:type="dxa"/>
            <w:tcBorders>
              <w:top w:val="nil"/>
              <w:left w:val="nil"/>
              <w:bottom w:val="single" w:sz="4" w:space="0" w:color="auto"/>
              <w:right w:val="single" w:sz="4" w:space="0" w:color="auto"/>
            </w:tcBorders>
            <w:shd w:val="clear" w:color="auto" w:fill="auto"/>
            <w:noWrap/>
            <w:vAlign w:val="bottom"/>
          </w:tcPr>
          <w:p w14:paraId="5663D7AB" w14:textId="25F1035F" w:rsidR="004B0338" w:rsidRPr="004B0338" w:rsidRDefault="004B0338" w:rsidP="004B0338">
            <w:pPr>
              <w:spacing w:after="0"/>
              <w:ind w:left="-108" w:right="-135"/>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864</w:t>
            </w:r>
          </w:p>
        </w:tc>
        <w:tc>
          <w:tcPr>
            <w:tcW w:w="547" w:type="dxa"/>
            <w:tcBorders>
              <w:top w:val="nil"/>
              <w:left w:val="nil"/>
              <w:bottom w:val="single" w:sz="4" w:space="0" w:color="auto"/>
              <w:right w:val="single" w:sz="4" w:space="0" w:color="auto"/>
            </w:tcBorders>
            <w:shd w:val="clear" w:color="auto" w:fill="auto"/>
            <w:noWrap/>
            <w:vAlign w:val="bottom"/>
          </w:tcPr>
          <w:p w14:paraId="4F55AB96" w14:textId="2A1B09B0"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1285</w:t>
            </w:r>
          </w:p>
        </w:tc>
      </w:tr>
      <w:tr w:rsidR="004B0338" w:rsidRPr="0038140F" w14:paraId="46D27291"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579B0B00" w14:textId="77777777" w:rsidR="004B0338" w:rsidRPr="0038140F" w:rsidRDefault="004B0338" w:rsidP="004B033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7201F1A3" w14:textId="77777777" w:rsidR="004B0338" w:rsidRPr="001012EA" w:rsidRDefault="004B0338" w:rsidP="004B033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4F9FF6F8" w14:textId="2417CF62"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2337</w:t>
            </w:r>
          </w:p>
        </w:tc>
      </w:tr>
      <w:tr w:rsidR="004B0338" w:rsidRPr="0038140F" w14:paraId="74582FBC" w14:textId="77777777" w:rsidTr="00484C91">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128202CA" w14:textId="77777777" w:rsidR="004B0338" w:rsidRPr="0038140F" w:rsidRDefault="004B0338" w:rsidP="004B033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20B1B841" w14:textId="77777777" w:rsidR="004B0338" w:rsidRPr="001012EA" w:rsidRDefault="004B0338" w:rsidP="004B033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5CF66A48" w14:textId="407BA2E4" w:rsidR="004B0338" w:rsidRPr="004B0338" w:rsidRDefault="004B0338" w:rsidP="004B0338">
            <w:pPr>
              <w:spacing w:after="0"/>
              <w:ind w:left="-108"/>
              <w:jc w:val="center"/>
              <w:rPr>
                <w:rFonts w:ascii="Times New Roman" w:eastAsia="Times New Roman" w:hAnsi="Times New Roman" w:cs="Times New Roman"/>
                <w:color w:val="000000"/>
                <w:sz w:val="20"/>
                <w:szCs w:val="20"/>
                <w:lang w:eastAsia="id-ID"/>
              </w:rPr>
            </w:pPr>
            <w:r w:rsidRPr="004B0338">
              <w:rPr>
                <w:rFonts w:ascii="Times New Roman" w:eastAsia="Times New Roman" w:hAnsi="Times New Roman" w:cs="Times New Roman"/>
                <w:color w:val="000000"/>
                <w:sz w:val="20"/>
                <w:szCs w:val="20"/>
                <w:lang w:eastAsia="id-ID"/>
              </w:rPr>
              <w:t>4,3</w:t>
            </w:r>
          </w:p>
        </w:tc>
      </w:tr>
    </w:tbl>
    <w:p w14:paraId="35AEB216" w14:textId="5FC5E614" w:rsidR="004B0338" w:rsidRPr="006F4073" w:rsidRDefault="006F4073" w:rsidP="006F4073">
      <w:pPr>
        <w:spacing w:after="0" w:line="240" w:lineRule="auto"/>
        <w:jc w:val="both"/>
        <w:rPr>
          <w:rFonts w:ascii="Times New Roman" w:eastAsia="Times New Roman" w:hAnsi="Times New Roman" w:cs="Times New Roman"/>
          <w:color w:val="000000"/>
          <w:sz w:val="24"/>
          <w:szCs w:val="24"/>
          <w:lang w:val="en-US" w:eastAsia="id-ID"/>
        </w:rPr>
      </w:pPr>
      <w:r w:rsidRPr="006F4073">
        <w:rPr>
          <w:rFonts w:ascii="Times New Roman" w:hAnsi="Times New Roman" w:cs="Times New Roman"/>
          <w:sz w:val="24"/>
          <w:szCs w:val="24"/>
        </w:rPr>
        <w:t xml:space="preserve">Berdasarkan </w:t>
      </w:r>
      <w:r w:rsidR="006F62F4">
        <w:rPr>
          <w:rFonts w:ascii="Times New Roman" w:hAnsi="Times New Roman" w:cs="Times New Roman"/>
          <w:sz w:val="24"/>
          <w:szCs w:val="24"/>
          <w:lang w:val="en-US"/>
        </w:rPr>
        <w:t>T</w:t>
      </w:r>
      <w:r w:rsidRPr="006F4073">
        <w:rPr>
          <w:rFonts w:ascii="Times New Roman" w:hAnsi="Times New Roman" w:cs="Times New Roman"/>
          <w:sz w:val="24"/>
          <w:szCs w:val="24"/>
        </w:rPr>
        <w:t xml:space="preserve">abel </w:t>
      </w:r>
      <w:r w:rsidR="006F62F4">
        <w:rPr>
          <w:rFonts w:ascii="Times New Roman" w:hAnsi="Times New Roman" w:cs="Times New Roman"/>
          <w:sz w:val="24"/>
          <w:szCs w:val="24"/>
          <w:lang w:val="en-US"/>
        </w:rPr>
        <w:t>8</w:t>
      </w:r>
      <w:r w:rsidRPr="006F4073">
        <w:rPr>
          <w:rFonts w:ascii="Times New Roman" w:hAnsi="Times New Roman" w:cs="Times New Roman"/>
          <w:sz w:val="24"/>
          <w:szCs w:val="24"/>
        </w:rPr>
        <w:t xml:space="preserve"> k</w:t>
      </w:r>
      <w:r w:rsidRPr="006F4073">
        <w:rPr>
          <w:rFonts w:ascii="Times New Roman" w:eastAsia="Times New Roman" w:hAnsi="Times New Roman" w:cs="Times New Roman"/>
          <w:color w:val="000000"/>
          <w:sz w:val="24"/>
          <w:szCs w:val="24"/>
          <w:lang w:eastAsia="id-ID"/>
        </w:rPr>
        <w:t xml:space="preserve">elompok kompetensi pengoperasian terminal </w:t>
      </w:r>
      <w:r w:rsidR="00200BE9">
        <w:rPr>
          <w:rFonts w:ascii="Times New Roman" w:eastAsia="Times New Roman" w:hAnsi="Times New Roman" w:cs="Times New Roman"/>
          <w:color w:val="000000"/>
          <w:sz w:val="24"/>
          <w:szCs w:val="24"/>
          <w:lang w:val="en-US" w:eastAsia="id-ID"/>
        </w:rPr>
        <w:t>R</w:t>
      </w:r>
      <w:r w:rsidR="00200BE9">
        <w:rPr>
          <w:rFonts w:ascii="Times New Roman" w:eastAsia="Times New Roman" w:hAnsi="Times New Roman" w:cs="Times New Roman"/>
          <w:color w:val="000000"/>
          <w:sz w:val="24"/>
          <w:szCs w:val="24"/>
          <w:lang w:eastAsia="id-ID"/>
        </w:rPr>
        <w:t>o R</w:t>
      </w:r>
      <w:r w:rsidRPr="006F4073">
        <w:rPr>
          <w:rFonts w:ascii="Times New Roman" w:eastAsia="Times New Roman" w:hAnsi="Times New Roman" w:cs="Times New Roman"/>
          <w:color w:val="000000"/>
          <w:sz w:val="24"/>
          <w:szCs w:val="24"/>
          <w:lang w:eastAsia="id-ID"/>
        </w:rPr>
        <w:t xml:space="preserve">o dengan kebutuhan mengoperasikan terminal </w:t>
      </w:r>
      <w:r w:rsidR="00200BE9">
        <w:rPr>
          <w:rFonts w:ascii="Times New Roman" w:eastAsia="Times New Roman" w:hAnsi="Times New Roman" w:cs="Times New Roman"/>
          <w:color w:val="000000"/>
          <w:sz w:val="24"/>
          <w:szCs w:val="24"/>
          <w:lang w:val="en-US" w:eastAsia="id-ID"/>
        </w:rPr>
        <w:t>R</w:t>
      </w:r>
      <w:r w:rsidR="00200BE9">
        <w:rPr>
          <w:rFonts w:ascii="Times New Roman" w:eastAsia="Times New Roman" w:hAnsi="Times New Roman" w:cs="Times New Roman"/>
          <w:color w:val="000000"/>
          <w:sz w:val="24"/>
          <w:szCs w:val="24"/>
          <w:lang w:eastAsia="id-ID"/>
        </w:rPr>
        <w:t>o R</w:t>
      </w:r>
      <w:r w:rsidR="00200BE9" w:rsidRPr="006F4073">
        <w:rPr>
          <w:rFonts w:ascii="Times New Roman" w:eastAsia="Times New Roman" w:hAnsi="Times New Roman" w:cs="Times New Roman"/>
          <w:color w:val="000000"/>
          <w:sz w:val="24"/>
          <w:szCs w:val="24"/>
          <w:lang w:eastAsia="id-ID"/>
        </w:rPr>
        <w:t>o</w:t>
      </w:r>
      <w:r w:rsidRPr="006F4073">
        <w:rPr>
          <w:rFonts w:ascii="Times New Roman" w:eastAsia="Times New Roman" w:hAnsi="Times New Roman" w:cs="Times New Roman"/>
          <w:color w:val="000000"/>
          <w:sz w:val="24"/>
          <w:szCs w:val="24"/>
          <w:lang w:eastAsia="id-ID"/>
        </w:rPr>
        <w:t xml:space="preserve">, melaksanakan bongkar muat barang di kapal </w:t>
      </w:r>
      <w:r w:rsidR="00200BE9">
        <w:rPr>
          <w:rFonts w:ascii="Times New Roman" w:eastAsia="Times New Roman" w:hAnsi="Times New Roman" w:cs="Times New Roman"/>
          <w:color w:val="000000"/>
          <w:sz w:val="24"/>
          <w:szCs w:val="24"/>
          <w:lang w:val="en-US" w:eastAsia="id-ID"/>
        </w:rPr>
        <w:t>R</w:t>
      </w:r>
      <w:r w:rsidR="00200BE9">
        <w:rPr>
          <w:rFonts w:ascii="Times New Roman" w:eastAsia="Times New Roman" w:hAnsi="Times New Roman" w:cs="Times New Roman"/>
          <w:color w:val="000000"/>
          <w:sz w:val="24"/>
          <w:szCs w:val="24"/>
          <w:lang w:eastAsia="id-ID"/>
        </w:rPr>
        <w:t>o R</w:t>
      </w:r>
      <w:r w:rsidR="00200BE9" w:rsidRPr="006F4073">
        <w:rPr>
          <w:rFonts w:ascii="Times New Roman" w:eastAsia="Times New Roman" w:hAnsi="Times New Roman" w:cs="Times New Roman"/>
          <w:color w:val="000000"/>
          <w:sz w:val="24"/>
          <w:szCs w:val="24"/>
          <w:lang w:eastAsia="id-ID"/>
        </w:rPr>
        <w:t>o</w:t>
      </w:r>
      <w:r w:rsidRPr="006F4073">
        <w:rPr>
          <w:rFonts w:ascii="Times New Roman" w:eastAsia="Times New Roman" w:hAnsi="Times New Roman" w:cs="Times New Roman"/>
          <w:color w:val="000000"/>
          <w:sz w:val="24"/>
          <w:szCs w:val="24"/>
          <w:lang w:eastAsia="id-ID"/>
        </w:rPr>
        <w:t>, mengoperasikan peralatan bongkar muat di kapal ro ro berdasarkan rata-rata sebesar 4,3 berada pada interval tingkat kebutuhan kompetensi Butuh dan Sangat Butuh</w:t>
      </w:r>
      <w:r>
        <w:rPr>
          <w:rFonts w:ascii="Times New Roman" w:eastAsia="Times New Roman" w:hAnsi="Times New Roman" w:cs="Times New Roman"/>
          <w:color w:val="000000"/>
          <w:sz w:val="24"/>
          <w:szCs w:val="24"/>
          <w:lang w:val="en-US" w:eastAsia="id-ID"/>
        </w:rPr>
        <w:t>.</w:t>
      </w:r>
    </w:p>
    <w:p w14:paraId="1DC52ABD" w14:textId="461881A1" w:rsidR="006F4073" w:rsidRDefault="004B0338" w:rsidP="006F62F4">
      <w:pPr>
        <w:spacing w:after="0"/>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Tingkat kebutuhan kompetensi dari sektor transportasi untuk </w:t>
      </w:r>
      <w:r w:rsidR="000D2947" w:rsidRPr="00A3450E">
        <w:rPr>
          <w:rFonts w:ascii="Times New Roman" w:eastAsia="Times New Roman" w:hAnsi="Times New Roman" w:cs="Times New Roman"/>
          <w:color w:val="000000"/>
          <w:sz w:val="24"/>
          <w:szCs w:val="24"/>
          <w:lang w:eastAsia="id-ID"/>
        </w:rPr>
        <w:t>Pengoperasian Terminal Oil Tanker</w:t>
      </w:r>
      <w:r>
        <w:rPr>
          <w:rFonts w:ascii="Times New Roman" w:hAnsi="Times New Roman" w:cs="Times New Roman"/>
          <w:sz w:val="24"/>
          <w:szCs w:val="24"/>
          <w:lang w:val="en-US"/>
        </w:rPr>
        <w:t xml:space="preserve"> disajikan dalam tabel berikut.</w:t>
      </w:r>
    </w:p>
    <w:p w14:paraId="30056416" w14:textId="77777777" w:rsidR="006F4073" w:rsidRDefault="006F4073" w:rsidP="004B0338">
      <w:pPr>
        <w:spacing w:after="0"/>
        <w:jc w:val="center"/>
        <w:rPr>
          <w:rFonts w:ascii="Times New Roman" w:hAnsi="Times New Roman" w:cs="Times New Roman"/>
          <w:sz w:val="24"/>
          <w:szCs w:val="24"/>
          <w:lang w:val="en-US"/>
        </w:rPr>
      </w:pPr>
    </w:p>
    <w:p w14:paraId="4F06295D" w14:textId="77777777" w:rsidR="006F62F4" w:rsidRDefault="006F62F4" w:rsidP="004B0338">
      <w:pPr>
        <w:spacing w:after="0"/>
        <w:jc w:val="center"/>
        <w:rPr>
          <w:rFonts w:ascii="Times New Roman" w:hAnsi="Times New Roman" w:cs="Times New Roman"/>
          <w:sz w:val="24"/>
          <w:szCs w:val="24"/>
          <w:lang w:val="en-US"/>
        </w:rPr>
      </w:pPr>
    </w:p>
    <w:p w14:paraId="1FB3C090" w14:textId="77777777" w:rsidR="006F62F4" w:rsidRDefault="006F62F4" w:rsidP="004B0338">
      <w:pPr>
        <w:spacing w:after="0"/>
        <w:jc w:val="center"/>
        <w:rPr>
          <w:rFonts w:ascii="Times New Roman" w:hAnsi="Times New Roman" w:cs="Times New Roman"/>
          <w:sz w:val="24"/>
          <w:szCs w:val="24"/>
          <w:lang w:val="en-US"/>
        </w:rPr>
      </w:pPr>
    </w:p>
    <w:p w14:paraId="683B28D5" w14:textId="77777777" w:rsidR="006F62F4" w:rsidRDefault="006F62F4" w:rsidP="004B0338">
      <w:pPr>
        <w:spacing w:after="0"/>
        <w:jc w:val="center"/>
        <w:rPr>
          <w:rFonts w:ascii="Times New Roman" w:hAnsi="Times New Roman" w:cs="Times New Roman"/>
          <w:sz w:val="24"/>
          <w:szCs w:val="24"/>
          <w:lang w:val="en-US"/>
        </w:rPr>
      </w:pPr>
    </w:p>
    <w:p w14:paraId="008D4A17" w14:textId="77777777" w:rsidR="006F62F4" w:rsidRDefault="006F62F4" w:rsidP="004B0338">
      <w:pPr>
        <w:spacing w:after="0"/>
        <w:jc w:val="center"/>
        <w:rPr>
          <w:rFonts w:ascii="Times New Roman" w:hAnsi="Times New Roman" w:cs="Times New Roman"/>
          <w:sz w:val="24"/>
          <w:szCs w:val="24"/>
          <w:lang w:val="en-US"/>
        </w:rPr>
      </w:pPr>
    </w:p>
    <w:p w14:paraId="488F79C5" w14:textId="77777777" w:rsidR="006F62F4" w:rsidRDefault="006F62F4" w:rsidP="004B0338">
      <w:pPr>
        <w:spacing w:after="0"/>
        <w:jc w:val="center"/>
        <w:rPr>
          <w:rFonts w:ascii="Times New Roman" w:hAnsi="Times New Roman" w:cs="Times New Roman"/>
          <w:sz w:val="24"/>
          <w:szCs w:val="24"/>
          <w:lang w:val="en-US"/>
        </w:rPr>
      </w:pPr>
    </w:p>
    <w:p w14:paraId="6F9BAB31" w14:textId="77777777" w:rsidR="006F62F4" w:rsidRDefault="006F62F4" w:rsidP="004B0338">
      <w:pPr>
        <w:spacing w:after="0"/>
        <w:jc w:val="center"/>
        <w:rPr>
          <w:rFonts w:ascii="Times New Roman" w:hAnsi="Times New Roman" w:cs="Times New Roman"/>
          <w:sz w:val="24"/>
          <w:szCs w:val="24"/>
          <w:lang w:val="en-US"/>
        </w:rPr>
      </w:pPr>
    </w:p>
    <w:p w14:paraId="18ABC21D" w14:textId="77777777" w:rsidR="006F62F4" w:rsidRDefault="006F62F4" w:rsidP="004B0338">
      <w:pPr>
        <w:spacing w:after="0"/>
        <w:jc w:val="center"/>
        <w:rPr>
          <w:rFonts w:ascii="Times New Roman" w:hAnsi="Times New Roman" w:cs="Times New Roman"/>
          <w:sz w:val="24"/>
          <w:szCs w:val="24"/>
          <w:lang w:val="en-US"/>
        </w:rPr>
      </w:pPr>
    </w:p>
    <w:p w14:paraId="66BC68FD" w14:textId="77777777" w:rsidR="006F62F4" w:rsidRDefault="006F62F4" w:rsidP="004B0338">
      <w:pPr>
        <w:spacing w:after="0"/>
        <w:jc w:val="center"/>
        <w:rPr>
          <w:rFonts w:ascii="Times New Roman" w:hAnsi="Times New Roman" w:cs="Times New Roman"/>
          <w:sz w:val="24"/>
          <w:szCs w:val="24"/>
          <w:lang w:val="en-US"/>
        </w:rPr>
      </w:pPr>
    </w:p>
    <w:p w14:paraId="61EE6327" w14:textId="77777777" w:rsidR="006F62F4" w:rsidRDefault="006F62F4" w:rsidP="004B0338">
      <w:pPr>
        <w:spacing w:after="0"/>
        <w:jc w:val="center"/>
        <w:rPr>
          <w:rFonts w:ascii="Times New Roman" w:hAnsi="Times New Roman" w:cs="Times New Roman"/>
          <w:sz w:val="24"/>
          <w:szCs w:val="24"/>
          <w:lang w:val="en-US"/>
        </w:rPr>
      </w:pPr>
    </w:p>
    <w:p w14:paraId="776CA48F" w14:textId="77777777" w:rsidR="006F62F4" w:rsidRDefault="006F62F4" w:rsidP="004B0338">
      <w:pPr>
        <w:spacing w:after="0"/>
        <w:jc w:val="center"/>
        <w:rPr>
          <w:rFonts w:ascii="Times New Roman" w:hAnsi="Times New Roman" w:cs="Times New Roman"/>
          <w:sz w:val="24"/>
          <w:szCs w:val="24"/>
          <w:lang w:val="en-US"/>
        </w:rPr>
      </w:pPr>
    </w:p>
    <w:p w14:paraId="680746D0" w14:textId="77777777" w:rsidR="006F62F4" w:rsidRDefault="006F62F4" w:rsidP="004B0338">
      <w:pPr>
        <w:spacing w:after="0"/>
        <w:jc w:val="center"/>
        <w:rPr>
          <w:rFonts w:ascii="Times New Roman" w:hAnsi="Times New Roman" w:cs="Times New Roman"/>
          <w:sz w:val="24"/>
          <w:szCs w:val="24"/>
          <w:lang w:val="en-US"/>
        </w:rPr>
      </w:pPr>
    </w:p>
    <w:p w14:paraId="4BDF89B3" w14:textId="77777777" w:rsidR="006F62F4" w:rsidRDefault="006F62F4" w:rsidP="004B0338">
      <w:pPr>
        <w:spacing w:after="0"/>
        <w:jc w:val="center"/>
        <w:rPr>
          <w:rFonts w:ascii="Times New Roman" w:hAnsi="Times New Roman" w:cs="Times New Roman"/>
          <w:sz w:val="24"/>
          <w:szCs w:val="24"/>
          <w:lang w:val="en-US"/>
        </w:rPr>
      </w:pPr>
    </w:p>
    <w:p w14:paraId="442EBEE8" w14:textId="7A348502" w:rsidR="004B0338" w:rsidRDefault="004B0338" w:rsidP="004B0338">
      <w:pPr>
        <w:spacing w:after="0"/>
        <w:jc w:val="center"/>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lastRenderedPageBreak/>
        <w:t xml:space="preserve">Tabel 9. Tingkat Kebutuhan Kompetensi </w:t>
      </w:r>
      <w:r w:rsidR="000D2947" w:rsidRPr="00A3450E">
        <w:rPr>
          <w:rFonts w:ascii="Times New Roman" w:eastAsia="Times New Roman" w:hAnsi="Times New Roman" w:cs="Times New Roman"/>
          <w:color w:val="000000"/>
          <w:sz w:val="24"/>
          <w:szCs w:val="24"/>
          <w:lang w:eastAsia="id-ID"/>
        </w:rPr>
        <w:t>Pengoperasian Terminal Oil Tanker</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0D2947" w:rsidRPr="0038140F" w14:paraId="2D4B3512" w14:textId="77777777" w:rsidTr="00484C91">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9E3F9" w14:textId="77777777" w:rsidR="000D2947" w:rsidRPr="0038140F" w:rsidRDefault="000D2947"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BADF6" w14:textId="77777777" w:rsidR="000D2947" w:rsidRPr="0038140F" w:rsidRDefault="000D2947" w:rsidP="00484C91">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r>
              <w:rPr>
                <w:rFonts w:ascii="Times New Roman" w:eastAsia="Times New Roman" w:hAnsi="Times New Roman" w:cs="Times New Roman"/>
                <w:color w:val="000000"/>
                <w:lang w:val="en-US" w:eastAsia="id-ID"/>
              </w:rPr>
              <w:t>Kompetensi</w:t>
            </w:r>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326D7C6D" w14:textId="77777777" w:rsidR="000D2947" w:rsidRPr="0038140F" w:rsidRDefault="000D2947" w:rsidP="00484C91">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0D2947" w:rsidRPr="0038140F" w14:paraId="07995920" w14:textId="77777777" w:rsidTr="00484C91">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393FB45A" w14:textId="77777777" w:rsidR="000D2947" w:rsidRPr="0038140F" w:rsidRDefault="000D2947" w:rsidP="00484C91">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BF6BF1B" w14:textId="77777777" w:rsidR="000D2947" w:rsidRPr="0038140F" w:rsidRDefault="000D2947" w:rsidP="00484C91">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240E438E" w14:textId="77777777" w:rsidR="000D2947" w:rsidRPr="001012EA" w:rsidRDefault="000D2947"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524262C5" w14:textId="77777777" w:rsidR="000D2947" w:rsidRPr="001012EA" w:rsidRDefault="000D2947"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57D404A5" w14:textId="77777777" w:rsidR="000D2947" w:rsidRPr="001012EA" w:rsidRDefault="000D2947" w:rsidP="00484C91">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7BC3090D" w14:textId="77777777" w:rsidR="000D2947" w:rsidRPr="001012EA" w:rsidRDefault="000D2947"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043F3322" w14:textId="77777777" w:rsidR="000D2947" w:rsidRPr="001012EA" w:rsidRDefault="000D2947"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0D2947" w:rsidRPr="0038140F" w14:paraId="098A22C6"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FCD5D4" w14:textId="77777777" w:rsidR="000D2947" w:rsidRPr="0038140F"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tc>
        <w:tc>
          <w:tcPr>
            <w:tcW w:w="1620" w:type="dxa"/>
            <w:tcBorders>
              <w:top w:val="nil"/>
              <w:left w:val="nil"/>
              <w:bottom w:val="single" w:sz="4" w:space="0" w:color="auto"/>
              <w:right w:val="single" w:sz="4" w:space="0" w:color="auto"/>
            </w:tcBorders>
            <w:shd w:val="clear" w:color="auto" w:fill="auto"/>
            <w:noWrap/>
            <w:vAlign w:val="bottom"/>
          </w:tcPr>
          <w:p w14:paraId="1EA3D825" w14:textId="6BDD0172"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Mengoperasikan Terminal Oil Tanker</w:t>
            </w:r>
          </w:p>
        </w:tc>
        <w:tc>
          <w:tcPr>
            <w:tcW w:w="477" w:type="dxa"/>
            <w:tcBorders>
              <w:top w:val="nil"/>
              <w:left w:val="nil"/>
              <w:bottom w:val="single" w:sz="4" w:space="0" w:color="auto"/>
              <w:right w:val="single" w:sz="4" w:space="0" w:color="auto"/>
            </w:tcBorders>
            <w:shd w:val="clear" w:color="auto" w:fill="auto"/>
            <w:noWrap/>
            <w:vAlign w:val="bottom"/>
          </w:tcPr>
          <w:p w14:paraId="0EA7CAC7" w14:textId="3E612C1D"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561AE4C5" w14:textId="152CC63D"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11</w:t>
            </w:r>
          </w:p>
        </w:tc>
        <w:tc>
          <w:tcPr>
            <w:tcW w:w="495" w:type="dxa"/>
            <w:tcBorders>
              <w:top w:val="nil"/>
              <w:left w:val="nil"/>
              <w:bottom w:val="single" w:sz="4" w:space="0" w:color="auto"/>
              <w:right w:val="single" w:sz="4" w:space="0" w:color="auto"/>
            </w:tcBorders>
            <w:shd w:val="clear" w:color="auto" w:fill="auto"/>
            <w:noWrap/>
            <w:vAlign w:val="bottom"/>
          </w:tcPr>
          <w:p w14:paraId="60C74769" w14:textId="71BDC88E"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17</w:t>
            </w:r>
          </w:p>
        </w:tc>
        <w:tc>
          <w:tcPr>
            <w:tcW w:w="486" w:type="dxa"/>
            <w:tcBorders>
              <w:top w:val="nil"/>
              <w:left w:val="nil"/>
              <w:bottom w:val="single" w:sz="4" w:space="0" w:color="auto"/>
              <w:right w:val="single" w:sz="4" w:space="0" w:color="auto"/>
            </w:tcBorders>
            <w:shd w:val="clear" w:color="auto" w:fill="auto"/>
            <w:noWrap/>
            <w:vAlign w:val="bottom"/>
          </w:tcPr>
          <w:p w14:paraId="580B6BEC" w14:textId="18C3EAD8"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101</w:t>
            </w:r>
          </w:p>
        </w:tc>
        <w:tc>
          <w:tcPr>
            <w:tcW w:w="547" w:type="dxa"/>
            <w:tcBorders>
              <w:top w:val="nil"/>
              <w:left w:val="nil"/>
              <w:bottom w:val="single" w:sz="4" w:space="0" w:color="auto"/>
              <w:right w:val="single" w:sz="4" w:space="0" w:color="auto"/>
            </w:tcBorders>
            <w:shd w:val="clear" w:color="auto" w:fill="auto"/>
            <w:noWrap/>
            <w:vAlign w:val="bottom"/>
          </w:tcPr>
          <w:p w14:paraId="49382256" w14:textId="2F1532AB"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51</w:t>
            </w:r>
          </w:p>
        </w:tc>
      </w:tr>
      <w:tr w:rsidR="000D2947" w:rsidRPr="0038140F" w14:paraId="3D583151"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64BE21" w14:textId="77777777" w:rsidR="000D2947"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2</w:t>
            </w:r>
          </w:p>
          <w:p w14:paraId="1ADEB44F" w14:textId="77777777" w:rsidR="000D2947" w:rsidRDefault="000D2947" w:rsidP="000D2947">
            <w:pPr>
              <w:spacing w:after="0"/>
              <w:jc w:val="center"/>
              <w:rPr>
                <w:rFonts w:ascii="Times New Roman" w:eastAsia="Times New Roman" w:hAnsi="Times New Roman" w:cs="Times New Roman"/>
                <w:color w:val="000000"/>
                <w:lang w:eastAsia="id-ID"/>
              </w:rPr>
            </w:pPr>
          </w:p>
          <w:p w14:paraId="6CB7F6A4"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687DD767" w14:textId="188D6C8D"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Melaksanakan Bongkar Muat Oil Tanker</w:t>
            </w:r>
          </w:p>
        </w:tc>
        <w:tc>
          <w:tcPr>
            <w:tcW w:w="477" w:type="dxa"/>
            <w:tcBorders>
              <w:top w:val="nil"/>
              <w:left w:val="nil"/>
              <w:bottom w:val="single" w:sz="4" w:space="0" w:color="auto"/>
              <w:right w:val="single" w:sz="4" w:space="0" w:color="auto"/>
            </w:tcBorders>
            <w:shd w:val="clear" w:color="auto" w:fill="auto"/>
            <w:noWrap/>
            <w:vAlign w:val="bottom"/>
          </w:tcPr>
          <w:p w14:paraId="3EBD84ED" w14:textId="237036E3"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07A15144" w14:textId="5B458790"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3</w:t>
            </w:r>
          </w:p>
        </w:tc>
        <w:tc>
          <w:tcPr>
            <w:tcW w:w="495" w:type="dxa"/>
            <w:tcBorders>
              <w:top w:val="nil"/>
              <w:left w:val="nil"/>
              <w:bottom w:val="single" w:sz="4" w:space="0" w:color="auto"/>
              <w:right w:val="single" w:sz="4" w:space="0" w:color="auto"/>
            </w:tcBorders>
            <w:shd w:val="clear" w:color="auto" w:fill="auto"/>
            <w:noWrap/>
            <w:vAlign w:val="bottom"/>
          </w:tcPr>
          <w:p w14:paraId="52B75706" w14:textId="156E770E"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10</w:t>
            </w:r>
          </w:p>
        </w:tc>
        <w:tc>
          <w:tcPr>
            <w:tcW w:w="486" w:type="dxa"/>
            <w:tcBorders>
              <w:top w:val="nil"/>
              <w:left w:val="nil"/>
              <w:bottom w:val="single" w:sz="4" w:space="0" w:color="auto"/>
              <w:right w:val="single" w:sz="4" w:space="0" w:color="auto"/>
            </w:tcBorders>
            <w:shd w:val="clear" w:color="auto" w:fill="auto"/>
            <w:noWrap/>
            <w:vAlign w:val="bottom"/>
          </w:tcPr>
          <w:p w14:paraId="5E92594B" w14:textId="49DA2276"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94</w:t>
            </w:r>
          </w:p>
        </w:tc>
        <w:tc>
          <w:tcPr>
            <w:tcW w:w="547" w:type="dxa"/>
            <w:tcBorders>
              <w:top w:val="nil"/>
              <w:left w:val="nil"/>
              <w:bottom w:val="single" w:sz="4" w:space="0" w:color="auto"/>
              <w:right w:val="single" w:sz="4" w:space="0" w:color="auto"/>
            </w:tcBorders>
            <w:shd w:val="clear" w:color="auto" w:fill="auto"/>
            <w:noWrap/>
            <w:vAlign w:val="bottom"/>
          </w:tcPr>
          <w:p w14:paraId="2F788377" w14:textId="5068E28E"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73</w:t>
            </w:r>
          </w:p>
        </w:tc>
      </w:tr>
      <w:tr w:rsidR="000D2947" w:rsidRPr="0038140F" w14:paraId="59908FAC"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68B608" w14:textId="77777777" w:rsidR="000D2947"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3</w:t>
            </w:r>
          </w:p>
          <w:p w14:paraId="7B1C474A" w14:textId="77777777" w:rsidR="000D2947" w:rsidRDefault="000D2947" w:rsidP="000D2947">
            <w:pPr>
              <w:spacing w:after="0"/>
              <w:jc w:val="center"/>
              <w:rPr>
                <w:rFonts w:ascii="Times New Roman" w:eastAsia="Times New Roman" w:hAnsi="Times New Roman" w:cs="Times New Roman"/>
                <w:color w:val="000000"/>
                <w:lang w:eastAsia="id-ID"/>
              </w:rPr>
            </w:pPr>
          </w:p>
          <w:p w14:paraId="06E7E1CA" w14:textId="77777777" w:rsidR="000D2947" w:rsidRPr="0038140F" w:rsidRDefault="000D2947" w:rsidP="000D2947">
            <w:pPr>
              <w:spacing w:after="0"/>
              <w:jc w:val="center"/>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08CDB843" w14:textId="048A13B3"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Mengoperasikan Peralatan Bongkar Muat Oil Tanker</w:t>
            </w:r>
          </w:p>
        </w:tc>
        <w:tc>
          <w:tcPr>
            <w:tcW w:w="477" w:type="dxa"/>
            <w:tcBorders>
              <w:top w:val="nil"/>
              <w:left w:val="nil"/>
              <w:bottom w:val="single" w:sz="4" w:space="0" w:color="auto"/>
              <w:right w:val="single" w:sz="4" w:space="0" w:color="auto"/>
            </w:tcBorders>
            <w:shd w:val="clear" w:color="auto" w:fill="auto"/>
            <w:noWrap/>
            <w:vAlign w:val="bottom"/>
          </w:tcPr>
          <w:p w14:paraId="57228674" w14:textId="62C84BAF"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3</w:t>
            </w:r>
          </w:p>
        </w:tc>
        <w:tc>
          <w:tcPr>
            <w:tcW w:w="405" w:type="dxa"/>
            <w:tcBorders>
              <w:top w:val="nil"/>
              <w:left w:val="nil"/>
              <w:bottom w:val="single" w:sz="4" w:space="0" w:color="auto"/>
              <w:right w:val="single" w:sz="4" w:space="0" w:color="auto"/>
            </w:tcBorders>
            <w:shd w:val="clear" w:color="auto" w:fill="auto"/>
            <w:noWrap/>
            <w:vAlign w:val="bottom"/>
          </w:tcPr>
          <w:p w14:paraId="628CFF1C" w14:textId="390C5A35"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13</w:t>
            </w:r>
          </w:p>
        </w:tc>
        <w:tc>
          <w:tcPr>
            <w:tcW w:w="495" w:type="dxa"/>
            <w:tcBorders>
              <w:top w:val="nil"/>
              <w:left w:val="nil"/>
              <w:bottom w:val="single" w:sz="4" w:space="0" w:color="auto"/>
              <w:right w:val="single" w:sz="4" w:space="0" w:color="auto"/>
            </w:tcBorders>
            <w:shd w:val="clear" w:color="auto" w:fill="auto"/>
            <w:noWrap/>
            <w:vAlign w:val="bottom"/>
          </w:tcPr>
          <w:p w14:paraId="5623AF62" w14:textId="29ED70BB"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38</w:t>
            </w:r>
          </w:p>
        </w:tc>
        <w:tc>
          <w:tcPr>
            <w:tcW w:w="486" w:type="dxa"/>
            <w:tcBorders>
              <w:top w:val="nil"/>
              <w:left w:val="nil"/>
              <w:bottom w:val="single" w:sz="4" w:space="0" w:color="auto"/>
              <w:right w:val="single" w:sz="4" w:space="0" w:color="auto"/>
            </w:tcBorders>
            <w:shd w:val="clear" w:color="auto" w:fill="auto"/>
            <w:noWrap/>
            <w:vAlign w:val="bottom"/>
          </w:tcPr>
          <w:p w14:paraId="320C371E" w14:textId="150A88BB"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71</w:t>
            </w:r>
          </w:p>
        </w:tc>
        <w:tc>
          <w:tcPr>
            <w:tcW w:w="547" w:type="dxa"/>
            <w:tcBorders>
              <w:top w:val="nil"/>
              <w:left w:val="nil"/>
              <w:bottom w:val="single" w:sz="4" w:space="0" w:color="auto"/>
              <w:right w:val="single" w:sz="4" w:space="0" w:color="auto"/>
            </w:tcBorders>
            <w:shd w:val="clear" w:color="auto" w:fill="auto"/>
            <w:noWrap/>
            <w:vAlign w:val="bottom"/>
          </w:tcPr>
          <w:p w14:paraId="19AB3EAF" w14:textId="502C3CC2"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55</w:t>
            </w:r>
          </w:p>
        </w:tc>
      </w:tr>
      <w:tr w:rsidR="000D2947" w:rsidRPr="0038140F" w14:paraId="459822D3" w14:textId="77777777" w:rsidTr="00484C91">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19E499FF"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71F47D50"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4B78504F"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61ADD66A"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65079A0A" w14:textId="4C23BB9D"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3</w:t>
            </w:r>
          </w:p>
        </w:tc>
        <w:tc>
          <w:tcPr>
            <w:tcW w:w="405" w:type="dxa"/>
            <w:tcBorders>
              <w:top w:val="nil"/>
              <w:left w:val="nil"/>
              <w:bottom w:val="single" w:sz="4" w:space="0" w:color="auto"/>
              <w:right w:val="single" w:sz="4" w:space="0" w:color="auto"/>
            </w:tcBorders>
            <w:shd w:val="clear" w:color="auto" w:fill="auto"/>
            <w:noWrap/>
            <w:vAlign w:val="bottom"/>
          </w:tcPr>
          <w:p w14:paraId="6FAD634C" w14:textId="11E14769" w:rsidR="000D2947" w:rsidRPr="000D2947" w:rsidRDefault="000D2947" w:rsidP="000D2947">
            <w:pPr>
              <w:spacing w:after="0"/>
              <w:ind w:left="-135" w:right="-126" w:firstLine="9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27</w:t>
            </w:r>
          </w:p>
        </w:tc>
        <w:tc>
          <w:tcPr>
            <w:tcW w:w="495" w:type="dxa"/>
            <w:tcBorders>
              <w:top w:val="nil"/>
              <w:left w:val="nil"/>
              <w:bottom w:val="single" w:sz="4" w:space="0" w:color="auto"/>
              <w:right w:val="single" w:sz="4" w:space="0" w:color="auto"/>
            </w:tcBorders>
            <w:shd w:val="clear" w:color="auto" w:fill="auto"/>
            <w:noWrap/>
            <w:vAlign w:val="bottom"/>
          </w:tcPr>
          <w:p w14:paraId="69C74980" w14:textId="0A7D44AA"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65</w:t>
            </w:r>
          </w:p>
        </w:tc>
        <w:tc>
          <w:tcPr>
            <w:tcW w:w="486" w:type="dxa"/>
            <w:tcBorders>
              <w:top w:val="nil"/>
              <w:left w:val="nil"/>
              <w:bottom w:val="single" w:sz="4" w:space="0" w:color="auto"/>
              <w:right w:val="single" w:sz="4" w:space="0" w:color="auto"/>
            </w:tcBorders>
            <w:shd w:val="clear" w:color="auto" w:fill="auto"/>
            <w:noWrap/>
            <w:vAlign w:val="bottom"/>
          </w:tcPr>
          <w:p w14:paraId="1D5BAD1C" w14:textId="02BFE61C"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266</w:t>
            </w:r>
          </w:p>
        </w:tc>
        <w:tc>
          <w:tcPr>
            <w:tcW w:w="547" w:type="dxa"/>
            <w:tcBorders>
              <w:top w:val="nil"/>
              <w:left w:val="nil"/>
              <w:bottom w:val="single" w:sz="4" w:space="0" w:color="auto"/>
              <w:right w:val="single" w:sz="4" w:space="0" w:color="auto"/>
            </w:tcBorders>
            <w:shd w:val="clear" w:color="auto" w:fill="auto"/>
            <w:noWrap/>
            <w:vAlign w:val="bottom"/>
          </w:tcPr>
          <w:p w14:paraId="610CDD71" w14:textId="16EB6411"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179</w:t>
            </w:r>
          </w:p>
        </w:tc>
      </w:tr>
      <w:tr w:rsidR="000D2947" w:rsidRPr="0038140F" w14:paraId="20738608"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787CCC45"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66B5682D"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586A82F4" w14:textId="5F6A93E1"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3</w:t>
            </w:r>
          </w:p>
        </w:tc>
        <w:tc>
          <w:tcPr>
            <w:tcW w:w="405" w:type="dxa"/>
            <w:tcBorders>
              <w:top w:val="nil"/>
              <w:left w:val="nil"/>
              <w:bottom w:val="single" w:sz="4" w:space="0" w:color="auto"/>
              <w:right w:val="single" w:sz="4" w:space="0" w:color="auto"/>
            </w:tcBorders>
            <w:shd w:val="clear" w:color="auto" w:fill="auto"/>
            <w:noWrap/>
            <w:vAlign w:val="bottom"/>
          </w:tcPr>
          <w:p w14:paraId="092EA71B" w14:textId="16B7F5F5"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54</w:t>
            </w:r>
          </w:p>
        </w:tc>
        <w:tc>
          <w:tcPr>
            <w:tcW w:w="495" w:type="dxa"/>
            <w:tcBorders>
              <w:top w:val="nil"/>
              <w:left w:val="nil"/>
              <w:bottom w:val="single" w:sz="4" w:space="0" w:color="auto"/>
              <w:right w:val="single" w:sz="4" w:space="0" w:color="auto"/>
            </w:tcBorders>
            <w:shd w:val="clear" w:color="auto" w:fill="auto"/>
            <w:noWrap/>
            <w:vAlign w:val="bottom"/>
          </w:tcPr>
          <w:p w14:paraId="5DCD6FD4" w14:textId="2A637BF7" w:rsidR="000D2947" w:rsidRPr="000D2947" w:rsidRDefault="000D2947" w:rsidP="000D2947">
            <w:pPr>
              <w:spacing w:after="0"/>
              <w:ind w:left="-9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195</w:t>
            </w:r>
          </w:p>
        </w:tc>
        <w:tc>
          <w:tcPr>
            <w:tcW w:w="486" w:type="dxa"/>
            <w:tcBorders>
              <w:top w:val="nil"/>
              <w:left w:val="nil"/>
              <w:bottom w:val="single" w:sz="4" w:space="0" w:color="auto"/>
              <w:right w:val="single" w:sz="4" w:space="0" w:color="auto"/>
            </w:tcBorders>
            <w:shd w:val="clear" w:color="auto" w:fill="auto"/>
            <w:noWrap/>
            <w:vAlign w:val="bottom"/>
          </w:tcPr>
          <w:p w14:paraId="2D47FA9F" w14:textId="459782E7" w:rsidR="000D2947" w:rsidRPr="000D2947" w:rsidRDefault="000D2947" w:rsidP="000D2947">
            <w:pPr>
              <w:spacing w:after="0"/>
              <w:ind w:left="-108" w:right="-135"/>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1064</w:t>
            </w:r>
          </w:p>
        </w:tc>
        <w:tc>
          <w:tcPr>
            <w:tcW w:w="547" w:type="dxa"/>
            <w:tcBorders>
              <w:top w:val="nil"/>
              <w:left w:val="nil"/>
              <w:bottom w:val="single" w:sz="4" w:space="0" w:color="auto"/>
              <w:right w:val="single" w:sz="4" w:space="0" w:color="auto"/>
            </w:tcBorders>
            <w:shd w:val="clear" w:color="auto" w:fill="auto"/>
            <w:noWrap/>
            <w:vAlign w:val="bottom"/>
          </w:tcPr>
          <w:p w14:paraId="3D66811A" w14:textId="6085BF64"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895</w:t>
            </w:r>
          </w:p>
        </w:tc>
      </w:tr>
      <w:tr w:rsidR="000D2947" w:rsidRPr="0038140F" w14:paraId="779E68B3"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0AE9B49B"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42C24DAA"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332A44CE" w14:textId="7B8888AD"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2211</w:t>
            </w:r>
          </w:p>
        </w:tc>
      </w:tr>
      <w:tr w:rsidR="000D2947" w:rsidRPr="0038140F" w14:paraId="397E7645" w14:textId="77777777" w:rsidTr="00484C91">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1323A160"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58F2AD93"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70F9C81A" w14:textId="00FEB0DB"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4,1</w:t>
            </w:r>
          </w:p>
        </w:tc>
      </w:tr>
    </w:tbl>
    <w:p w14:paraId="48DA966E" w14:textId="77777777" w:rsidR="006F4073" w:rsidRDefault="006F4073" w:rsidP="006F4073">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Berdasarkan </w:t>
      </w:r>
      <w:r>
        <w:rPr>
          <w:rFonts w:ascii="Times New Roman" w:eastAsia="Times New Roman" w:hAnsi="Times New Roman" w:cs="Times New Roman"/>
          <w:color w:val="000000"/>
          <w:sz w:val="24"/>
          <w:szCs w:val="24"/>
          <w:lang w:val="en-US" w:eastAsia="id-ID"/>
        </w:rPr>
        <w:t>T</w:t>
      </w:r>
      <w:r>
        <w:rPr>
          <w:rFonts w:ascii="Times New Roman" w:eastAsia="Times New Roman" w:hAnsi="Times New Roman" w:cs="Times New Roman"/>
          <w:color w:val="000000"/>
          <w:sz w:val="24"/>
          <w:szCs w:val="24"/>
          <w:lang w:eastAsia="id-ID"/>
        </w:rPr>
        <w:t xml:space="preserve">abel </w:t>
      </w:r>
      <w:r w:rsidRPr="006F4073">
        <w:rPr>
          <w:rFonts w:ascii="Times New Roman" w:eastAsia="Times New Roman" w:hAnsi="Times New Roman" w:cs="Times New Roman"/>
          <w:color w:val="000000"/>
          <w:sz w:val="24"/>
          <w:szCs w:val="24"/>
          <w:lang w:eastAsia="id-ID"/>
        </w:rPr>
        <w:t>9 kelompok kompetensi pengoperasian terminal oil tanker dengan kebutuhan mengoperasikan terminal oil tanker, melaksanakan bongkar muat oil tanker, mengoperasikan peralatan bongkar muat oil tanker berdasarkan rata-rata sebesar 4,1 berada pada interval tingkat kebutuhan kompetensi Butuh dan S</w:t>
      </w:r>
      <w:r>
        <w:rPr>
          <w:rFonts w:ascii="Times New Roman" w:eastAsia="Times New Roman" w:hAnsi="Times New Roman" w:cs="Times New Roman"/>
          <w:color w:val="000000"/>
          <w:sz w:val="24"/>
          <w:szCs w:val="24"/>
          <w:lang w:eastAsia="id-ID"/>
        </w:rPr>
        <w:t>angat Butuh.</w:t>
      </w:r>
    </w:p>
    <w:p w14:paraId="1EA93F25" w14:textId="1ACC614E" w:rsidR="000D2947" w:rsidRPr="006F4073" w:rsidRDefault="000D2947" w:rsidP="006F4073">
      <w:pPr>
        <w:spacing w:after="0" w:line="240" w:lineRule="auto"/>
        <w:ind w:firstLine="45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t xml:space="preserve">Tingkat kebutuhan kompetensi dari sektor transportasi untuk </w:t>
      </w:r>
      <w:r w:rsidRPr="00A3450E">
        <w:rPr>
          <w:rFonts w:ascii="Times New Roman" w:eastAsia="Times New Roman" w:hAnsi="Times New Roman" w:cs="Times New Roman"/>
          <w:color w:val="000000"/>
          <w:sz w:val="24"/>
          <w:szCs w:val="24"/>
          <w:lang w:eastAsia="id-ID"/>
        </w:rPr>
        <w:t xml:space="preserve">Pengoperasian Terminal </w:t>
      </w:r>
      <w:r w:rsidR="006F4073">
        <w:rPr>
          <w:rFonts w:ascii="Times New Roman" w:eastAsia="Times New Roman" w:hAnsi="Times New Roman" w:cs="Times New Roman"/>
          <w:color w:val="000000"/>
          <w:sz w:val="24"/>
          <w:szCs w:val="24"/>
          <w:lang w:val="en-US" w:eastAsia="id-ID"/>
        </w:rPr>
        <w:t>gas</w:t>
      </w:r>
      <w:r w:rsidRPr="00A3450E">
        <w:rPr>
          <w:rFonts w:ascii="Times New Roman" w:eastAsia="Times New Roman" w:hAnsi="Times New Roman" w:cs="Times New Roman"/>
          <w:color w:val="000000"/>
          <w:sz w:val="24"/>
          <w:szCs w:val="24"/>
          <w:lang w:eastAsia="id-ID"/>
        </w:rPr>
        <w:t xml:space="preserve"> Tanker</w:t>
      </w:r>
      <w:r>
        <w:rPr>
          <w:rFonts w:ascii="Times New Roman" w:hAnsi="Times New Roman" w:cs="Times New Roman"/>
          <w:sz w:val="24"/>
          <w:szCs w:val="24"/>
          <w:lang w:val="en-US"/>
        </w:rPr>
        <w:t xml:space="preserve"> disajikan dalam tabel berikut.</w:t>
      </w:r>
    </w:p>
    <w:p w14:paraId="32995187" w14:textId="77777777" w:rsidR="006F4073" w:rsidRDefault="006F4073" w:rsidP="000D2947">
      <w:pPr>
        <w:spacing w:after="0"/>
        <w:jc w:val="center"/>
        <w:rPr>
          <w:rFonts w:ascii="Times New Roman" w:hAnsi="Times New Roman" w:cs="Times New Roman"/>
          <w:sz w:val="24"/>
          <w:szCs w:val="24"/>
          <w:lang w:val="en-US"/>
        </w:rPr>
      </w:pPr>
    </w:p>
    <w:p w14:paraId="3ED96F3A" w14:textId="77777777" w:rsidR="006F4073" w:rsidRDefault="006F4073" w:rsidP="000D2947">
      <w:pPr>
        <w:spacing w:after="0"/>
        <w:jc w:val="center"/>
        <w:rPr>
          <w:rFonts w:ascii="Times New Roman" w:hAnsi="Times New Roman" w:cs="Times New Roman"/>
          <w:sz w:val="24"/>
          <w:szCs w:val="24"/>
          <w:lang w:val="en-US"/>
        </w:rPr>
      </w:pPr>
    </w:p>
    <w:p w14:paraId="368CCCFA" w14:textId="77777777" w:rsidR="006F4073" w:rsidRDefault="006F4073" w:rsidP="000D2947">
      <w:pPr>
        <w:spacing w:after="0"/>
        <w:jc w:val="center"/>
        <w:rPr>
          <w:rFonts w:ascii="Times New Roman" w:hAnsi="Times New Roman" w:cs="Times New Roman"/>
          <w:sz w:val="24"/>
          <w:szCs w:val="24"/>
          <w:lang w:val="en-US"/>
        </w:rPr>
      </w:pPr>
    </w:p>
    <w:p w14:paraId="52A0628B" w14:textId="77777777" w:rsidR="006F4073" w:rsidRDefault="006F4073" w:rsidP="000D2947">
      <w:pPr>
        <w:spacing w:after="0"/>
        <w:jc w:val="center"/>
        <w:rPr>
          <w:rFonts w:ascii="Times New Roman" w:hAnsi="Times New Roman" w:cs="Times New Roman"/>
          <w:sz w:val="24"/>
          <w:szCs w:val="24"/>
          <w:lang w:val="en-US"/>
        </w:rPr>
      </w:pPr>
    </w:p>
    <w:p w14:paraId="6DF15286" w14:textId="77777777" w:rsidR="006F4073" w:rsidRDefault="006F4073" w:rsidP="000D2947">
      <w:pPr>
        <w:spacing w:after="0"/>
        <w:jc w:val="center"/>
        <w:rPr>
          <w:rFonts w:ascii="Times New Roman" w:hAnsi="Times New Roman" w:cs="Times New Roman"/>
          <w:sz w:val="24"/>
          <w:szCs w:val="24"/>
          <w:lang w:val="en-US"/>
        </w:rPr>
      </w:pPr>
    </w:p>
    <w:p w14:paraId="5DF7CB53" w14:textId="77777777" w:rsidR="006F4073" w:rsidRDefault="006F4073" w:rsidP="000D2947">
      <w:pPr>
        <w:spacing w:after="0"/>
        <w:jc w:val="center"/>
        <w:rPr>
          <w:rFonts w:ascii="Times New Roman" w:hAnsi="Times New Roman" w:cs="Times New Roman"/>
          <w:sz w:val="24"/>
          <w:szCs w:val="24"/>
          <w:lang w:val="en-US"/>
        </w:rPr>
      </w:pPr>
    </w:p>
    <w:p w14:paraId="064017AE" w14:textId="77777777" w:rsidR="006F4073" w:rsidRDefault="006F4073" w:rsidP="000D2947">
      <w:pPr>
        <w:spacing w:after="0"/>
        <w:jc w:val="center"/>
        <w:rPr>
          <w:rFonts w:ascii="Times New Roman" w:hAnsi="Times New Roman" w:cs="Times New Roman"/>
          <w:sz w:val="24"/>
          <w:szCs w:val="24"/>
          <w:lang w:val="en-US"/>
        </w:rPr>
      </w:pPr>
    </w:p>
    <w:p w14:paraId="63D93098" w14:textId="77777777" w:rsidR="006F4073" w:rsidRDefault="006F4073" w:rsidP="000D2947">
      <w:pPr>
        <w:spacing w:after="0"/>
        <w:jc w:val="center"/>
        <w:rPr>
          <w:rFonts w:ascii="Times New Roman" w:hAnsi="Times New Roman" w:cs="Times New Roman"/>
          <w:sz w:val="24"/>
          <w:szCs w:val="24"/>
          <w:lang w:val="en-US"/>
        </w:rPr>
      </w:pPr>
    </w:p>
    <w:p w14:paraId="1E2A34E0" w14:textId="77777777" w:rsidR="006F4073" w:rsidRDefault="006F4073" w:rsidP="000D2947">
      <w:pPr>
        <w:spacing w:after="0"/>
        <w:jc w:val="center"/>
        <w:rPr>
          <w:rFonts w:ascii="Times New Roman" w:hAnsi="Times New Roman" w:cs="Times New Roman"/>
          <w:sz w:val="24"/>
          <w:szCs w:val="24"/>
          <w:lang w:val="en-US"/>
        </w:rPr>
      </w:pPr>
    </w:p>
    <w:p w14:paraId="543B404D" w14:textId="77777777" w:rsidR="006F4073" w:rsidRDefault="006F4073" w:rsidP="000D2947">
      <w:pPr>
        <w:spacing w:after="0"/>
        <w:jc w:val="center"/>
        <w:rPr>
          <w:rFonts w:ascii="Times New Roman" w:hAnsi="Times New Roman" w:cs="Times New Roman"/>
          <w:sz w:val="24"/>
          <w:szCs w:val="24"/>
          <w:lang w:val="en-US"/>
        </w:rPr>
      </w:pPr>
    </w:p>
    <w:p w14:paraId="001EBC64" w14:textId="77777777" w:rsidR="006F4073" w:rsidRDefault="006F4073" w:rsidP="000D2947">
      <w:pPr>
        <w:spacing w:after="0"/>
        <w:jc w:val="center"/>
        <w:rPr>
          <w:rFonts w:ascii="Times New Roman" w:hAnsi="Times New Roman" w:cs="Times New Roman"/>
          <w:sz w:val="24"/>
          <w:szCs w:val="24"/>
          <w:lang w:val="en-US"/>
        </w:rPr>
      </w:pPr>
    </w:p>
    <w:p w14:paraId="362E09D1" w14:textId="77777777" w:rsidR="006F4073" w:rsidRDefault="006F4073" w:rsidP="000D2947">
      <w:pPr>
        <w:spacing w:after="0"/>
        <w:jc w:val="center"/>
        <w:rPr>
          <w:rFonts w:ascii="Times New Roman" w:hAnsi="Times New Roman" w:cs="Times New Roman"/>
          <w:sz w:val="24"/>
          <w:szCs w:val="24"/>
          <w:lang w:val="en-US"/>
        </w:rPr>
      </w:pPr>
    </w:p>
    <w:p w14:paraId="1F3B6754" w14:textId="77777777" w:rsidR="006F4073" w:rsidRDefault="006F4073" w:rsidP="000D2947">
      <w:pPr>
        <w:spacing w:after="0"/>
        <w:jc w:val="center"/>
        <w:rPr>
          <w:rFonts w:ascii="Times New Roman" w:hAnsi="Times New Roman" w:cs="Times New Roman"/>
          <w:sz w:val="24"/>
          <w:szCs w:val="24"/>
          <w:lang w:val="en-US"/>
        </w:rPr>
      </w:pPr>
    </w:p>
    <w:p w14:paraId="44F7BF8E" w14:textId="77777777" w:rsidR="006F4073" w:rsidRDefault="006F4073" w:rsidP="000D2947">
      <w:pPr>
        <w:spacing w:after="0"/>
        <w:jc w:val="center"/>
        <w:rPr>
          <w:rFonts w:ascii="Times New Roman" w:hAnsi="Times New Roman" w:cs="Times New Roman"/>
          <w:sz w:val="24"/>
          <w:szCs w:val="24"/>
          <w:lang w:val="en-US"/>
        </w:rPr>
      </w:pPr>
    </w:p>
    <w:p w14:paraId="5DE81FE5" w14:textId="6C0E8B3B" w:rsidR="000D2947" w:rsidRDefault="000D2947" w:rsidP="000D2947">
      <w:pPr>
        <w:spacing w:after="0"/>
        <w:jc w:val="center"/>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t xml:space="preserve">Tabel 10. Tingkat Kebutuhan Kompetensi </w:t>
      </w:r>
      <w:r w:rsidRPr="00A3450E">
        <w:rPr>
          <w:rFonts w:ascii="Times New Roman" w:eastAsia="Times New Roman" w:hAnsi="Times New Roman" w:cs="Times New Roman"/>
          <w:color w:val="000000"/>
          <w:sz w:val="24"/>
          <w:szCs w:val="24"/>
          <w:lang w:eastAsia="id-ID"/>
        </w:rPr>
        <w:t xml:space="preserve">Pengoperasian Terminal </w:t>
      </w:r>
      <w:r w:rsidR="006F4073">
        <w:rPr>
          <w:rFonts w:ascii="Times New Roman" w:eastAsia="Times New Roman" w:hAnsi="Times New Roman" w:cs="Times New Roman"/>
          <w:color w:val="000000"/>
          <w:sz w:val="24"/>
          <w:szCs w:val="24"/>
          <w:lang w:val="en-US" w:eastAsia="id-ID"/>
        </w:rPr>
        <w:t>Gas</w:t>
      </w:r>
      <w:r w:rsidRPr="00A3450E">
        <w:rPr>
          <w:rFonts w:ascii="Times New Roman" w:eastAsia="Times New Roman" w:hAnsi="Times New Roman" w:cs="Times New Roman"/>
          <w:color w:val="000000"/>
          <w:sz w:val="24"/>
          <w:szCs w:val="24"/>
          <w:lang w:eastAsia="id-ID"/>
        </w:rPr>
        <w:t xml:space="preserve"> Tanker</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0D2947" w:rsidRPr="0038140F" w14:paraId="3866D597" w14:textId="77777777" w:rsidTr="00484C91">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C6989" w14:textId="77777777" w:rsidR="000D2947" w:rsidRPr="0038140F" w:rsidRDefault="000D2947"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98257" w14:textId="77777777" w:rsidR="000D2947" w:rsidRPr="0038140F" w:rsidRDefault="000D2947" w:rsidP="00484C91">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r>
              <w:rPr>
                <w:rFonts w:ascii="Times New Roman" w:eastAsia="Times New Roman" w:hAnsi="Times New Roman" w:cs="Times New Roman"/>
                <w:color w:val="000000"/>
                <w:lang w:val="en-US" w:eastAsia="id-ID"/>
              </w:rPr>
              <w:t>Kompetensi</w:t>
            </w:r>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25DA07B8" w14:textId="77777777" w:rsidR="000D2947" w:rsidRPr="0038140F" w:rsidRDefault="000D2947" w:rsidP="00484C91">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0D2947" w:rsidRPr="0038140F" w14:paraId="4782C378" w14:textId="77777777" w:rsidTr="00484C91">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5C1CE117" w14:textId="77777777" w:rsidR="000D2947" w:rsidRPr="0038140F" w:rsidRDefault="000D2947" w:rsidP="00484C91">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AF40406" w14:textId="77777777" w:rsidR="000D2947" w:rsidRPr="0038140F" w:rsidRDefault="000D2947" w:rsidP="00484C91">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5E4B3DC2" w14:textId="77777777" w:rsidR="000D2947" w:rsidRPr="001012EA" w:rsidRDefault="000D2947"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078D24AE" w14:textId="77777777" w:rsidR="000D2947" w:rsidRPr="001012EA" w:rsidRDefault="000D2947"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4CC4DB96" w14:textId="77777777" w:rsidR="000D2947" w:rsidRPr="001012EA" w:rsidRDefault="000D2947" w:rsidP="00484C91">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3728E20F" w14:textId="77777777" w:rsidR="000D2947" w:rsidRPr="001012EA" w:rsidRDefault="000D2947"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367527C0" w14:textId="77777777" w:rsidR="000D2947" w:rsidRPr="001012EA" w:rsidRDefault="000D2947"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0D2947" w:rsidRPr="0038140F" w14:paraId="6E543E4C"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E91C0CF" w14:textId="77777777" w:rsidR="000D2947" w:rsidRPr="0038140F"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tc>
        <w:tc>
          <w:tcPr>
            <w:tcW w:w="1620" w:type="dxa"/>
            <w:tcBorders>
              <w:top w:val="nil"/>
              <w:left w:val="nil"/>
              <w:bottom w:val="single" w:sz="4" w:space="0" w:color="auto"/>
              <w:right w:val="single" w:sz="4" w:space="0" w:color="auto"/>
            </w:tcBorders>
            <w:shd w:val="clear" w:color="auto" w:fill="auto"/>
            <w:noWrap/>
            <w:vAlign w:val="bottom"/>
          </w:tcPr>
          <w:p w14:paraId="389ECCD2" w14:textId="012F457A"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Mengoperasikan Terminal Gas Tanker</w:t>
            </w:r>
          </w:p>
        </w:tc>
        <w:tc>
          <w:tcPr>
            <w:tcW w:w="477" w:type="dxa"/>
            <w:tcBorders>
              <w:top w:val="nil"/>
              <w:left w:val="nil"/>
              <w:bottom w:val="single" w:sz="4" w:space="0" w:color="auto"/>
              <w:right w:val="single" w:sz="4" w:space="0" w:color="auto"/>
            </w:tcBorders>
            <w:shd w:val="clear" w:color="auto" w:fill="auto"/>
            <w:noWrap/>
            <w:vAlign w:val="bottom"/>
          </w:tcPr>
          <w:p w14:paraId="3F246570" w14:textId="77777777"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725448A9" w14:textId="7055C598"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3</w:t>
            </w:r>
          </w:p>
        </w:tc>
        <w:tc>
          <w:tcPr>
            <w:tcW w:w="495" w:type="dxa"/>
            <w:tcBorders>
              <w:top w:val="nil"/>
              <w:left w:val="nil"/>
              <w:bottom w:val="single" w:sz="4" w:space="0" w:color="auto"/>
              <w:right w:val="single" w:sz="4" w:space="0" w:color="auto"/>
            </w:tcBorders>
            <w:shd w:val="clear" w:color="auto" w:fill="auto"/>
            <w:noWrap/>
            <w:vAlign w:val="bottom"/>
          </w:tcPr>
          <w:p w14:paraId="26746678" w14:textId="258A5DBE"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13</w:t>
            </w:r>
          </w:p>
        </w:tc>
        <w:tc>
          <w:tcPr>
            <w:tcW w:w="486" w:type="dxa"/>
            <w:tcBorders>
              <w:top w:val="nil"/>
              <w:left w:val="nil"/>
              <w:bottom w:val="single" w:sz="4" w:space="0" w:color="auto"/>
              <w:right w:val="single" w:sz="4" w:space="0" w:color="auto"/>
            </w:tcBorders>
            <w:shd w:val="clear" w:color="auto" w:fill="auto"/>
            <w:noWrap/>
            <w:vAlign w:val="bottom"/>
          </w:tcPr>
          <w:p w14:paraId="5A8BD2CC" w14:textId="483B0FE0"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84</w:t>
            </w:r>
          </w:p>
        </w:tc>
        <w:tc>
          <w:tcPr>
            <w:tcW w:w="547" w:type="dxa"/>
            <w:tcBorders>
              <w:top w:val="nil"/>
              <w:left w:val="nil"/>
              <w:bottom w:val="single" w:sz="4" w:space="0" w:color="auto"/>
              <w:right w:val="single" w:sz="4" w:space="0" w:color="auto"/>
            </w:tcBorders>
            <w:shd w:val="clear" w:color="auto" w:fill="auto"/>
            <w:noWrap/>
            <w:vAlign w:val="bottom"/>
          </w:tcPr>
          <w:p w14:paraId="4122C7B5" w14:textId="1CDCD3A7"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80</w:t>
            </w:r>
          </w:p>
        </w:tc>
      </w:tr>
      <w:tr w:rsidR="000D2947" w:rsidRPr="0038140F" w14:paraId="50732C21"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E6D7C1" w14:textId="77777777" w:rsidR="000D2947"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2</w:t>
            </w:r>
          </w:p>
          <w:p w14:paraId="22EFE18E" w14:textId="77777777" w:rsidR="000D2947" w:rsidRDefault="000D2947" w:rsidP="000D2947">
            <w:pPr>
              <w:spacing w:after="0"/>
              <w:jc w:val="center"/>
              <w:rPr>
                <w:rFonts w:ascii="Times New Roman" w:eastAsia="Times New Roman" w:hAnsi="Times New Roman" w:cs="Times New Roman"/>
                <w:color w:val="000000"/>
                <w:lang w:eastAsia="id-ID"/>
              </w:rPr>
            </w:pPr>
          </w:p>
          <w:p w14:paraId="67ACC147"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697F9F93" w14:textId="5AA3637A"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Melaksanakan Bongkar Muat Gas Tanker</w:t>
            </w:r>
          </w:p>
        </w:tc>
        <w:tc>
          <w:tcPr>
            <w:tcW w:w="477" w:type="dxa"/>
            <w:tcBorders>
              <w:top w:val="nil"/>
              <w:left w:val="nil"/>
              <w:bottom w:val="single" w:sz="4" w:space="0" w:color="auto"/>
              <w:right w:val="single" w:sz="4" w:space="0" w:color="auto"/>
            </w:tcBorders>
            <w:shd w:val="clear" w:color="auto" w:fill="auto"/>
            <w:noWrap/>
            <w:vAlign w:val="bottom"/>
          </w:tcPr>
          <w:p w14:paraId="6019C1FC" w14:textId="77777777"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5733DCDA" w14:textId="5EB067E3"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3</w:t>
            </w:r>
          </w:p>
        </w:tc>
        <w:tc>
          <w:tcPr>
            <w:tcW w:w="495" w:type="dxa"/>
            <w:tcBorders>
              <w:top w:val="nil"/>
              <w:left w:val="nil"/>
              <w:bottom w:val="single" w:sz="4" w:space="0" w:color="auto"/>
              <w:right w:val="single" w:sz="4" w:space="0" w:color="auto"/>
            </w:tcBorders>
            <w:shd w:val="clear" w:color="auto" w:fill="auto"/>
            <w:noWrap/>
            <w:vAlign w:val="bottom"/>
          </w:tcPr>
          <w:p w14:paraId="7BAC7E25" w14:textId="308E4E7A"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14</w:t>
            </w:r>
          </w:p>
        </w:tc>
        <w:tc>
          <w:tcPr>
            <w:tcW w:w="486" w:type="dxa"/>
            <w:tcBorders>
              <w:top w:val="nil"/>
              <w:left w:val="nil"/>
              <w:bottom w:val="single" w:sz="4" w:space="0" w:color="auto"/>
              <w:right w:val="single" w:sz="4" w:space="0" w:color="auto"/>
            </w:tcBorders>
            <w:shd w:val="clear" w:color="auto" w:fill="auto"/>
            <w:noWrap/>
            <w:vAlign w:val="bottom"/>
          </w:tcPr>
          <w:p w14:paraId="23704150" w14:textId="5E655E15"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84</w:t>
            </w:r>
          </w:p>
        </w:tc>
        <w:tc>
          <w:tcPr>
            <w:tcW w:w="547" w:type="dxa"/>
            <w:tcBorders>
              <w:top w:val="nil"/>
              <w:left w:val="nil"/>
              <w:bottom w:val="single" w:sz="4" w:space="0" w:color="auto"/>
              <w:right w:val="single" w:sz="4" w:space="0" w:color="auto"/>
            </w:tcBorders>
            <w:shd w:val="clear" w:color="auto" w:fill="auto"/>
            <w:noWrap/>
            <w:vAlign w:val="bottom"/>
          </w:tcPr>
          <w:p w14:paraId="248654E2" w14:textId="71D73B92"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79</w:t>
            </w:r>
          </w:p>
        </w:tc>
      </w:tr>
      <w:tr w:rsidR="000D2947" w:rsidRPr="0038140F" w14:paraId="61C490F0"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70D982" w14:textId="77777777" w:rsidR="000D2947"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3</w:t>
            </w:r>
          </w:p>
          <w:p w14:paraId="1D55432B" w14:textId="77777777" w:rsidR="000D2947" w:rsidRDefault="000D2947" w:rsidP="000D2947">
            <w:pPr>
              <w:spacing w:after="0"/>
              <w:jc w:val="center"/>
              <w:rPr>
                <w:rFonts w:ascii="Times New Roman" w:eastAsia="Times New Roman" w:hAnsi="Times New Roman" w:cs="Times New Roman"/>
                <w:color w:val="000000"/>
                <w:lang w:eastAsia="id-ID"/>
              </w:rPr>
            </w:pPr>
          </w:p>
          <w:p w14:paraId="6AFE94AC" w14:textId="77777777" w:rsidR="000D2947" w:rsidRPr="0038140F" w:rsidRDefault="000D2947" w:rsidP="000D2947">
            <w:pPr>
              <w:spacing w:after="0"/>
              <w:jc w:val="center"/>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439A7256" w14:textId="3B709FCF"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Mengoperasikan Peralatan Bongkar Muat Gas Tanker</w:t>
            </w:r>
          </w:p>
        </w:tc>
        <w:tc>
          <w:tcPr>
            <w:tcW w:w="477" w:type="dxa"/>
            <w:tcBorders>
              <w:top w:val="nil"/>
              <w:left w:val="nil"/>
              <w:bottom w:val="single" w:sz="4" w:space="0" w:color="auto"/>
              <w:right w:val="single" w:sz="4" w:space="0" w:color="auto"/>
            </w:tcBorders>
            <w:shd w:val="clear" w:color="auto" w:fill="auto"/>
            <w:noWrap/>
            <w:vAlign w:val="bottom"/>
          </w:tcPr>
          <w:p w14:paraId="17211DCB" w14:textId="7D816001"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6C80B256" w14:textId="6915381D"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9</w:t>
            </w:r>
          </w:p>
        </w:tc>
        <w:tc>
          <w:tcPr>
            <w:tcW w:w="495" w:type="dxa"/>
            <w:tcBorders>
              <w:top w:val="nil"/>
              <w:left w:val="nil"/>
              <w:bottom w:val="single" w:sz="4" w:space="0" w:color="auto"/>
              <w:right w:val="single" w:sz="4" w:space="0" w:color="auto"/>
            </w:tcBorders>
            <w:shd w:val="clear" w:color="auto" w:fill="auto"/>
            <w:noWrap/>
            <w:vAlign w:val="bottom"/>
          </w:tcPr>
          <w:p w14:paraId="204672EC" w14:textId="6E1695E9"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11</w:t>
            </w:r>
          </w:p>
        </w:tc>
        <w:tc>
          <w:tcPr>
            <w:tcW w:w="486" w:type="dxa"/>
            <w:tcBorders>
              <w:top w:val="nil"/>
              <w:left w:val="nil"/>
              <w:bottom w:val="single" w:sz="4" w:space="0" w:color="auto"/>
              <w:right w:val="single" w:sz="4" w:space="0" w:color="auto"/>
            </w:tcBorders>
            <w:shd w:val="clear" w:color="auto" w:fill="auto"/>
            <w:noWrap/>
            <w:vAlign w:val="bottom"/>
          </w:tcPr>
          <w:p w14:paraId="49B38DF1" w14:textId="738202A1"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88</w:t>
            </w:r>
          </w:p>
        </w:tc>
        <w:tc>
          <w:tcPr>
            <w:tcW w:w="547" w:type="dxa"/>
            <w:tcBorders>
              <w:top w:val="nil"/>
              <w:left w:val="nil"/>
              <w:bottom w:val="single" w:sz="4" w:space="0" w:color="auto"/>
              <w:right w:val="single" w:sz="4" w:space="0" w:color="auto"/>
            </w:tcBorders>
            <w:shd w:val="clear" w:color="auto" w:fill="auto"/>
            <w:noWrap/>
            <w:vAlign w:val="bottom"/>
          </w:tcPr>
          <w:p w14:paraId="085937F6" w14:textId="5DABC569"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72</w:t>
            </w:r>
          </w:p>
        </w:tc>
      </w:tr>
      <w:tr w:rsidR="000D2947" w:rsidRPr="0038140F" w14:paraId="6E26E174" w14:textId="77777777" w:rsidTr="00484C91">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4CF92659"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0D40F209"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0F92049C"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6FC79721"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56FDD19C" w14:textId="3C7B6B47"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625F3AFE" w14:textId="21C12EC7" w:rsidR="000D2947" w:rsidRPr="000D2947" w:rsidRDefault="000D2947" w:rsidP="000D2947">
            <w:pPr>
              <w:spacing w:after="0"/>
              <w:ind w:left="-135" w:right="-126" w:firstLine="9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15</w:t>
            </w:r>
          </w:p>
        </w:tc>
        <w:tc>
          <w:tcPr>
            <w:tcW w:w="495" w:type="dxa"/>
            <w:tcBorders>
              <w:top w:val="nil"/>
              <w:left w:val="nil"/>
              <w:bottom w:val="single" w:sz="4" w:space="0" w:color="auto"/>
              <w:right w:val="single" w:sz="4" w:space="0" w:color="auto"/>
            </w:tcBorders>
            <w:shd w:val="clear" w:color="auto" w:fill="auto"/>
            <w:noWrap/>
            <w:vAlign w:val="bottom"/>
          </w:tcPr>
          <w:p w14:paraId="7A66FCA2" w14:textId="0B2C55C6"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38</w:t>
            </w:r>
          </w:p>
        </w:tc>
        <w:tc>
          <w:tcPr>
            <w:tcW w:w="486" w:type="dxa"/>
            <w:tcBorders>
              <w:top w:val="nil"/>
              <w:left w:val="nil"/>
              <w:bottom w:val="single" w:sz="4" w:space="0" w:color="auto"/>
              <w:right w:val="single" w:sz="4" w:space="0" w:color="auto"/>
            </w:tcBorders>
            <w:shd w:val="clear" w:color="auto" w:fill="auto"/>
            <w:noWrap/>
            <w:vAlign w:val="bottom"/>
          </w:tcPr>
          <w:p w14:paraId="5BF6D54D" w14:textId="3EE3395D"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256</w:t>
            </w:r>
          </w:p>
        </w:tc>
        <w:tc>
          <w:tcPr>
            <w:tcW w:w="547" w:type="dxa"/>
            <w:tcBorders>
              <w:top w:val="nil"/>
              <w:left w:val="nil"/>
              <w:bottom w:val="single" w:sz="4" w:space="0" w:color="auto"/>
              <w:right w:val="single" w:sz="4" w:space="0" w:color="auto"/>
            </w:tcBorders>
            <w:shd w:val="clear" w:color="auto" w:fill="auto"/>
            <w:noWrap/>
            <w:vAlign w:val="bottom"/>
          </w:tcPr>
          <w:p w14:paraId="2761CDF4" w14:textId="2E1C739C"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231</w:t>
            </w:r>
          </w:p>
        </w:tc>
      </w:tr>
      <w:tr w:rsidR="000D2947" w:rsidRPr="0038140F" w14:paraId="687B2064"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64A41AD8"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06A6CC7B"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47FF2F66" w14:textId="147BDB29"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23CA360C" w14:textId="148C04D0"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30</w:t>
            </w:r>
          </w:p>
        </w:tc>
        <w:tc>
          <w:tcPr>
            <w:tcW w:w="495" w:type="dxa"/>
            <w:tcBorders>
              <w:top w:val="nil"/>
              <w:left w:val="nil"/>
              <w:bottom w:val="single" w:sz="4" w:space="0" w:color="auto"/>
              <w:right w:val="single" w:sz="4" w:space="0" w:color="auto"/>
            </w:tcBorders>
            <w:shd w:val="clear" w:color="auto" w:fill="auto"/>
            <w:noWrap/>
            <w:vAlign w:val="bottom"/>
          </w:tcPr>
          <w:p w14:paraId="1F88239B" w14:textId="5AA14A92" w:rsidR="000D2947" w:rsidRPr="000D2947" w:rsidRDefault="000D2947" w:rsidP="000D2947">
            <w:pPr>
              <w:spacing w:after="0"/>
              <w:ind w:left="-9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114</w:t>
            </w:r>
          </w:p>
        </w:tc>
        <w:tc>
          <w:tcPr>
            <w:tcW w:w="486" w:type="dxa"/>
            <w:tcBorders>
              <w:top w:val="nil"/>
              <w:left w:val="nil"/>
              <w:bottom w:val="single" w:sz="4" w:space="0" w:color="auto"/>
              <w:right w:val="single" w:sz="4" w:space="0" w:color="auto"/>
            </w:tcBorders>
            <w:shd w:val="clear" w:color="auto" w:fill="auto"/>
            <w:noWrap/>
            <w:vAlign w:val="bottom"/>
          </w:tcPr>
          <w:p w14:paraId="44CAC275" w14:textId="78B6A6EA" w:rsidR="000D2947" w:rsidRPr="000D2947" w:rsidRDefault="000D2947" w:rsidP="000D2947">
            <w:pPr>
              <w:spacing w:after="0"/>
              <w:ind w:left="-108" w:right="-135"/>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1024</w:t>
            </w:r>
          </w:p>
        </w:tc>
        <w:tc>
          <w:tcPr>
            <w:tcW w:w="547" w:type="dxa"/>
            <w:tcBorders>
              <w:top w:val="nil"/>
              <w:left w:val="nil"/>
              <w:bottom w:val="single" w:sz="4" w:space="0" w:color="auto"/>
              <w:right w:val="single" w:sz="4" w:space="0" w:color="auto"/>
            </w:tcBorders>
            <w:shd w:val="clear" w:color="auto" w:fill="auto"/>
            <w:noWrap/>
            <w:vAlign w:val="bottom"/>
          </w:tcPr>
          <w:p w14:paraId="3192D17B" w14:textId="122E6415"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1155</w:t>
            </w:r>
          </w:p>
        </w:tc>
      </w:tr>
      <w:tr w:rsidR="000D2947" w:rsidRPr="0038140F" w14:paraId="3606AD0A"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56968BD2"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687EDBEA"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65C79E09" w14:textId="4F23A0D2"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2323</w:t>
            </w:r>
          </w:p>
        </w:tc>
      </w:tr>
      <w:tr w:rsidR="000D2947" w:rsidRPr="0038140F" w14:paraId="17F15ADD" w14:textId="77777777" w:rsidTr="00484C91">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39293672"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7D1A76C5"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7B4B6F14" w14:textId="5D39BBA0"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4,3</w:t>
            </w:r>
          </w:p>
        </w:tc>
      </w:tr>
    </w:tbl>
    <w:p w14:paraId="382E83EA" w14:textId="48ADEDA6" w:rsidR="006F4073" w:rsidRPr="006F4073" w:rsidRDefault="006F4073" w:rsidP="006F4073">
      <w:pPr>
        <w:spacing w:after="0" w:line="240" w:lineRule="auto"/>
        <w:jc w:val="both"/>
        <w:rPr>
          <w:rFonts w:ascii="Times New Roman" w:eastAsia="Times New Roman" w:hAnsi="Times New Roman" w:cs="Times New Roman"/>
          <w:color w:val="000000"/>
          <w:sz w:val="24"/>
          <w:szCs w:val="24"/>
          <w:lang w:val="en-US" w:eastAsia="id-ID"/>
        </w:rPr>
      </w:pPr>
      <w:r>
        <w:rPr>
          <w:rFonts w:ascii="Times New Roman" w:hAnsi="Times New Roman" w:cs="Times New Roman"/>
          <w:sz w:val="24"/>
          <w:szCs w:val="24"/>
        </w:rPr>
        <w:t xml:space="preserve">Berdasarkan Tabel </w:t>
      </w:r>
      <w:r w:rsidRPr="006F4073">
        <w:rPr>
          <w:rFonts w:ascii="Times New Roman" w:hAnsi="Times New Roman" w:cs="Times New Roman"/>
          <w:sz w:val="24"/>
          <w:szCs w:val="24"/>
        </w:rPr>
        <w:t xml:space="preserve">10 </w:t>
      </w:r>
      <w:r w:rsidRPr="006F4073">
        <w:rPr>
          <w:rFonts w:ascii="Times New Roman" w:eastAsia="Times New Roman" w:hAnsi="Times New Roman" w:cs="Times New Roman"/>
          <w:color w:val="000000"/>
          <w:sz w:val="24"/>
          <w:szCs w:val="24"/>
          <w:lang w:eastAsia="id-ID"/>
        </w:rPr>
        <w:t>kelompok kompetensi pengoperasian terminal gas tanker dengan kebutuhan mengoperasikan terminal gas tanker, melaksanakan bongkar muat gas tanker, mengoperasikan peralatan bongkar muat gas tanker berdasarkan rata-rata sebesar 4,3 berada pada interval tingkat kebutuhan kompetensi Butuh dan Sangat Butuh</w:t>
      </w:r>
      <w:r>
        <w:rPr>
          <w:rFonts w:ascii="Times New Roman" w:eastAsia="Times New Roman" w:hAnsi="Times New Roman" w:cs="Times New Roman"/>
          <w:color w:val="000000"/>
          <w:sz w:val="24"/>
          <w:szCs w:val="24"/>
          <w:lang w:val="en-US" w:eastAsia="id-ID"/>
        </w:rPr>
        <w:t>.</w:t>
      </w:r>
    </w:p>
    <w:p w14:paraId="45DA5DFC" w14:textId="2212F444" w:rsidR="000D2947" w:rsidRDefault="000D2947" w:rsidP="006F4073">
      <w:pPr>
        <w:spacing w:after="0"/>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Tingkat kebutuhan kompetensi dari sektor transportasi untuk </w:t>
      </w:r>
      <w:r w:rsidRPr="00A3450E">
        <w:rPr>
          <w:rFonts w:ascii="Times New Roman" w:eastAsia="Times New Roman" w:hAnsi="Times New Roman" w:cs="Times New Roman"/>
          <w:color w:val="000000"/>
          <w:sz w:val="24"/>
          <w:szCs w:val="24"/>
          <w:lang w:eastAsia="id-ID"/>
        </w:rPr>
        <w:t>Pengoperasian Terminal Chemical Tanker</w:t>
      </w:r>
      <w:r>
        <w:rPr>
          <w:rFonts w:ascii="Times New Roman" w:hAnsi="Times New Roman" w:cs="Times New Roman"/>
          <w:sz w:val="24"/>
          <w:szCs w:val="24"/>
          <w:lang w:val="en-US"/>
        </w:rPr>
        <w:t xml:space="preserve"> disajikan dalam tabel berikut.</w:t>
      </w:r>
    </w:p>
    <w:p w14:paraId="5382D218" w14:textId="77777777" w:rsidR="006F4073" w:rsidRDefault="006F4073" w:rsidP="000D2947">
      <w:pPr>
        <w:spacing w:after="0"/>
        <w:jc w:val="both"/>
        <w:rPr>
          <w:rFonts w:ascii="Times New Roman" w:hAnsi="Times New Roman" w:cs="Times New Roman"/>
          <w:sz w:val="24"/>
          <w:szCs w:val="24"/>
          <w:lang w:val="en-US"/>
        </w:rPr>
      </w:pPr>
    </w:p>
    <w:p w14:paraId="57C9EF45" w14:textId="77777777" w:rsidR="006F4073" w:rsidRDefault="006F4073" w:rsidP="000D2947">
      <w:pPr>
        <w:spacing w:after="0"/>
        <w:jc w:val="both"/>
        <w:rPr>
          <w:rFonts w:ascii="Times New Roman" w:hAnsi="Times New Roman" w:cs="Times New Roman"/>
          <w:sz w:val="24"/>
          <w:szCs w:val="24"/>
          <w:lang w:val="en-US"/>
        </w:rPr>
      </w:pPr>
    </w:p>
    <w:p w14:paraId="78ECFBE3" w14:textId="77777777" w:rsidR="006F4073" w:rsidRDefault="006F4073" w:rsidP="000D2947">
      <w:pPr>
        <w:spacing w:after="0"/>
        <w:jc w:val="both"/>
        <w:rPr>
          <w:rFonts w:ascii="Times New Roman" w:hAnsi="Times New Roman" w:cs="Times New Roman"/>
          <w:sz w:val="24"/>
          <w:szCs w:val="24"/>
          <w:lang w:val="en-US"/>
        </w:rPr>
      </w:pPr>
    </w:p>
    <w:p w14:paraId="36881ACB" w14:textId="77777777" w:rsidR="006F4073" w:rsidRDefault="006F4073" w:rsidP="000D2947">
      <w:pPr>
        <w:spacing w:after="0"/>
        <w:jc w:val="both"/>
        <w:rPr>
          <w:rFonts w:ascii="Times New Roman" w:hAnsi="Times New Roman" w:cs="Times New Roman"/>
          <w:sz w:val="24"/>
          <w:szCs w:val="24"/>
          <w:lang w:val="en-US"/>
        </w:rPr>
      </w:pPr>
    </w:p>
    <w:p w14:paraId="1E78A3CE" w14:textId="77777777" w:rsidR="006F4073" w:rsidRDefault="006F4073" w:rsidP="000D2947">
      <w:pPr>
        <w:spacing w:after="0"/>
        <w:jc w:val="both"/>
        <w:rPr>
          <w:rFonts w:ascii="Times New Roman" w:hAnsi="Times New Roman" w:cs="Times New Roman"/>
          <w:sz w:val="24"/>
          <w:szCs w:val="24"/>
          <w:lang w:val="en-US"/>
        </w:rPr>
      </w:pPr>
    </w:p>
    <w:p w14:paraId="1530E94F" w14:textId="77777777" w:rsidR="006F4073" w:rsidRDefault="006F4073" w:rsidP="000D2947">
      <w:pPr>
        <w:spacing w:after="0"/>
        <w:jc w:val="both"/>
        <w:rPr>
          <w:rFonts w:ascii="Times New Roman" w:hAnsi="Times New Roman" w:cs="Times New Roman"/>
          <w:sz w:val="24"/>
          <w:szCs w:val="24"/>
          <w:lang w:val="en-US"/>
        </w:rPr>
      </w:pPr>
    </w:p>
    <w:p w14:paraId="10733C84" w14:textId="77777777" w:rsidR="006F4073" w:rsidRDefault="006F4073" w:rsidP="000D2947">
      <w:pPr>
        <w:spacing w:after="0"/>
        <w:jc w:val="both"/>
        <w:rPr>
          <w:rFonts w:ascii="Times New Roman" w:hAnsi="Times New Roman" w:cs="Times New Roman"/>
          <w:sz w:val="24"/>
          <w:szCs w:val="24"/>
          <w:lang w:val="en-US"/>
        </w:rPr>
      </w:pPr>
    </w:p>
    <w:p w14:paraId="2FE54C00" w14:textId="77777777" w:rsidR="006F4073" w:rsidRDefault="006F4073" w:rsidP="000D2947">
      <w:pPr>
        <w:spacing w:after="0"/>
        <w:jc w:val="both"/>
        <w:rPr>
          <w:rFonts w:ascii="Times New Roman" w:hAnsi="Times New Roman" w:cs="Times New Roman"/>
          <w:sz w:val="24"/>
          <w:szCs w:val="24"/>
          <w:lang w:val="en-US"/>
        </w:rPr>
      </w:pPr>
    </w:p>
    <w:p w14:paraId="0AA170BF" w14:textId="77777777" w:rsidR="006F4073" w:rsidRDefault="006F4073" w:rsidP="000D2947">
      <w:pPr>
        <w:spacing w:after="0"/>
        <w:jc w:val="both"/>
        <w:rPr>
          <w:rFonts w:ascii="Times New Roman" w:hAnsi="Times New Roman" w:cs="Times New Roman"/>
          <w:sz w:val="24"/>
          <w:szCs w:val="24"/>
          <w:lang w:val="en-US"/>
        </w:rPr>
      </w:pPr>
    </w:p>
    <w:p w14:paraId="6E6F1392" w14:textId="77777777" w:rsidR="006F4073" w:rsidRDefault="006F4073" w:rsidP="000D2947">
      <w:pPr>
        <w:spacing w:after="0"/>
        <w:jc w:val="both"/>
        <w:rPr>
          <w:rFonts w:ascii="Times New Roman" w:hAnsi="Times New Roman" w:cs="Times New Roman"/>
          <w:sz w:val="24"/>
          <w:szCs w:val="24"/>
          <w:lang w:val="en-US"/>
        </w:rPr>
      </w:pPr>
    </w:p>
    <w:p w14:paraId="364EAD1E" w14:textId="77777777" w:rsidR="006F4073" w:rsidRDefault="006F4073" w:rsidP="000D2947">
      <w:pPr>
        <w:spacing w:after="0"/>
        <w:jc w:val="both"/>
        <w:rPr>
          <w:rFonts w:ascii="Times New Roman" w:hAnsi="Times New Roman" w:cs="Times New Roman"/>
          <w:sz w:val="24"/>
          <w:szCs w:val="24"/>
          <w:lang w:val="en-US"/>
        </w:rPr>
      </w:pPr>
    </w:p>
    <w:p w14:paraId="03543317" w14:textId="2C517422" w:rsidR="006F4073" w:rsidRDefault="006F4073" w:rsidP="000D2947">
      <w:pPr>
        <w:spacing w:after="0"/>
        <w:jc w:val="both"/>
        <w:rPr>
          <w:rFonts w:ascii="Times New Roman" w:hAnsi="Times New Roman" w:cs="Times New Roman"/>
          <w:sz w:val="24"/>
          <w:szCs w:val="24"/>
          <w:lang w:val="en-US"/>
        </w:rPr>
      </w:pPr>
    </w:p>
    <w:p w14:paraId="4BE11464" w14:textId="77777777" w:rsidR="006F62F4" w:rsidRDefault="006F62F4" w:rsidP="000D2947">
      <w:pPr>
        <w:spacing w:after="0"/>
        <w:jc w:val="both"/>
        <w:rPr>
          <w:rFonts w:ascii="Times New Roman" w:hAnsi="Times New Roman" w:cs="Times New Roman"/>
          <w:sz w:val="24"/>
          <w:szCs w:val="24"/>
          <w:lang w:val="en-US"/>
        </w:rPr>
      </w:pPr>
    </w:p>
    <w:p w14:paraId="655476DE" w14:textId="60C9048C" w:rsidR="000D2947" w:rsidRDefault="000D2947" w:rsidP="000D2947">
      <w:pPr>
        <w:spacing w:after="0"/>
        <w:jc w:val="center"/>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lastRenderedPageBreak/>
        <w:t xml:space="preserve">Tabel 11. Tingkat Kebutuhan Kompetensi </w:t>
      </w:r>
      <w:r w:rsidRPr="00A3450E">
        <w:rPr>
          <w:rFonts w:ascii="Times New Roman" w:eastAsia="Times New Roman" w:hAnsi="Times New Roman" w:cs="Times New Roman"/>
          <w:color w:val="000000"/>
          <w:sz w:val="24"/>
          <w:szCs w:val="24"/>
          <w:lang w:eastAsia="id-ID"/>
        </w:rPr>
        <w:t>Pengoperasian Terminal Chemical Tanker</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0D2947" w:rsidRPr="0038140F" w14:paraId="4789AF92" w14:textId="77777777" w:rsidTr="00484C91">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1192F" w14:textId="77777777" w:rsidR="000D2947" w:rsidRPr="0038140F" w:rsidRDefault="000D2947"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0078D" w14:textId="77777777" w:rsidR="000D2947" w:rsidRPr="0038140F" w:rsidRDefault="000D2947" w:rsidP="00484C91">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r>
              <w:rPr>
                <w:rFonts w:ascii="Times New Roman" w:eastAsia="Times New Roman" w:hAnsi="Times New Roman" w:cs="Times New Roman"/>
                <w:color w:val="000000"/>
                <w:lang w:val="en-US" w:eastAsia="id-ID"/>
              </w:rPr>
              <w:t>Kompetensi</w:t>
            </w:r>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1DFE8038" w14:textId="77777777" w:rsidR="000D2947" w:rsidRPr="0038140F" w:rsidRDefault="000D2947" w:rsidP="00484C91">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0D2947" w:rsidRPr="0038140F" w14:paraId="593B2BA8" w14:textId="77777777" w:rsidTr="00484C91">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08215BF8" w14:textId="77777777" w:rsidR="000D2947" w:rsidRPr="0038140F" w:rsidRDefault="000D2947" w:rsidP="00484C91">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02D1EA1A" w14:textId="77777777" w:rsidR="000D2947" w:rsidRPr="0038140F" w:rsidRDefault="000D2947" w:rsidP="00484C91">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4A0E92FA" w14:textId="77777777" w:rsidR="000D2947" w:rsidRPr="001012EA" w:rsidRDefault="000D2947"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2C296F1E" w14:textId="77777777" w:rsidR="000D2947" w:rsidRPr="001012EA" w:rsidRDefault="000D2947"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4C98AAC3" w14:textId="77777777" w:rsidR="000D2947" w:rsidRPr="001012EA" w:rsidRDefault="000D2947" w:rsidP="00484C91">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17DBE504" w14:textId="77777777" w:rsidR="000D2947" w:rsidRPr="001012EA" w:rsidRDefault="000D2947"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69ED8CB0" w14:textId="77777777" w:rsidR="000D2947" w:rsidRPr="001012EA" w:rsidRDefault="000D2947"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0D2947" w:rsidRPr="0038140F" w14:paraId="5BB87B8B"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069F33" w14:textId="77777777" w:rsidR="000D2947" w:rsidRPr="0038140F"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tc>
        <w:tc>
          <w:tcPr>
            <w:tcW w:w="1620" w:type="dxa"/>
            <w:tcBorders>
              <w:top w:val="nil"/>
              <w:left w:val="nil"/>
              <w:bottom w:val="single" w:sz="4" w:space="0" w:color="auto"/>
              <w:right w:val="single" w:sz="4" w:space="0" w:color="auto"/>
            </w:tcBorders>
            <w:shd w:val="clear" w:color="auto" w:fill="auto"/>
            <w:noWrap/>
            <w:vAlign w:val="bottom"/>
          </w:tcPr>
          <w:p w14:paraId="6F165931" w14:textId="38118AB8"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Mengoperasikan Terminal Chemical Tanker</w:t>
            </w:r>
          </w:p>
        </w:tc>
        <w:tc>
          <w:tcPr>
            <w:tcW w:w="477" w:type="dxa"/>
            <w:tcBorders>
              <w:top w:val="nil"/>
              <w:left w:val="nil"/>
              <w:bottom w:val="single" w:sz="4" w:space="0" w:color="auto"/>
              <w:right w:val="single" w:sz="4" w:space="0" w:color="auto"/>
            </w:tcBorders>
            <w:shd w:val="clear" w:color="auto" w:fill="auto"/>
            <w:noWrap/>
            <w:vAlign w:val="bottom"/>
          </w:tcPr>
          <w:p w14:paraId="47689BB2" w14:textId="77777777"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1329CEEA" w14:textId="0A728B0B"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10</w:t>
            </w:r>
          </w:p>
        </w:tc>
        <w:tc>
          <w:tcPr>
            <w:tcW w:w="495" w:type="dxa"/>
            <w:tcBorders>
              <w:top w:val="nil"/>
              <w:left w:val="nil"/>
              <w:bottom w:val="single" w:sz="4" w:space="0" w:color="auto"/>
              <w:right w:val="single" w:sz="4" w:space="0" w:color="auto"/>
            </w:tcBorders>
            <w:shd w:val="clear" w:color="auto" w:fill="auto"/>
            <w:noWrap/>
            <w:vAlign w:val="bottom"/>
          </w:tcPr>
          <w:p w14:paraId="45F392EA" w14:textId="674CDF10"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8</w:t>
            </w:r>
          </w:p>
        </w:tc>
        <w:tc>
          <w:tcPr>
            <w:tcW w:w="486" w:type="dxa"/>
            <w:tcBorders>
              <w:top w:val="nil"/>
              <w:left w:val="nil"/>
              <w:bottom w:val="single" w:sz="4" w:space="0" w:color="auto"/>
              <w:right w:val="single" w:sz="4" w:space="0" w:color="auto"/>
            </w:tcBorders>
            <w:shd w:val="clear" w:color="auto" w:fill="auto"/>
            <w:noWrap/>
            <w:vAlign w:val="bottom"/>
          </w:tcPr>
          <w:p w14:paraId="2C5805C8" w14:textId="0B166040"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85</w:t>
            </w:r>
          </w:p>
        </w:tc>
        <w:tc>
          <w:tcPr>
            <w:tcW w:w="547" w:type="dxa"/>
            <w:tcBorders>
              <w:top w:val="nil"/>
              <w:left w:val="nil"/>
              <w:bottom w:val="single" w:sz="4" w:space="0" w:color="auto"/>
              <w:right w:val="single" w:sz="4" w:space="0" w:color="auto"/>
            </w:tcBorders>
            <w:shd w:val="clear" w:color="auto" w:fill="auto"/>
            <w:noWrap/>
            <w:vAlign w:val="bottom"/>
          </w:tcPr>
          <w:p w14:paraId="47E29D47" w14:textId="74773F41"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77</w:t>
            </w:r>
          </w:p>
        </w:tc>
      </w:tr>
      <w:tr w:rsidR="000D2947" w:rsidRPr="0038140F" w14:paraId="6E4B812B"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F6859AA" w14:textId="77777777" w:rsidR="000D2947"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2</w:t>
            </w:r>
          </w:p>
          <w:p w14:paraId="7144A440" w14:textId="77777777" w:rsidR="000D2947" w:rsidRDefault="000D2947" w:rsidP="000D2947">
            <w:pPr>
              <w:spacing w:after="0"/>
              <w:jc w:val="center"/>
              <w:rPr>
                <w:rFonts w:ascii="Times New Roman" w:eastAsia="Times New Roman" w:hAnsi="Times New Roman" w:cs="Times New Roman"/>
                <w:color w:val="000000"/>
                <w:lang w:eastAsia="id-ID"/>
              </w:rPr>
            </w:pPr>
          </w:p>
          <w:p w14:paraId="715E0EC1"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4068E458" w14:textId="1403823F"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Melaksanakan Bongkar Muat Chemical Tanker</w:t>
            </w:r>
          </w:p>
        </w:tc>
        <w:tc>
          <w:tcPr>
            <w:tcW w:w="477" w:type="dxa"/>
            <w:tcBorders>
              <w:top w:val="nil"/>
              <w:left w:val="nil"/>
              <w:bottom w:val="single" w:sz="4" w:space="0" w:color="auto"/>
              <w:right w:val="single" w:sz="4" w:space="0" w:color="auto"/>
            </w:tcBorders>
            <w:shd w:val="clear" w:color="auto" w:fill="auto"/>
            <w:noWrap/>
            <w:vAlign w:val="bottom"/>
          </w:tcPr>
          <w:p w14:paraId="130CE2E8" w14:textId="77777777"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70699713" w14:textId="1DC28FCF"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13</w:t>
            </w:r>
          </w:p>
        </w:tc>
        <w:tc>
          <w:tcPr>
            <w:tcW w:w="495" w:type="dxa"/>
            <w:tcBorders>
              <w:top w:val="nil"/>
              <w:left w:val="nil"/>
              <w:bottom w:val="single" w:sz="4" w:space="0" w:color="auto"/>
              <w:right w:val="single" w:sz="4" w:space="0" w:color="auto"/>
            </w:tcBorders>
            <w:shd w:val="clear" w:color="auto" w:fill="auto"/>
            <w:noWrap/>
            <w:vAlign w:val="bottom"/>
          </w:tcPr>
          <w:p w14:paraId="1DD5A7F8" w14:textId="4C13C0F4"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20</w:t>
            </w:r>
          </w:p>
        </w:tc>
        <w:tc>
          <w:tcPr>
            <w:tcW w:w="486" w:type="dxa"/>
            <w:tcBorders>
              <w:top w:val="nil"/>
              <w:left w:val="nil"/>
              <w:bottom w:val="single" w:sz="4" w:space="0" w:color="auto"/>
              <w:right w:val="single" w:sz="4" w:space="0" w:color="auto"/>
            </w:tcBorders>
            <w:shd w:val="clear" w:color="auto" w:fill="auto"/>
            <w:noWrap/>
            <w:vAlign w:val="bottom"/>
          </w:tcPr>
          <w:p w14:paraId="28999682" w14:textId="2CDE38CB"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74</w:t>
            </w:r>
          </w:p>
        </w:tc>
        <w:tc>
          <w:tcPr>
            <w:tcW w:w="547" w:type="dxa"/>
            <w:tcBorders>
              <w:top w:val="nil"/>
              <w:left w:val="nil"/>
              <w:bottom w:val="single" w:sz="4" w:space="0" w:color="auto"/>
              <w:right w:val="single" w:sz="4" w:space="0" w:color="auto"/>
            </w:tcBorders>
            <w:shd w:val="clear" w:color="auto" w:fill="auto"/>
            <w:noWrap/>
            <w:vAlign w:val="bottom"/>
          </w:tcPr>
          <w:p w14:paraId="272FC2A8" w14:textId="643589A7"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73</w:t>
            </w:r>
          </w:p>
        </w:tc>
      </w:tr>
      <w:tr w:rsidR="000D2947" w:rsidRPr="0038140F" w14:paraId="5C6AD6B4"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A73C2A" w14:textId="77777777" w:rsidR="000D2947"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3</w:t>
            </w:r>
          </w:p>
          <w:p w14:paraId="67BC06AD" w14:textId="77777777" w:rsidR="000D2947" w:rsidRDefault="000D2947" w:rsidP="000D2947">
            <w:pPr>
              <w:spacing w:after="0"/>
              <w:jc w:val="center"/>
              <w:rPr>
                <w:rFonts w:ascii="Times New Roman" w:eastAsia="Times New Roman" w:hAnsi="Times New Roman" w:cs="Times New Roman"/>
                <w:color w:val="000000"/>
                <w:lang w:eastAsia="id-ID"/>
              </w:rPr>
            </w:pPr>
          </w:p>
          <w:p w14:paraId="3358F882" w14:textId="77777777" w:rsidR="000D2947" w:rsidRPr="0038140F" w:rsidRDefault="000D2947" w:rsidP="000D2947">
            <w:pPr>
              <w:spacing w:after="0"/>
              <w:jc w:val="center"/>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77426F03" w14:textId="65A876B6"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Mengoperasikan Peralatan Bongkar Muat Chemical Tanker</w:t>
            </w:r>
          </w:p>
        </w:tc>
        <w:tc>
          <w:tcPr>
            <w:tcW w:w="477" w:type="dxa"/>
            <w:tcBorders>
              <w:top w:val="nil"/>
              <w:left w:val="nil"/>
              <w:bottom w:val="single" w:sz="4" w:space="0" w:color="auto"/>
              <w:right w:val="single" w:sz="4" w:space="0" w:color="auto"/>
            </w:tcBorders>
            <w:shd w:val="clear" w:color="auto" w:fill="auto"/>
            <w:noWrap/>
            <w:vAlign w:val="bottom"/>
          </w:tcPr>
          <w:p w14:paraId="4AA9B37C" w14:textId="77777777"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6B577D60" w14:textId="74EEB790"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4</w:t>
            </w:r>
          </w:p>
        </w:tc>
        <w:tc>
          <w:tcPr>
            <w:tcW w:w="495" w:type="dxa"/>
            <w:tcBorders>
              <w:top w:val="nil"/>
              <w:left w:val="nil"/>
              <w:bottom w:val="single" w:sz="4" w:space="0" w:color="auto"/>
              <w:right w:val="single" w:sz="4" w:space="0" w:color="auto"/>
            </w:tcBorders>
            <w:shd w:val="clear" w:color="auto" w:fill="auto"/>
            <w:noWrap/>
            <w:vAlign w:val="bottom"/>
          </w:tcPr>
          <w:p w14:paraId="1671CA35" w14:textId="0504FEBC"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19</w:t>
            </w:r>
          </w:p>
        </w:tc>
        <w:tc>
          <w:tcPr>
            <w:tcW w:w="486" w:type="dxa"/>
            <w:tcBorders>
              <w:top w:val="nil"/>
              <w:left w:val="nil"/>
              <w:bottom w:val="single" w:sz="4" w:space="0" w:color="auto"/>
              <w:right w:val="single" w:sz="4" w:space="0" w:color="auto"/>
            </w:tcBorders>
            <w:shd w:val="clear" w:color="auto" w:fill="auto"/>
            <w:noWrap/>
            <w:vAlign w:val="bottom"/>
          </w:tcPr>
          <w:p w14:paraId="26671053" w14:textId="2BAD29AC"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91</w:t>
            </w:r>
          </w:p>
        </w:tc>
        <w:tc>
          <w:tcPr>
            <w:tcW w:w="547" w:type="dxa"/>
            <w:tcBorders>
              <w:top w:val="nil"/>
              <w:left w:val="nil"/>
              <w:bottom w:val="single" w:sz="4" w:space="0" w:color="auto"/>
              <w:right w:val="single" w:sz="4" w:space="0" w:color="auto"/>
            </w:tcBorders>
            <w:shd w:val="clear" w:color="auto" w:fill="auto"/>
            <w:noWrap/>
            <w:vAlign w:val="bottom"/>
          </w:tcPr>
          <w:p w14:paraId="5AE9F50D" w14:textId="2D2467E1"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66</w:t>
            </w:r>
          </w:p>
        </w:tc>
      </w:tr>
      <w:tr w:rsidR="000D2947" w:rsidRPr="0038140F" w14:paraId="47B335F5" w14:textId="77777777" w:rsidTr="00484C91">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09BB8F36"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7B71B998"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54E9F826"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2EE1B46E"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23D3A5A5" w14:textId="77777777"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098681F0" w14:textId="68B1E5A6" w:rsidR="000D2947" w:rsidRPr="000D2947" w:rsidRDefault="000D2947" w:rsidP="000D2947">
            <w:pPr>
              <w:spacing w:after="0"/>
              <w:ind w:left="-135" w:right="-126" w:firstLine="9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27</w:t>
            </w:r>
          </w:p>
        </w:tc>
        <w:tc>
          <w:tcPr>
            <w:tcW w:w="495" w:type="dxa"/>
            <w:tcBorders>
              <w:top w:val="nil"/>
              <w:left w:val="nil"/>
              <w:bottom w:val="single" w:sz="4" w:space="0" w:color="auto"/>
              <w:right w:val="single" w:sz="4" w:space="0" w:color="auto"/>
            </w:tcBorders>
            <w:shd w:val="clear" w:color="auto" w:fill="auto"/>
            <w:noWrap/>
            <w:vAlign w:val="bottom"/>
          </w:tcPr>
          <w:p w14:paraId="0833833F" w14:textId="0BC3F304"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47</w:t>
            </w:r>
          </w:p>
        </w:tc>
        <w:tc>
          <w:tcPr>
            <w:tcW w:w="486" w:type="dxa"/>
            <w:tcBorders>
              <w:top w:val="nil"/>
              <w:left w:val="nil"/>
              <w:bottom w:val="single" w:sz="4" w:space="0" w:color="auto"/>
              <w:right w:val="single" w:sz="4" w:space="0" w:color="auto"/>
            </w:tcBorders>
            <w:shd w:val="clear" w:color="auto" w:fill="auto"/>
            <w:noWrap/>
            <w:vAlign w:val="bottom"/>
          </w:tcPr>
          <w:p w14:paraId="3B3EBE0F" w14:textId="774E8E88"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250</w:t>
            </w:r>
          </w:p>
        </w:tc>
        <w:tc>
          <w:tcPr>
            <w:tcW w:w="547" w:type="dxa"/>
            <w:tcBorders>
              <w:top w:val="nil"/>
              <w:left w:val="nil"/>
              <w:bottom w:val="single" w:sz="4" w:space="0" w:color="auto"/>
              <w:right w:val="single" w:sz="4" w:space="0" w:color="auto"/>
            </w:tcBorders>
            <w:shd w:val="clear" w:color="auto" w:fill="auto"/>
            <w:noWrap/>
            <w:vAlign w:val="bottom"/>
          </w:tcPr>
          <w:p w14:paraId="710E2BCC" w14:textId="1BBEEC72"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216</w:t>
            </w:r>
          </w:p>
        </w:tc>
      </w:tr>
      <w:tr w:rsidR="000D2947" w:rsidRPr="0038140F" w14:paraId="4458737F"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4129D3CB"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7CAED9C6"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5AE588A0" w14:textId="77777777"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32B73A2B" w14:textId="0681A0C4"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54</w:t>
            </w:r>
          </w:p>
        </w:tc>
        <w:tc>
          <w:tcPr>
            <w:tcW w:w="495" w:type="dxa"/>
            <w:tcBorders>
              <w:top w:val="nil"/>
              <w:left w:val="nil"/>
              <w:bottom w:val="single" w:sz="4" w:space="0" w:color="auto"/>
              <w:right w:val="single" w:sz="4" w:space="0" w:color="auto"/>
            </w:tcBorders>
            <w:shd w:val="clear" w:color="auto" w:fill="auto"/>
            <w:noWrap/>
            <w:vAlign w:val="bottom"/>
          </w:tcPr>
          <w:p w14:paraId="3A3F4782" w14:textId="36014064" w:rsidR="000D2947" w:rsidRPr="000D2947" w:rsidRDefault="000D2947" w:rsidP="000D2947">
            <w:pPr>
              <w:spacing w:after="0"/>
              <w:ind w:left="-9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141</w:t>
            </w:r>
          </w:p>
        </w:tc>
        <w:tc>
          <w:tcPr>
            <w:tcW w:w="486" w:type="dxa"/>
            <w:tcBorders>
              <w:top w:val="nil"/>
              <w:left w:val="nil"/>
              <w:bottom w:val="single" w:sz="4" w:space="0" w:color="auto"/>
              <w:right w:val="single" w:sz="4" w:space="0" w:color="auto"/>
            </w:tcBorders>
            <w:shd w:val="clear" w:color="auto" w:fill="auto"/>
            <w:noWrap/>
            <w:vAlign w:val="bottom"/>
          </w:tcPr>
          <w:p w14:paraId="28A70F6F" w14:textId="69101737" w:rsidR="000D2947" w:rsidRPr="000D2947" w:rsidRDefault="000D2947" w:rsidP="000D2947">
            <w:pPr>
              <w:spacing w:after="0"/>
              <w:ind w:left="-108" w:right="-135"/>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1000</w:t>
            </w:r>
          </w:p>
        </w:tc>
        <w:tc>
          <w:tcPr>
            <w:tcW w:w="547" w:type="dxa"/>
            <w:tcBorders>
              <w:top w:val="nil"/>
              <w:left w:val="nil"/>
              <w:bottom w:val="single" w:sz="4" w:space="0" w:color="auto"/>
              <w:right w:val="single" w:sz="4" w:space="0" w:color="auto"/>
            </w:tcBorders>
            <w:shd w:val="clear" w:color="auto" w:fill="auto"/>
            <w:noWrap/>
            <w:vAlign w:val="bottom"/>
          </w:tcPr>
          <w:p w14:paraId="2C07DA8F" w14:textId="29577F7C"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1080</w:t>
            </w:r>
          </w:p>
        </w:tc>
      </w:tr>
      <w:tr w:rsidR="000D2947" w:rsidRPr="0038140F" w14:paraId="6709579D"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105396EC"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71D18FA8"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0F811B84" w14:textId="4CC79A8E"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2275</w:t>
            </w:r>
          </w:p>
        </w:tc>
      </w:tr>
      <w:tr w:rsidR="000D2947" w:rsidRPr="0038140F" w14:paraId="5F334551" w14:textId="77777777" w:rsidTr="00484C91">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6C7318DE"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168E0000"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60A2C382" w14:textId="112C8149"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4,2</w:t>
            </w:r>
          </w:p>
        </w:tc>
      </w:tr>
    </w:tbl>
    <w:p w14:paraId="43D296F2" w14:textId="2727F4EA" w:rsidR="006F4073" w:rsidRPr="006F4073" w:rsidRDefault="006F4073" w:rsidP="006F4073">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Berdasarkan Tabel </w:t>
      </w:r>
      <w:r w:rsidRPr="006F4073">
        <w:rPr>
          <w:rFonts w:ascii="Times New Roman" w:eastAsia="Times New Roman" w:hAnsi="Times New Roman" w:cs="Times New Roman"/>
          <w:color w:val="000000"/>
          <w:sz w:val="24"/>
          <w:szCs w:val="24"/>
          <w:lang w:eastAsia="id-ID"/>
        </w:rPr>
        <w:t>11 pengoperasian terminal chemical tanker dengan kebutuhan mengoperasikan terminal chemical tanker, melaksanakan bongkar muat chemical tanker, mengoperasikan peralatan bongkar muat chemical tanker berdasarkan rata rata sebesar 4,2 berada pada interval tingkat kebutuhan kompetensi Butuh dan Sangat Butuh.</w:t>
      </w:r>
    </w:p>
    <w:p w14:paraId="790B4681" w14:textId="2D9664DE" w:rsidR="000D2947" w:rsidRPr="000D2947" w:rsidRDefault="000D2947" w:rsidP="006F4073">
      <w:pPr>
        <w:ind w:firstLine="36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t xml:space="preserve">Tingkat kebutuhan kompetensi dari sektor transportasi untuk </w:t>
      </w:r>
      <w:r w:rsidRPr="00A3450E">
        <w:rPr>
          <w:rFonts w:ascii="Times New Roman" w:eastAsia="Times New Roman" w:hAnsi="Times New Roman" w:cs="Times New Roman"/>
          <w:color w:val="000000"/>
          <w:sz w:val="24"/>
          <w:szCs w:val="24"/>
          <w:lang w:eastAsia="id-ID"/>
        </w:rPr>
        <w:t>Pembe</w:t>
      </w:r>
      <w:r>
        <w:rPr>
          <w:rFonts w:ascii="Times New Roman" w:eastAsia="Times New Roman" w:hAnsi="Times New Roman" w:cs="Times New Roman"/>
          <w:color w:val="000000"/>
          <w:sz w:val="24"/>
          <w:szCs w:val="24"/>
          <w:lang w:eastAsia="id-ID"/>
        </w:rPr>
        <w:t>rlakuan/Penerapan ISM/ISPS Code</w:t>
      </w:r>
      <w:r>
        <w:rPr>
          <w:rFonts w:ascii="Times New Roman" w:eastAsia="Times New Roman" w:hAnsi="Times New Roman" w:cs="Times New Roman"/>
          <w:color w:val="000000"/>
          <w:sz w:val="24"/>
          <w:szCs w:val="24"/>
          <w:lang w:val="en-US" w:eastAsia="id-ID"/>
        </w:rPr>
        <w:t xml:space="preserve"> </w:t>
      </w:r>
      <w:r>
        <w:rPr>
          <w:rFonts w:ascii="Times New Roman" w:hAnsi="Times New Roman" w:cs="Times New Roman"/>
          <w:sz w:val="24"/>
          <w:szCs w:val="24"/>
          <w:lang w:val="en-US"/>
        </w:rPr>
        <w:t>disajikan dalam tabel berikut.</w:t>
      </w:r>
    </w:p>
    <w:p w14:paraId="356B7CD1" w14:textId="77777777" w:rsidR="00E625D6" w:rsidRDefault="00E625D6" w:rsidP="000D2947">
      <w:pPr>
        <w:jc w:val="center"/>
        <w:rPr>
          <w:rFonts w:ascii="Times New Roman" w:hAnsi="Times New Roman" w:cs="Times New Roman"/>
          <w:sz w:val="24"/>
          <w:szCs w:val="24"/>
          <w:lang w:val="en-US"/>
        </w:rPr>
      </w:pPr>
    </w:p>
    <w:p w14:paraId="77A033A4" w14:textId="77777777" w:rsidR="00E625D6" w:rsidRDefault="00E625D6" w:rsidP="000D2947">
      <w:pPr>
        <w:jc w:val="center"/>
        <w:rPr>
          <w:rFonts w:ascii="Times New Roman" w:hAnsi="Times New Roman" w:cs="Times New Roman"/>
          <w:sz w:val="24"/>
          <w:szCs w:val="24"/>
          <w:lang w:val="en-US"/>
        </w:rPr>
      </w:pPr>
    </w:p>
    <w:p w14:paraId="57EA12FD" w14:textId="77777777" w:rsidR="00E625D6" w:rsidRDefault="00E625D6" w:rsidP="000D2947">
      <w:pPr>
        <w:jc w:val="center"/>
        <w:rPr>
          <w:rFonts w:ascii="Times New Roman" w:hAnsi="Times New Roman" w:cs="Times New Roman"/>
          <w:sz w:val="24"/>
          <w:szCs w:val="24"/>
          <w:lang w:val="en-US"/>
        </w:rPr>
      </w:pPr>
    </w:p>
    <w:p w14:paraId="49E749DA" w14:textId="77777777" w:rsidR="00E625D6" w:rsidRDefault="00E625D6" w:rsidP="000D2947">
      <w:pPr>
        <w:jc w:val="center"/>
        <w:rPr>
          <w:rFonts w:ascii="Times New Roman" w:hAnsi="Times New Roman" w:cs="Times New Roman"/>
          <w:sz w:val="24"/>
          <w:szCs w:val="24"/>
          <w:lang w:val="en-US"/>
        </w:rPr>
      </w:pPr>
    </w:p>
    <w:p w14:paraId="49091726" w14:textId="77777777" w:rsidR="00E625D6" w:rsidRDefault="00E625D6" w:rsidP="000D2947">
      <w:pPr>
        <w:jc w:val="center"/>
        <w:rPr>
          <w:rFonts w:ascii="Times New Roman" w:hAnsi="Times New Roman" w:cs="Times New Roman"/>
          <w:sz w:val="24"/>
          <w:szCs w:val="24"/>
          <w:lang w:val="en-US"/>
        </w:rPr>
      </w:pPr>
    </w:p>
    <w:p w14:paraId="7CC9D64E" w14:textId="77777777" w:rsidR="00E625D6" w:rsidRDefault="00E625D6" w:rsidP="000D2947">
      <w:pPr>
        <w:jc w:val="center"/>
        <w:rPr>
          <w:rFonts w:ascii="Times New Roman" w:hAnsi="Times New Roman" w:cs="Times New Roman"/>
          <w:sz w:val="24"/>
          <w:szCs w:val="24"/>
          <w:lang w:val="en-US"/>
        </w:rPr>
      </w:pPr>
    </w:p>
    <w:p w14:paraId="662F75CE" w14:textId="77777777" w:rsidR="00E625D6" w:rsidRDefault="00E625D6" w:rsidP="000D2947">
      <w:pPr>
        <w:jc w:val="center"/>
        <w:rPr>
          <w:rFonts w:ascii="Times New Roman" w:hAnsi="Times New Roman" w:cs="Times New Roman"/>
          <w:sz w:val="24"/>
          <w:szCs w:val="24"/>
          <w:lang w:val="en-US"/>
        </w:rPr>
      </w:pPr>
    </w:p>
    <w:p w14:paraId="45C74943" w14:textId="14D82A94" w:rsidR="00E625D6" w:rsidRDefault="00E625D6" w:rsidP="000D2947">
      <w:pPr>
        <w:jc w:val="center"/>
        <w:rPr>
          <w:rFonts w:ascii="Times New Roman" w:hAnsi="Times New Roman" w:cs="Times New Roman"/>
          <w:sz w:val="24"/>
          <w:szCs w:val="24"/>
          <w:lang w:val="en-US"/>
        </w:rPr>
      </w:pPr>
    </w:p>
    <w:p w14:paraId="43E638F8" w14:textId="77777777" w:rsidR="006F62F4" w:rsidRDefault="006F62F4" w:rsidP="000D2947">
      <w:pPr>
        <w:jc w:val="center"/>
        <w:rPr>
          <w:rFonts w:ascii="Times New Roman" w:hAnsi="Times New Roman" w:cs="Times New Roman"/>
          <w:sz w:val="24"/>
          <w:szCs w:val="24"/>
          <w:lang w:val="en-US"/>
        </w:rPr>
      </w:pPr>
    </w:p>
    <w:p w14:paraId="5BB03DA2" w14:textId="77777777" w:rsidR="000D2947" w:rsidRPr="00A3450E" w:rsidRDefault="000D2947" w:rsidP="006F62F4">
      <w:pPr>
        <w:spacing w:after="0"/>
        <w:jc w:val="center"/>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t xml:space="preserve">Tabel 12. Tingkat Kebutuhan Kompetensi </w:t>
      </w:r>
      <w:r w:rsidRPr="00A3450E">
        <w:rPr>
          <w:rFonts w:ascii="Times New Roman" w:eastAsia="Times New Roman" w:hAnsi="Times New Roman" w:cs="Times New Roman"/>
          <w:color w:val="000000"/>
          <w:sz w:val="24"/>
          <w:szCs w:val="24"/>
          <w:lang w:eastAsia="id-ID"/>
        </w:rPr>
        <w:t>Pemberlakuan/Penerapan ISM/ISPS Code</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0D2947" w:rsidRPr="0038140F" w14:paraId="3B1E090D" w14:textId="77777777" w:rsidTr="00484C91">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A3583" w14:textId="77777777" w:rsidR="000D2947" w:rsidRPr="0038140F" w:rsidRDefault="000D2947"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3B457" w14:textId="77777777" w:rsidR="000D2947" w:rsidRPr="0038140F" w:rsidRDefault="000D2947" w:rsidP="00484C91">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r>
              <w:rPr>
                <w:rFonts w:ascii="Times New Roman" w:eastAsia="Times New Roman" w:hAnsi="Times New Roman" w:cs="Times New Roman"/>
                <w:color w:val="000000"/>
                <w:lang w:val="en-US" w:eastAsia="id-ID"/>
              </w:rPr>
              <w:t>Kompetensi</w:t>
            </w:r>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5C8A2799" w14:textId="77777777" w:rsidR="000D2947" w:rsidRPr="0038140F" w:rsidRDefault="000D2947" w:rsidP="00484C91">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0D2947" w:rsidRPr="0038140F" w14:paraId="06D02008" w14:textId="77777777" w:rsidTr="00484C91">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0A4E03DA" w14:textId="77777777" w:rsidR="000D2947" w:rsidRPr="0038140F" w:rsidRDefault="000D2947" w:rsidP="00484C91">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DF68AA6" w14:textId="77777777" w:rsidR="000D2947" w:rsidRPr="0038140F" w:rsidRDefault="000D2947" w:rsidP="00484C91">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2631F4F2" w14:textId="77777777" w:rsidR="000D2947" w:rsidRPr="001012EA" w:rsidRDefault="000D2947"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658EBE74" w14:textId="77777777" w:rsidR="000D2947" w:rsidRPr="001012EA" w:rsidRDefault="000D2947"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302D607A" w14:textId="77777777" w:rsidR="000D2947" w:rsidRPr="001012EA" w:rsidRDefault="000D2947" w:rsidP="00484C91">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57DAF738" w14:textId="77777777" w:rsidR="000D2947" w:rsidRPr="001012EA" w:rsidRDefault="000D2947"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064B0374" w14:textId="77777777" w:rsidR="000D2947" w:rsidRPr="001012EA" w:rsidRDefault="000D2947"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0D2947" w:rsidRPr="0038140F" w14:paraId="4CF998AA"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96990CB" w14:textId="77777777" w:rsidR="000D2947" w:rsidRPr="0038140F"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tc>
        <w:tc>
          <w:tcPr>
            <w:tcW w:w="1620" w:type="dxa"/>
            <w:tcBorders>
              <w:top w:val="nil"/>
              <w:left w:val="nil"/>
              <w:bottom w:val="single" w:sz="4" w:space="0" w:color="auto"/>
              <w:right w:val="single" w:sz="4" w:space="0" w:color="auto"/>
            </w:tcBorders>
            <w:shd w:val="clear" w:color="auto" w:fill="auto"/>
            <w:noWrap/>
            <w:vAlign w:val="bottom"/>
          </w:tcPr>
          <w:p w14:paraId="61E4BD4C" w14:textId="22AA29BA"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Menjalankan Tugas Port Facility Security Officer (PSO)</w:t>
            </w:r>
          </w:p>
        </w:tc>
        <w:tc>
          <w:tcPr>
            <w:tcW w:w="477" w:type="dxa"/>
            <w:tcBorders>
              <w:top w:val="nil"/>
              <w:left w:val="nil"/>
              <w:bottom w:val="single" w:sz="4" w:space="0" w:color="auto"/>
              <w:right w:val="single" w:sz="4" w:space="0" w:color="auto"/>
            </w:tcBorders>
            <w:shd w:val="clear" w:color="auto" w:fill="auto"/>
            <w:noWrap/>
            <w:vAlign w:val="bottom"/>
          </w:tcPr>
          <w:p w14:paraId="1F3EE8B3" w14:textId="77777777"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4B71D792" w14:textId="3584EC74"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17</w:t>
            </w:r>
          </w:p>
        </w:tc>
        <w:tc>
          <w:tcPr>
            <w:tcW w:w="495" w:type="dxa"/>
            <w:tcBorders>
              <w:top w:val="nil"/>
              <w:left w:val="nil"/>
              <w:bottom w:val="single" w:sz="4" w:space="0" w:color="auto"/>
              <w:right w:val="single" w:sz="4" w:space="0" w:color="auto"/>
            </w:tcBorders>
            <w:shd w:val="clear" w:color="auto" w:fill="auto"/>
            <w:noWrap/>
            <w:vAlign w:val="bottom"/>
          </w:tcPr>
          <w:p w14:paraId="6967CCE2" w14:textId="2EDF3A78"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13</w:t>
            </w:r>
          </w:p>
        </w:tc>
        <w:tc>
          <w:tcPr>
            <w:tcW w:w="486" w:type="dxa"/>
            <w:tcBorders>
              <w:top w:val="nil"/>
              <w:left w:val="nil"/>
              <w:bottom w:val="single" w:sz="4" w:space="0" w:color="auto"/>
              <w:right w:val="single" w:sz="4" w:space="0" w:color="auto"/>
            </w:tcBorders>
            <w:shd w:val="clear" w:color="auto" w:fill="auto"/>
            <w:noWrap/>
            <w:vAlign w:val="bottom"/>
          </w:tcPr>
          <w:p w14:paraId="4E2BF9EE" w14:textId="657373A1"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68</w:t>
            </w:r>
          </w:p>
        </w:tc>
        <w:tc>
          <w:tcPr>
            <w:tcW w:w="547" w:type="dxa"/>
            <w:tcBorders>
              <w:top w:val="nil"/>
              <w:left w:val="nil"/>
              <w:bottom w:val="single" w:sz="4" w:space="0" w:color="auto"/>
              <w:right w:val="single" w:sz="4" w:space="0" w:color="auto"/>
            </w:tcBorders>
            <w:shd w:val="clear" w:color="auto" w:fill="auto"/>
            <w:noWrap/>
            <w:vAlign w:val="bottom"/>
          </w:tcPr>
          <w:p w14:paraId="081FF4A8" w14:textId="2943F63E"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82</w:t>
            </w:r>
          </w:p>
        </w:tc>
      </w:tr>
      <w:tr w:rsidR="000D2947" w:rsidRPr="0038140F" w14:paraId="13E690D0"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627E1D" w14:textId="77777777" w:rsidR="000D2947"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2</w:t>
            </w:r>
          </w:p>
          <w:p w14:paraId="438CD588" w14:textId="77777777" w:rsidR="000D2947" w:rsidRDefault="000D2947" w:rsidP="000D2947">
            <w:pPr>
              <w:spacing w:after="0"/>
              <w:jc w:val="center"/>
              <w:rPr>
                <w:rFonts w:ascii="Times New Roman" w:eastAsia="Times New Roman" w:hAnsi="Times New Roman" w:cs="Times New Roman"/>
                <w:color w:val="000000"/>
                <w:lang w:eastAsia="id-ID"/>
              </w:rPr>
            </w:pPr>
          </w:p>
          <w:p w14:paraId="0CE8A8B0"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549C1917" w14:textId="750F7E56"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Menjalankan Tugas Pengamanan Umum Area Pelabuhan</w:t>
            </w:r>
          </w:p>
        </w:tc>
        <w:tc>
          <w:tcPr>
            <w:tcW w:w="477" w:type="dxa"/>
            <w:tcBorders>
              <w:top w:val="nil"/>
              <w:left w:val="nil"/>
              <w:bottom w:val="single" w:sz="4" w:space="0" w:color="auto"/>
              <w:right w:val="single" w:sz="4" w:space="0" w:color="auto"/>
            </w:tcBorders>
            <w:shd w:val="clear" w:color="auto" w:fill="auto"/>
            <w:noWrap/>
            <w:vAlign w:val="bottom"/>
          </w:tcPr>
          <w:p w14:paraId="037B6731" w14:textId="77777777"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3032827E" w14:textId="586F5BD8"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w:t>
            </w:r>
          </w:p>
        </w:tc>
        <w:tc>
          <w:tcPr>
            <w:tcW w:w="495" w:type="dxa"/>
            <w:tcBorders>
              <w:top w:val="nil"/>
              <w:left w:val="nil"/>
              <w:bottom w:val="single" w:sz="4" w:space="0" w:color="auto"/>
              <w:right w:val="single" w:sz="4" w:space="0" w:color="auto"/>
            </w:tcBorders>
            <w:shd w:val="clear" w:color="auto" w:fill="auto"/>
            <w:noWrap/>
            <w:vAlign w:val="bottom"/>
          </w:tcPr>
          <w:p w14:paraId="1CC4DE63" w14:textId="3D3C7ECF"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17</w:t>
            </w:r>
          </w:p>
        </w:tc>
        <w:tc>
          <w:tcPr>
            <w:tcW w:w="486" w:type="dxa"/>
            <w:tcBorders>
              <w:top w:val="nil"/>
              <w:left w:val="nil"/>
              <w:bottom w:val="single" w:sz="4" w:space="0" w:color="auto"/>
              <w:right w:val="single" w:sz="4" w:space="0" w:color="auto"/>
            </w:tcBorders>
            <w:shd w:val="clear" w:color="auto" w:fill="auto"/>
            <w:noWrap/>
            <w:vAlign w:val="bottom"/>
          </w:tcPr>
          <w:p w14:paraId="479441CC" w14:textId="3C162862"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62</w:t>
            </w:r>
          </w:p>
        </w:tc>
        <w:tc>
          <w:tcPr>
            <w:tcW w:w="547" w:type="dxa"/>
            <w:tcBorders>
              <w:top w:val="nil"/>
              <w:left w:val="nil"/>
              <w:bottom w:val="single" w:sz="4" w:space="0" w:color="auto"/>
              <w:right w:val="single" w:sz="4" w:space="0" w:color="auto"/>
            </w:tcBorders>
            <w:shd w:val="clear" w:color="auto" w:fill="auto"/>
            <w:noWrap/>
            <w:vAlign w:val="bottom"/>
          </w:tcPr>
          <w:p w14:paraId="1DAD140A" w14:textId="6B988B43"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94</w:t>
            </w:r>
          </w:p>
        </w:tc>
      </w:tr>
      <w:tr w:rsidR="000D2947" w:rsidRPr="0038140F" w14:paraId="79EC6451"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4E327D" w14:textId="77777777" w:rsidR="000D2947"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3</w:t>
            </w:r>
          </w:p>
          <w:p w14:paraId="45F39E5B" w14:textId="77777777" w:rsidR="000D2947" w:rsidRDefault="000D2947" w:rsidP="000D2947">
            <w:pPr>
              <w:spacing w:after="0"/>
              <w:jc w:val="center"/>
              <w:rPr>
                <w:rFonts w:ascii="Times New Roman" w:eastAsia="Times New Roman" w:hAnsi="Times New Roman" w:cs="Times New Roman"/>
                <w:color w:val="000000"/>
                <w:lang w:eastAsia="id-ID"/>
              </w:rPr>
            </w:pPr>
          </w:p>
          <w:p w14:paraId="2E0EE4B3" w14:textId="77777777" w:rsidR="000D2947" w:rsidRPr="0038140F" w:rsidRDefault="000D2947" w:rsidP="000D2947">
            <w:pPr>
              <w:spacing w:after="0"/>
              <w:jc w:val="center"/>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0C686020" w14:textId="6E6EAB2A"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Menangani Fasilitas Keselamatan Pelabuhan</w:t>
            </w:r>
          </w:p>
        </w:tc>
        <w:tc>
          <w:tcPr>
            <w:tcW w:w="477" w:type="dxa"/>
            <w:tcBorders>
              <w:top w:val="nil"/>
              <w:left w:val="nil"/>
              <w:bottom w:val="single" w:sz="4" w:space="0" w:color="auto"/>
              <w:right w:val="single" w:sz="4" w:space="0" w:color="auto"/>
            </w:tcBorders>
            <w:shd w:val="clear" w:color="auto" w:fill="auto"/>
            <w:noWrap/>
            <w:vAlign w:val="bottom"/>
          </w:tcPr>
          <w:p w14:paraId="1B3C6ED7" w14:textId="2C12CEA9"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w:t>
            </w:r>
          </w:p>
        </w:tc>
        <w:tc>
          <w:tcPr>
            <w:tcW w:w="405" w:type="dxa"/>
            <w:tcBorders>
              <w:top w:val="nil"/>
              <w:left w:val="nil"/>
              <w:bottom w:val="single" w:sz="4" w:space="0" w:color="auto"/>
              <w:right w:val="single" w:sz="4" w:space="0" w:color="auto"/>
            </w:tcBorders>
            <w:shd w:val="clear" w:color="auto" w:fill="auto"/>
            <w:noWrap/>
            <w:vAlign w:val="bottom"/>
          </w:tcPr>
          <w:p w14:paraId="7874DEF5" w14:textId="50D80DD7"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14</w:t>
            </w:r>
          </w:p>
        </w:tc>
        <w:tc>
          <w:tcPr>
            <w:tcW w:w="495" w:type="dxa"/>
            <w:tcBorders>
              <w:top w:val="nil"/>
              <w:left w:val="nil"/>
              <w:bottom w:val="single" w:sz="4" w:space="0" w:color="auto"/>
              <w:right w:val="single" w:sz="4" w:space="0" w:color="auto"/>
            </w:tcBorders>
            <w:shd w:val="clear" w:color="auto" w:fill="auto"/>
            <w:noWrap/>
            <w:vAlign w:val="bottom"/>
          </w:tcPr>
          <w:p w14:paraId="369A4754" w14:textId="59F55037"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12</w:t>
            </w:r>
          </w:p>
        </w:tc>
        <w:tc>
          <w:tcPr>
            <w:tcW w:w="486" w:type="dxa"/>
            <w:tcBorders>
              <w:top w:val="nil"/>
              <w:left w:val="nil"/>
              <w:bottom w:val="single" w:sz="4" w:space="0" w:color="auto"/>
              <w:right w:val="single" w:sz="4" w:space="0" w:color="auto"/>
            </w:tcBorders>
            <w:shd w:val="clear" w:color="auto" w:fill="auto"/>
            <w:noWrap/>
            <w:vAlign w:val="bottom"/>
          </w:tcPr>
          <w:p w14:paraId="57AF31C3" w14:textId="00251DE3"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47</w:t>
            </w:r>
          </w:p>
        </w:tc>
        <w:tc>
          <w:tcPr>
            <w:tcW w:w="547" w:type="dxa"/>
            <w:tcBorders>
              <w:top w:val="nil"/>
              <w:left w:val="nil"/>
              <w:bottom w:val="single" w:sz="4" w:space="0" w:color="auto"/>
              <w:right w:val="single" w:sz="4" w:space="0" w:color="auto"/>
            </w:tcBorders>
            <w:shd w:val="clear" w:color="auto" w:fill="auto"/>
            <w:noWrap/>
            <w:vAlign w:val="bottom"/>
          </w:tcPr>
          <w:p w14:paraId="7714F448" w14:textId="132D74B7"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106</w:t>
            </w:r>
          </w:p>
        </w:tc>
      </w:tr>
      <w:tr w:rsidR="000D2947" w:rsidRPr="0038140F" w14:paraId="1865AAF2" w14:textId="77777777" w:rsidTr="00484C91">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7CD1627F"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07BC91B5"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682E920F"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5DA64A53"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4F7E3C2D" w14:textId="51E35111"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w:t>
            </w:r>
          </w:p>
        </w:tc>
        <w:tc>
          <w:tcPr>
            <w:tcW w:w="405" w:type="dxa"/>
            <w:tcBorders>
              <w:top w:val="nil"/>
              <w:left w:val="nil"/>
              <w:bottom w:val="single" w:sz="4" w:space="0" w:color="auto"/>
              <w:right w:val="single" w:sz="4" w:space="0" w:color="auto"/>
            </w:tcBorders>
            <w:shd w:val="clear" w:color="auto" w:fill="auto"/>
            <w:noWrap/>
            <w:vAlign w:val="bottom"/>
          </w:tcPr>
          <w:p w14:paraId="38D76503" w14:textId="18A9E90C" w:rsidR="000D2947" w:rsidRPr="000D2947" w:rsidRDefault="000D2947" w:rsidP="000D2947">
            <w:pPr>
              <w:spacing w:after="0"/>
              <w:ind w:left="-135" w:right="-126" w:firstLine="9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38</w:t>
            </w:r>
          </w:p>
        </w:tc>
        <w:tc>
          <w:tcPr>
            <w:tcW w:w="495" w:type="dxa"/>
            <w:tcBorders>
              <w:top w:val="nil"/>
              <w:left w:val="nil"/>
              <w:bottom w:val="single" w:sz="4" w:space="0" w:color="auto"/>
              <w:right w:val="single" w:sz="4" w:space="0" w:color="auto"/>
            </w:tcBorders>
            <w:shd w:val="clear" w:color="auto" w:fill="auto"/>
            <w:noWrap/>
            <w:vAlign w:val="bottom"/>
          </w:tcPr>
          <w:p w14:paraId="3A4AF5B0" w14:textId="495E2C1A"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42</w:t>
            </w:r>
          </w:p>
        </w:tc>
        <w:tc>
          <w:tcPr>
            <w:tcW w:w="486" w:type="dxa"/>
            <w:tcBorders>
              <w:top w:val="nil"/>
              <w:left w:val="nil"/>
              <w:bottom w:val="single" w:sz="4" w:space="0" w:color="auto"/>
              <w:right w:val="single" w:sz="4" w:space="0" w:color="auto"/>
            </w:tcBorders>
            <w:shd w:val="clear" w:color="auto" w:fill="auto"/>
            <w:noWrap/>
            <w:vAlign w:val="bottom"/>
          </w:tcPr>
          <w:p w14:paraId="68C0335B" w14:textId="3CCECADF"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177</w:t>
            </w:r>
          </w:p>
        </w:tc>
        <w:tc>
          <w:tcPr>
            <w:tcW w:w="547" w:type="dxa"/>
            <w:tcBorders>
              <w:top w:val="nil"/>
              <w:left w:val="nil"/>
              <w:bottom w:val="single" w:sz="4" w:space="0" w:color="auto"/>
              <w:right w:val="single" w:sz="4" w:space="0" w:color="auto"/>
            </w:tcBorders>
            <w:shd w:val="clear" w:color="auto" w:fill="auto"/>
            <w:noWrap/>
            <w:vAlign w:val="bottom"/>
          </w:tcPr>
          <w:p w14:paraId="307F22C5" w14:textId="6449964A"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282</w:t>
            </w:r>
          </w:p>
        </w:tc>
      </w:tr>
      <w:tr w:rsidR="000D2947" w:rsidRPr="0038140F" w14:paraId="50313FFF"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0F5BD56B"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511712A2"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7D32A37E" w14:textId="76178772"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w:t>
            </w:r>
          </w:p>
        </w:tc>
        <w:tc>
          <w:tcPr>
            <w:tcW w:w="405" w:type="dxa"/>
            <w:tcBorders>
              <w:top w:val="nil"/>
              <w:left w:val="nil"/>
              <w:bottom w:val="single" w:sz="4" w:space="0" w:color="auto"/>
              <w:right w:val="single" w:sz="4" w:space="0" w:color="auto"/>
            </w:tcBorders>
            <w:shd w:val="clear" w:color="auto" w:fill="auto"/>
            <w:noWrap/>
            <w:vAlign w:val="bottom"/>
          </w:tcPr>
          <w:p w14:paraId="1AB72664" w14:textId="7FB41633"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76</w:t>
            </w:r>
          </w:p>
        </w:tc>
        <w:tc>
          <w:tcPr>
            <w:tcW w:w="495" w:type="dxa"/>
            <w:tcBorders>
              <w:top w:val="nil"/>
              <w:left w:val="nil"/>
              <w:bottom w:val="single" w:sz="4" w:space="0" w:color="auto"/>
              <w:right w:val="single" w:sz="4" w:space="0" w:color="auto"/>
            </w:tcBorders>
            <w:shd w:val="clear" w:color="auto" w:fill="auto"/>
            <w:noWrap/>
            <w:vAlign w:val="bottom"/>
          </w:tcPr>
          <w:p w14:paraId="7F48897D" w14:textId="3AC4910C" w:rsidR="000D2947" w:rsidRPr="000D2947" w:rsidRDefault="000D2947" w:rsidP="000D2947">
            <w:pPr>
              <w:spacing w:after="0"/>
              <w:ind w:left="-9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126</w:t>
            </w:r>
          </w:p>
        </w:tc>
        <w:tc>
          <w:tcPr>
            <w:tcW w:w="486" w:type="dxa"/>
            <w:tcBorders>
              <w:top w:val="nil"/>
              <w:left w:val="nil"/>
              <w:bottom w:val="single" w:sz="4" w:space="0" w:color="auto"/>
              <w:right w:val="single" w:sz="4" w:space="0" w:color="auto"/>
            </w:tcBorders>
            <w:shd w:val="clear" w:color="auto" w:fill="auto"/>
            <w:noWrap/>
            <w:vAlign w:val="bottom"/>
          </w:tcPr>
          <w:p w14:paraId="1CCF8556" w14:textId="21FD5034" w:rsidR="000D2947" w:rsidRPr="000D2947" w:rsidRDefault="000D2947" w:rsidP="000D2947">
            <w:pPr>
              <w:spacing w:after="0"/>
              <w:ind w:left="-108" w:right="-135"/>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708</w:t>
            </w:r>
          </w:p>
        </w:tc>
        <w:tc>
          <w:tcPr>
            <w:tcW w:w="547" w:type="dxa"/>
            <w:tcBorders>
              <w:top w:val="nil"/>
              <w:left w:val="nil"/>
              <w:bottom w:val="single" w:sz="4" w:space="0" w:color="auto"/>
              <w:right w:val="single" w:sz="4" w:space="0" w:color="auto"/>
            </w:tcBorders>
            <w:shd w:val="clear" w:color="auto" w:fill="auto"/>
            <w:noWrap/>
            <w:vAlign w:val="bottom"/>
          </w:tcPr>
          <w:p w14:paraId="603AF0B5" w14:textId="0DFAA260"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1410</w:t>
            </w:r>
          </w:p>
        </w:tc>
      </w:tr>
      <w:tr w:rsidR="000D2947" w:rsidRPr="0038140F" w14:paraId="5D0EF71F"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0C70F73A"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64C91A86"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120B7833" w14:textId="40CF10A6"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2321</w:t>
            </w:r>
          </w:p>
        </w:tc>
      </w:tr>
      <w:tr w:rsidR="000D2947" w:rsidRPr="0038140F" w14:paraId="2A6692A5" w14:textId="77777777" w:rsidTr="00484C91">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222B3BC0"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6FA00645"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691D76E1" w14:textId="62BE7EAE"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4,3</w:t>
            </w:r>
          </w:p>
        </w:tc>
      </w:tr>
    </w:tbl>
    <w:p w14:paraId="409CC2D7" w14:textId="4006B08F" w:rsidR="000D2947" w:rsidRDefault="000D2947" w:rsidP="000D2947">
      <w:pPr>
        <w:spacing w:after="0"/>
        <w:rPr>
          <w:rFonts w:ascii="Times New Roman" w:eastAsia="Times New Roman" w:hAnsi="Times New Roman" w:cs="Times New Roman"/>
          <w:color w:val="000000"/>
          <w:sz w:val="24"/>
          <w:szCs w:val="24"/>
          <w:lang w:eastAsia="id-ID"/>
        </w:rPr>
      </w:pPr>
    </w:p>
    <w:p w14:paraId="371E97F7" w14:textId="13D99F8F" w:rsidR="00E625D6" w:rsidRPr="00E625D6" w:rsidRDefault="00E625D6" w:rsidP="00E625D6">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Berdasarkan Tabel </w:t>
      </w:r>
      <w:r w:rsidRPr="00E625D6">
        <w:rPr>
          <w:rFonts w:ascii="Times New Roman" w:eastAsia="Times New Roman" w:hAnsi="Times New Roman" w:cs="Times New Roman"/>
          <w:color w:val="000000"/>
          <w:sz w:val="24"/>
          <w:szCs w:val="24"/>
          <w:lang w:eastAsia="id-ID"/>
        </w:rPr>
        <w:t>12 pemberlakuan/</w:t>
      </w:r>
      <w:r>
        <w:rPr>
          <w:rFonts w:ascii="Times New Roman" w:eastAsia="Times New Roman" w:hAnsi="Times New Roman" w:cs="Times New Roman"/>
          <w:color w:val="000000"/>
          <w:sz w:val="24"/>
          <w:szCs w:val="24"/>
          <w:lang w:val="en-US" w:eastAsia="id-ID"/>
        </w:rPr>
        <w:t xml:space="preserve"> </w:t>
      </w:r>
      <w:r w:rsidRPr="00E625D6">
        <w:rPr>
          <w:rFonts w:ascii="Times New Roman" w:eastAsia="Times New Roman" w:hAnsi="Times New Roman" w:cs="Times New Roman"/>
          <w:color w:val="000000"/>
          <w:sz w:val="24"/>
          <w:szCs w:val="24"/>
          <w:lang w:eastAsia="id-ID"/>
        </w:rPr>
        <w:t>penerapan ISM/ISPS Code dengan kebutuhan menjalankan tugas Port facility Security Officer (PSO), menjalankan tugas pengamanan umum area pelabuhan, menangani fasilitas keselamatan pelabuhan berdasarkan rata rata sebesar 4,3 berada pada interval tingkat kebutuhan kompetensi Butuh dan Sangat Butuh.</w:t>
      </w:r>
    </w:p>
    <w:p w14:paraId="461CE72B" w14:textId="38E9A53F" w:rsidR="000D2947" w:rsidRPr="000D2947" w:rsidRDefault="000D2947" w:rsidP="006F62F4">
      <w:pPr>
        <w:ind w:firstLine="72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t xml:space="preserve">Tingkat kebutuhan kompetensi dari sektor transportasi untuk </w:t>
      </w:r>
      <w:r w:rsidRPr="00A3450E">
        <w:rPr>
          <w:rFonts w:ascii="Times New Roman" w:eastAsia="Times New Roman" w:hAnsi="Times New Roman" w:cs="Times New Roman"/>
          <w:color w:val="000000"/>
          <w:sz w:val="24"/>
          <w:szCs w:val="24"/>
          <w:lang w:eastAsia="id-ID"/>
        </w:rPr>
        <w:t>Kompetensi Pengepilan</w:t>
      </w:r>
      <w:r>
        <w:rPr>
          <w:rFonts w:ascii="Times New Roman" w:eastAsia="Times New Roman" w:hAnsi="Times New Roman" w:cs="Times New Roman"/>
          <w:color w:val="000000"/>
          <w:sz w:val="24"/>
          <w:szCs w:val="24"/>
          <w:lang w:val="en-US" w:eastAsia="id-ID"/>
        </w:rPr>
        <w:t xml:space="preserve"> </w:t>
      </w:r>
      <w:r>
        <w:rPr>
          <w:rFonts w:ascii="Times New Roman" w:hAnsi="Times New Roman" w:cs="Times New Roman"/>
          <w:sz w:val="24"/>
          <w:szCs w:val="24"/>
          <w:lang w:val="en-US"/>
        </w:rPr>
        <w:t>disajikan dalam tabel berikut.</w:t>
      </w:r>
    </w:p>
    <w:p w14:paraId="60394030" w14:textId="77777777" w:rsidR="006F62F4" w:rsidRDefault="006F62F4" w:rsidP="000D2947">
      <w:pPr>
        <w:jc w:val="center"/>
        <w:rPr>
          <w:rFonts w:ascii="Times New Roman" w:hAnsi="Times New Roman" w:cs="Times New Roman"/>
          <w:sz w:val="24"/>
          <w:szCs w:val="24"/>
          <w:lang w:val="en-US"/>
        </w:rPr>
      </w:pPr>
    </w:p>
    <w:p w14:paraId="7C7C913A" w14:textId="77777777" w:rsidR="006F62F4" w:rsidRDefault="006F62F4" w:rsidP="000D2947">
      <w:pPr>
        <w:jc w:val="center"/>
        <w:rPr>
          <w:rFonts w:ascii="Times New Roman" w:hAnsi="Times New Roman" w:cs="Times New Roman"/>
          <w:sz w:val="24"/>
          <w:szCs w:val="24"/>
          <w:lang w:val="en-US"/>
        </w:rPr>
      </w:pPr>
    </w:p>
    <w:p w14:paraId="0FD70136" w14:textId="77777777" w:rsidR="006F62F4" w:rsidRDefault="006F62F4" w:rsidP="000D2947">
      <w:pPr>
        <w:jc w:val="center"/>
        <w:rPr>
          <w:rFonts w:ascii="Times New Roman" w:hAnsi="Times New Roman" w:cs="Times New Roman"/>
          <w:sz w:val="24"/>
          <w:szCs w:val="24"/>
          <w:lang w:val="en-US"/>
        </w:rPr>
      </w:pPr>
    </w:p>
    <w:p w14:paraId="7095262D" w14:textId="77777777" w:rsidR="006F62F4" w:rsidRDefault="006F62F4" w:rsidP="000D2947">
      <w:pPr>
        <w:jc w:val="center"/>
        <w:rPr>
          <w:rFonts w:ascii="Times New Roman" w:hAnsi="Times New Roman" w:cs="Times New Roman"/>
          <w:sz w:val="24"/>
          <w:szCs w:val="24"/>
          <w:lang w:val="en-US"/>
        </w:rPr>
      </w:pPr>
    </w:p>
    <w:p w14:paraId="385AD50C" w14:textId="77777777" w:rsidR="006F62F4" w:rsidRDefault="006F62F4" w:rsidP="000D2947">
      <w:pPr>
        <w:jc w:val="center"/>
        <w:rPr>
          <w:rFonts w:ascii="Times New Roman" w:hAnsi="Times New Roman" w:cs="Times New Roman"/>
          <w:sz w:val="24"/>
          <w:szCs w:val="24"/>
          <w:lang w:val="en-US"/>
        </w:rPr>
      </w:pPr>
    </w:p>
    <w:p w14:paraId="53C2B689" w14:textId="77777777" w:rsidR="006F62F4" w:rsidRDefault="006F62F4" w:rsidP="000D2947">
      <w:pPr>
        <w:jc w:val="center"/>
        <w:rPr>
          <w:rFonts w:ascii="Times New Roman" w:hAnsi="Times New Roman" w:cs="Times New Roman"/>
          <w:sz w:val="24"/>
          <w:szCs w:val="24"/>
          <w:lang w:val="en-US"/>
        </w:rPr>
      </w:pPr>
    </w:p>
    <w:p w14:paraId="5DDD43F2" w14:textId="0FABFAD7" w:rsidR="000D2947" w:rsidRPr="00A3450E" w:rsidRDefault="000D2947" w:rsidP="000D2947">
      <w:pPr>
        <w:jc w:val="center"/>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lastRenderedPageBreak/>
        <w:t xml:space="preserve">Tabel 13. Tingkat Kebutuhan Kompetensi </w:t>
      </w:r>
      <w:r w:rsidRPr="00A3450E">
        <w:rPr>
          <w:rFonts w:ascii="Times New Roman" w:eastAsia="Times New Roman" w:hAnsi="Times New Roman" w:cs="Times New Roman"/>
          <w:color w:val="000000"/>
          <w:sz w:val="24"/>
          <w:szCs w:val="24"/>
          <w:lang w:eastAsia="id-ID"/>
        </w:rPr>
        <w:t>Kompetensi Pengepilan</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0D2947" w:rsidRPr="0038140F" w14:paraId="037F8519" w14:textId="77777777" w:rsidTr="00484C91">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89B23" w14:textId="77777777" w:rsidR="000D2947" w:rsidRPr="0038140F" w:rsidRDefault="000D2947"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47831" w14:textId="77777777" w:rsidR="000D2947" w:rsidRPr="0038140F" w:rsidRDefault="000D2947" w:rsidP="00484C91">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r>
              <w:rPr>
                <w:rFonts w:ascii="Times New Roman" w:eastAsia="Times New Roman" w:hAnsi="Times New Roman" w:cs="Times New Roman"/>
                <w:color w:val="000000"/>
                <w:lang w:val="en-US" w:eastAsia="id-ID"/>
              </w:rPr>
              <w:t>Kompetensi</w:t>
            </w:r>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0943A78D" w14:textId="77777777" w:rsidR="000D2947" w:rsidRPr="0038140F" w:rsidRDefault="000D2947" w:rsidP="00484C91">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0D2947" w:rsidRPr="0038140F" w14:paraId="2154BD72" w14:textId="77777777" w:rsidTr="00484C91">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4E21BE63" w14:textId="77777777" w:rsidR="000D2947" w:rsidRPr="0038140F" w:rsidRDefault="000D2947" w:rsidP="00484C91">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7F91BF8A" w14:textId="77777777" w:rsidR="000D2947" w:rsidRPr="0038140F" w:rsidRDefault="000D2947" w:rsidP="00484C91">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156E20B3" w14:textId="77777777" w:rsidR="000D2947" w:rsidRPr="001012EA" w:rsidRDefault="000D2947"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3CE92767" w14:textId="77777777" w:rsidR="000D2947" w:rsidRPr="001012EA" w:rsidRDefault="000D2947"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579972FB" w14:textId="77777777" w:rsidR="000D2947" w:rsidRPr="001012EA" w:rsidRDefault="000D2947" w:rsidP="00484C91">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34DCFBD9" w14:textId="77777777" w:rsidR="000D2947" w:rsidRPr="001012EA" w:rsidRDefault="000D2947"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1CB6868E" w14:textId="77777777" w:rsidR="000D2947" w:rsidRPr="001012EA" w:rsidRDefault="000D2947"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0D2947" w:rsidRPr="0038140F" w14:paraId="6C32C07E"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F4794F" w14:textId="77777777" w:rsidR="000D2947" w:rsidRPr="0038140F"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tc>
        <w:tc>
          <w:tcPr>
            <w:tcW w:w="1620" w:type="dxa"/>
            <w:tcBorders>
              <w:top w:val="nil"/>
              <w:left w:val="nil"/>
              <w:bottom w:val="single" w:sz="4" w:space="0" w:color="auto"/>
              <w:right w:val="single" w:sz="4" w:space="0" w:color="auto"/>
            </w:tcBorders>
            <w:shd w:val="clear" w:color="auto" w:fill="auto"/>
            <w:noWrap/>
            <w:vAlign w:val="bottom"/>
          </w:tcPr>
          <w:p w14:paraId="1FDE9CB3" w14:textId="40056C7A"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 xml:space="preserve">Mengoperasikan Lapangan dan Gudang </w:t>
            </w:r>
          </w:p>
        </w:tc>
        <w:tc>
          <w:tcPr>
            <w:tcW w:w="477" w:type="dxa"/>
            <w:tcBorders>
              <w:top w:val="nil"/>
              <w:left w:val="nil"/>
              <w:bottom w:val="single" w:sz="4" w:space="0" w:color="auto"/>
              <w:right w:val="single" w:sz="4" w:space="0" w:color="auto"/>
            </w:tcBorders>
            <w:shd w:val="clear" w:color="auto" w:fill="auto"/>
            <w:noWrap/>
            <w:vAlign w:val="bottom"/>
          </w:tcPr>
          <w:p w14:paraId="3A2E4011" w14:textId="4C55D0BB"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w:t>
            </w:r>
          </w:p>
        </w:tc>
        <w:tc>
          <w:tcPr>
            <w:tcW w:w="405" w:type="dxa"/>
            <w:tcBorders>
              <w:top w:val="nil"/>
              <w:left w:val="nil"/>
              <w:bottom w:val="single" w:sz="4" w:space="0" w:color="auto"/>
              <w:right w:val="single" w:sz="4" w:space="0" w:color="auto"/>
            </w:tcBorders>
            <w:shd w:val="clear" w:color="auto" w:fill="auto"/>
            <w:noWrap/>
            <w:vAlign w:val="bottom"/>
          </w:tcPr>
          <w:p w14:paraId="1B5C9921" w14:textId="13357ED6"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18</w:t>
            </w:r>
          </w:p>
        </w:tc>
        <w:tc>
          <w:tcPr>
            <w:tcW w:w="495" w:type="dxa"/>
            <w:tcBorders>
              <w:top w:val="nil"/>
              <w:left w:val="nil"/>
              <w:bottom w:val="single" w:sz="4" w:space="0" w:color="auto"/>
              <w:right w:val="single" w:sz="4" w:space="0" w:color="auto"/>
            </w:tcBorders>
            <w:shd w:val="clear" w:color="auto" w:fill="auto"/>
            <w:noWrap/>
            <w:vAlign w:val="bottom"/>
          </w:tcPr>
          <w:p w14:paraId="4A6B4F5E" w14:textId="064F969C"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50</w:t>
            </w:r>
          </w:p>
        </w:tc>
        <w:tc>
          <w:tcPr>
            <w:tcW w:w="486" w:type="dxa"/>
            <w:tcBorders>
              <w:top w:val="nil"/>
              <w:left w:val="nil"/>
              <w:bottom w:val="single" w:sz="4" w:space="0" w:color="auto"/>
              <w:right w:val="single" w:sz="4" w:space="0" w:color="auto"/>
            </w:tcBorders>
            <w:shd w:val="clear" w:color="auto" w:fill="auto"/>
            <w:noWrap/>
            <w:vAlign w:val="bottom"/>
          </w:tcPr>
          <w:p w14:paraId="11D0B4D3" w14:textId="3651A15C"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36</w:t>
            </w:r>
          </w:p>
        </w:tc>
        <w:tc>
          <w:tcPr>
            <w:tcW w:w="547" w:type="dxa"/>
            <w:tcBorders>
              <w:top w:val="nil"/>
              <w:left w:val="nil"/>
              <w:bottom w:val="single" w:sz="4" w:space="0" w:color="auto"/>
              <w:right w:val="single" w:sz="4" w:space="0" w:color="auto"/>
            </w:tcBorders>
            <w:shd w:val="clear" w:color="auto" w:fill="auto"/>
            <w:noWrap/>
            <w:vAlign w:val="bottom"/>
          </w:tcPr>
          <w:p w14:paraId="0EB5B6CE" w14:textId="74A81338"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75</w:t>
            </w:r>
          </w:p>
        </w:tc>
      </w:tr>
      <w:tr w:rsidR="000D2947" w:rsidRPr="0038140F" w14:paraId="454E5CB8"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4298C6" w14:textId="65517D50" w:rsidR="000D2947" w:rsidRPr="0038140F"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2</w:t>
            </w:r>
          </w:p>
        </w:tc>
        <w:tc>
          <w:tcPr>
            <w:tcW w:w="1620" w:type="dxa"/>
            <w:tcBorders>
              <w:top w:val="nil"/>
              <w:left w:val="nil"/>
              <w:bottom w:val="single" w:sz="4" w:space="0" w:color="auto"/>
              <w:right w:val="single" w:sz="4" w:space="0" w:color="auto"/>
            </w:tcBorders>
            <w:shd w:val="clear" w:color="auto" w:fill="auto"/>
            <w:noWrap/>
            <w:vAlign w:val="bottom"/>
          </w:tcPr>
          <w:p w14:paraId="00EBDB5F" w14:textId="2B1F5F36"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Mengoperasikan Kapal Kepil</w:t>
            </w:r>
          </w:p>
        </w:tc>
        <w:tc>
          <w:tcPr>
            <w:tcW w:w="477" w:type="dxa"/>
            <w:tcBorders>
              <w:top w:val="nil"/>
              <w:left w:val="nil"/>
              <w:bottom w:val="single" w:sz="4" w:space="0" w:color="auto"/>
              <w:right w:val="single" w:sz="4" w:space="0" w:color="auto"/>
            </w:tcBorders>
            <w:shd w:val="clear" w:color="auto" w:fill="auto"/>
            <w:noWrap/>
            <w:vAlign w:val="bottom"/>
          </w:tcPr>
          <w:p w14:paraId="734B6D27" w14:textId="77777777"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2FA7605D" w14:textId="6EF65283"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4</w:t>
            </w:r>
          </w:p>
        </w:tc>
        <w:tc>
          <w:tcPr>
            <w:tcW w:w="495" w:type="dxa"/>
            <w:tcBorders>
              <w:top w:val="nil"/>
              <w:left w:val="nil"/>
              <w:bottom w:val="single" w:sz="4" w:space="0" w:color="auto"/>
              <w:right w:val="single" w:sz="4" w:space="0" w:color="auto"/>
            </w:tcBorders>
            <w:shd w:val="clear" w:color="auto" w:fill="auto"/>
            <w:noWrap/>
            <w:vAlign w:val="bottom"/>
          </w:tcPr>
          <w:p w14:paraId="4328A414" w14:textId="7AC85F80"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43</w:t>
            </w:r>
          </w:p>
        </w:tc>
        <w:tc>
          <w:tcPr>
            <w:tcW w:w="486" w:type="dxa"/>
            <w:tcBorders>
              <w:top w:val="nil"/>
              <w:left w:val="nil"/>
              <w:bottom w:val="single" w:sz="4" w:space="0" w:color="auto"/>
              <w:right w:val="single" w:sz="4" w:space="0" w:color="auto"/>
            </w:tcBorders>
            <w:shd w:val="clear" w:color="auto" w:fill="auto"/>
            <w:noWrap/>
            <w:vAlign w:val="bottom"/>
          </w:tcPr>
          <w:p w14:paraId="092B7A5F" w14:textId="7404B1B3"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58</w:t>
            </w:r>
          </w:p>
        </w:tc>
        <w:tc>
          <w:tcPr>
            <w:tcW w:w="547" w:type="dxa"/>
            <w:tcBorders>
              <w:top w:val="nil"/>
              <w:left w:val="nil"/>
              <w:bottom w:val="single" w:sz="4" w:space="0" w:color="auto"/>
              <w:right w:val="single" w:sz="4" w:space="0" w:color="auto"/>
            </w:tcBorders>
            <w:shd w:val="clear" w:color="auto" w:fill="auto"/>
            <w:noWrap/>
            <w:vAlign w:val="bottom"/>
          </w:tcPr>
          <w:p w14:paraId="64023F96" w14:textId="73221822"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75</w:t>
            </w:r>
          </w:p>
        </w:tc>
      </w:tr>
      <w:tr w:rsidR="000D2947" w:rsidRPr="0038140F" w14:paraId="2BE951B0" w14:textId="77777777" w:rsidTr="00484C91">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496B12F4"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2BC2F0CF"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709D0AB1"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53B00BCE"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23C1C012" w14:textId="01F948B3"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5AF22B09" w14:textId="7E04D725" w:rsidR="000D2947" w:rsidRPr="000D2947" w:rsidRDefault="000D2947" w:rsidP="000D2947">
            <w:pPr>
              <w:spacing w:after="0"/>
              <w:ind w:left="-135" w:right="-126" w:firstLine="9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22</w:t>
            </w:r>
          </w:p>
        </w:tc>
        <w:tc>
          <w:tcPr>
            <w:tcW w:w="495" w:type="dxa"/>
            <w:tcBorders>
              <w:top w:val="nil"/>
              <w:left w:val="nil"/>
              <w:bottom w:val="single" w:sz="4" w:space="0" w:color="auto"/>
              <w:right w:val="single" w:sz="4" w:space="0" w:color="auto"/>
            </w:tcBorders>
            <w:shd w:val="clear" w:color="auto" w:fill="auto"/>
            <w:noWrap/>
            <w:vAlign w:val="bottom"/>
          </w:tcPr>
          <w:p w14:paraId="1769D077" w14:textId="1ABE9DF4"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93</w:t>
            </w:r>
          </w:p>
        </w:tc>
        <w:tc>
          <w:tcPr>
            <w:tcW w:w="486" w:type="dxa"/>
            <w:tcBorders>
              <w:top w:val="nil"/>
              <w:left w:val="nil"/>
              <w:bottom w:val="single" w:sz="4" w:space="0" w:color="auto"/>
              <w:right w:val="single" w:sz="4" w:space="0" w:color="auto"/>
            </w:tcBorders>
            <w:shd w:val="clear" w:color="auto" w:fill="auto"/>
            <w:noWrap/>
            <w:vAlign w:val="bottom"/>
          </w:tcPr>
          <w:p w14:paraId="516F10B0" w14:textId="1DBE68B1"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94</w:t>
            </w:r>
          </w:p>
        </w:tc>
        <w:tc>
          <w:tcPr>
            <w:tcW w:w="547" w:type="dxa"/>
            <w:tcBorders>
              <w:top w:val="nil"/>
              <w:left w:val="nil"/>
              <w:bottom w:val="single" w:sz="4" w:space="0" w:color="auto"/>
              <w:right w:val="single" w:sz="4" w:space="0" w:color="auto"/>
            </w:tcBorders>
            <w:shd w:val="clear" w:color="auto" w:fill="auto"/>
            <w:noWrap/>
            <w:vAlign w:val="bottom"/>
          </w:tcPr>
          <w:p w14:paraId="2CE01744" w14:textId="2CC319FB"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150</w:t>
            </w:r>
          </w:p>
        </w:tc>
      </w:tr>
      <w:tr w:rsidR="000D2947" w:rsidRPr="0038140F" w14:paraId="6A4ADFC9"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30EF9971"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72DE48FB"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54A2C995" w14:textId="1B125F94"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041C3179" w14:textId="53C87731"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8</w:t>
            </w:r>
          </w:p>
        </w:tc>
        <w:tc>
          <w:tcPr>
            <w:tcW w:w="495" w:type="dxa"/>
            <w:tcBorders>
              <w:top w:val="nil"/>
              <w:left w:val="nil"/>
              <w:bottom w:val="single" w:sz="4" w:space="0" w:color="auto"/>
              <w:right w:val="single" w:sz="4" w:space="0" w:color="auto"/>
            </w:tcBorders>
            <w:shd w:val="clear" w:color="auto" w:fill="auto"/>
            <w:noWrap/>
            <w:vAlign w:val="bottom"/>
          </w:tcPr>
          <w:p w14:paraId="48A2A85A" w14:textId="4C9177CE" w:rsidR="000D2947" w:rsidRPr="000D2947" w:rsidRDefault="000D2947" w:rsidP="000D2947">
            <w:pPr>
              <w:spacing w:after="0"/>
              <w:ind w:left="-9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129</w:t>
            </w:r>
          </w:p>
        </w:tc>
        <w:tc>
          <w:tcPr>
            <w:tcW w:w="486" w:type="dxa"/>
            <w:tcBorders>
              <w:top w:val="nil"/>
              <w:left w:val="nil"/>
              <w:bottom w:val="single" w:sz="4" w:space="0" w:color="auto"/>
              <w:right w:val="single" w:sz="4" w:space="0" w:color="auto"/>
            </w:tcBorders>
            <w:shd w:val="clear" w:color="auto" w:fill="auto"/>
            <w:noWrap/>
            <w:vAlign w:val="bottom"/>
          </w:tcPr>
          <w:p w14:paraId="232163C8" w14:textId="03ADEDFC" w:rsidR="000D2947" w:rsidRPr="000D2947" w:rsidRDefault="000D2947" w:rsidP="000D2947">
            <w:pPr>
              <w:spacing w:after="0"/>
              <w:ind w:left="-108" w:right="-135"/>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232</w:t>
            </w:r>
          </w:p>
        </w:tc>
        <w:tc>
          <w:tcPr>
            <w:tcW w:w="547" w:type="dxa"/>
            <w:tcBorders>
              <w:top w:val="nil"/>
              <w:left w:val="nil"/>
              <w:bottom w:val="single" w:sz="4" w:space="0" w:color="auto"/>
              <w:right w:val="single" w:sz="4" w:space="0" w:color="auto"/>
            </w:tcBorders>
            <w:shd w:val="clear" w:color="auto" w:fill="auto"/>
            <w:noWrap/>
            <w:vAlign w:val="bottom"/>
          </w:tcPr>
          <w:p w14:paraId="52FDB663" w14:textId="428F8F59"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375</w:t>
            </w:r>
          </w:p>
        </w:tc>
      </w:tr>
      <w:tr w:rsidR="000D2947" w:rsidRPr="0038140F" w14:paraId="27BE1E70"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55780A78"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79367F5F"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3AC1614A" w14:textId="029517A3"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744</w:t>
            </w:r>
          </w:p>
        </w:tc>
      </w:tr>
      <w:tr w:rsidR="000D2947" w:rsidRPr="0038140F" w14:paraId="3A717275" w14:textId="77777777" w:rsidTr="00484C91">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43A27E43"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4BD2A66F"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6B47BED9" w14:textId="2CB86D3B"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2,1</w:t>
            </w:r>
          </w:p>
        </w:tc>
      </w:tr>
    </w:tbl>
    <w:p w14:paraId="67EEA228" w14:textId="1FF75D7C" w:rsidR="000D2947" w:rsidRDefault="00E625D6" w:rsidP="00E625D6">
      <w:pPr>
        <w:spacing w:after="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Berdasarkan </w:t>
      </w:r>
      <w:r w:rsidR="006F62F4">
        <w:rPr>
          <w:rFonts w:ascii="Times New Roman" w:eastAsia="Times New Roman" w:hAnsi="Times New Roman" w:cs="Times New Roman"/>
          <w:color w:val="000000"/>
          <w:sz w:val="24"/>
          <w:szCs w:val="24"/>
          <w:lang w:val="en-US" w:eastAsia="id-ID"/>
        </w:rPr>
        <w:t>T</w:t>
      </w:r>
      <w:r>
        <w:rPr>
          <w:rFonts w:ascii="Times New Roman" w:eastAsia="Times New Roman" w:hAnsi="Times New Roman" w:cs="Times New Roman"/>
          <w:color w:val="000000"/>
          <w:sz w:val="24"/>
          <w:szCs w:val="24"/>
          <w:lang w:eastAsia="id-ID"/>
        </w:rPr>
        <w:t xml:space="preserve">abel </w:t>
      </w:r>
      <w:r w:rsidRPr="00E625D6">
        <w:rPr>
          <w:rFonts w:ascii="Times New Roman" w:eastAsia="Times New Roman" w:hAnsi="Times New Roman" w:cs="Times New Roman"/>
          <w:color w:val="000000"/>
          <w:sz w:val="24"/>
          <w:szCs w:val="24"/>
          <w:lang w:eastAsia="id-ID"/>
        </w:rPr>
        <w:t>13 kelompok kompetensi pengepilan dengan kebutuhan mengope</w:t>
      </w:r>
      <w:r w:rsidR="006F62F4">
        <w:rPr>
          <w:rFonts w:ascii="Times New Roman" w:eastAsia="Times New Roman" w:hAnsi="Times New Roman" w:cs="Times New Roman"/>
          <w:color w:val="000000"/>
          <w:sz w:val="24"/>
          <w:szCs w:val="24"/>
          <w:lang w:val="en-US" w:eastAsia="id-ID"/>
        </w:rPr>
        <w:t>-</w:t>
      </w:r>
      <w:r w:rsidRPr="00E625D6">
        <w:rPr>
          <w:rFonts w:ascii="Times New Roman" w:eastAsia="Times New Roman" w:hAnsi="Times New Roman" w:cs="Times New Roman"/>
          <w:color w:val="000000"/>
          <w:sz w:val="24"/>
          <w:szCs w:val="24"/>
          <w:lang w:eastAsia="id-ID"/>
        </w:rPr>
        <w:t>rasikan lapangan dan gudang, mengoperasi</w:t>
      </w:r>
      <w:r w:rsidR="006F62F4">
        <w:rPr>
          <w:rFonts w:ascii="Times New Roman" w:eastAsia="Times New Roman" w:hAnsi="Times New Roman" w:cs="Times New Roman"/>
          <w:color w:val="000000"/>
          <w:sz w:val="24"/>
          <w:szCs w:val="24"/>
          <w:lang w:val="en-US" w:eastAsia="id-ID"/>
        </w:rPr>
        <w:t>-</w:t>
      </w:r>
      <w:r w:rsidRPr="00E625D6">
        <w:rPr>
          <w:rFonts w:ascii="Times New Roman" w:eastAsia="Times New Roman" w:hAnsi="Times New Roman" w:cs="Times New Roman"/>
          <w:color w:val="000000"/>
          <w:sz w:val="24"/>
          <w:szCs w:val="24"/>
          <w:lang w:eastAsia="id-ID"/>
        </w:rPr>
        <w:t>kan kapal kepil berdasarkan rata</w:t>
      </w:r>
      <w:r w:rsidR="006F62F4">
        <w:rPr>
          <w:rFonts w:ascii="Times New Roman" w:eastAsia="Times New Roman" w:hAnsi="Times New Roman" w:cs="Times New Roman"/>
          <w:color w:val="000000"/>
          <w:sz w:val="24"/>
          <w:szCs w:val="24"/>
          <w:lang w:val="en-US" w:eastAsia="id-ID"/>
        </w:rPr>
        <w:t>-</w:t>
      </w:r>
      <w:r w:rsidRPr="00E625D6">
        <w:rPr>
          <w:rFonts w:ascii="Times New Roman" w:eastAsia="Times New Roman" w:hAnsi="Times New Roman" w:cs="Times New Roman"/>
          <w:color w:val="000000"/>
          <w:sz w:val="24"/>
          <w:szCs w:val="24"/>
          <w:lang w:eastAsia="id-ID"/>
        </w:rPr>
        <w:t>rata sebesar 2,1 berada pada interval tingkat kebutuhan kompetensi tidak butuh.</w:t>
      </w:r>
    </w:p>
    <w:p w14:paraId="34D9E70E" w14:textId="3ADBD2B2" w:rsidR="000D2947" w:rsidRPr="000D2947" w:rsidRDefault="000D2947" w:rsidP="00E625D6">
      <w:pPr>
        <w:spacing w:after="0"/>
        <w:ind w:firstLine="45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t xml:space="preserve">Tingkat kebutuhan kompetensi dari sektor transportasi untuk </w:t>
      </w:r>
      <w:r>
        <w:rPr>
          <w:rFonts w:ascii="Times New Roman" w:eastAsia="Times New Roman" w:hAnsi="Times New Roman" w:cs="Times New Roman"/>
          <w:color w:val="000000"/>
          <w:sz w:val="24"/>
          <w:szCs w:val="24"/>
          <w:lang w:eastAsia="id-ID"/>
        </w:rPr>
        <w:t xml:space="preserve">Kompetensi </w:t>
      </w:r>
      <w:r w:rsidRPr="00A3450E">
        <w:rPr>
          <w:rFonts w:ascii="Times New Roman" w:eastAsia="Times New Roman" w:hAnsi="Times New Roman" w:cs="Times New Roman"/>
          <w:color w:val="000000"/>
          <w:sz w:val="24"/>
          <w:szCs w:val="24"/>
          <w:lang w:eastAsia="id-ID"/>
        </w:rPr>
        <w:t>P</w:t>
      </w:r>
      <w:r>
        <w:rPr>
          <w:rFonts w:ascii="Times New Roman" w:eastAsia="Times New Roman" w:hAnsi="Times New Roman" w:cs="Times New Roman"/>
          <w:color w:val="000000"/>
          <w:sz w:val="24"/>
          <w:szCs w:val="24"/>
          <w:lang w:eastAsia="id-ID"/>
        </w:rPr>
        <w:t>emberlakuan/</w:t>
      </w:r>
      <w:r>
        <w:rPr>
          <w:rFonts w:ascii="Times New Roman" w:eastAsia="Times New Roman" w:hAnsi="Times New Roman" w:cs="Times New Roman"/>
          <w:color w:val="000000"/>
          <w:sz w:val="24"/>
          <w:szCs w:val="24"/>
          <w:lang w:val="en-US" w:eastAsia="id-ID"/>
        </w:rPr>
        <w:t xml:space="preserve"> </w:t>
      </w:r>
      <w:r>
        <w:rPr>
          <w:rFonts w:ascii="Times New Roman" w:eastAsia="Times New Roman" w:hAnsi="Times New Roman" w:cs="Times New Roman"/>
          <w:color w:val="000000"/>
          <w:sz w:val="24"/>
          <w:szCs w:val="24"/>
          <w:lang w:eastAsia="id-ID"/>
        </w:rPr>
        <w:t xml:space="preserve">Penerapan ISM/ISPS </w:t>
      </w:r>
      <w:r>
        <w:rPr>
          <w:rFonts w:ascii="Times New Roman" w:hAnsi="Times New Roman" w:cs="Times New Roman"/>
          <w:sz w:val="24"/>
          <w:szCs w:val="24"/>
          <w:lang w:val="en-US"/>
        </w:rPr>
        <w:t>disajikan dalam tabel berikut.</w:t>
      </w:r>
    </w:p>
    <w:p w14:paraId="6AB28CB5" w14:textId="77777777" w:rsidR="006F62F4" w:rsidRDefault="006F62F4" w:rsidP="000D2947">
      <w:pPr>
        <w:spacing w:after="0"/>
        <w:jc w:val="center"/>
        <w:rPr>
          <w:rFonts w:ascii="Times New Roman" w:hAnsi="Times New Roman" w:cs="Times New Roman"/>
          <w:sz w:val="24"/>
          <w:szCs w:val="24"/>
          <w:lang w:val="en-US"/>
        </w:rPr>
      </w:pPr>
    </w:p>
    <w:p w14:paraId="75E29A97" w14:textId="77777777" w:rsidR="006F62F4" w:rsidRDefault="006F62F4" w:rsidP="000D2947">
      <w:pPr>
        <w:spacing w:after="0"/>
        <w:jc w:val="center"/>
        <w:rPr>
          <w:rFonts w:ascii="Times New Roman" w:hAnsi="Times New Roman" w:cs="Times New Roman"/>
          <w:sz w:val="24"/>
          <w:szCs w:val="24"/>
          <w:lang w:val="en-US"/>
        </w:rPr>
      </w:pPr>
    </w:p>
    <w:p w14:paraId="0177F8B8" w14:textId="77777777" w:rsidR="006F62F4" w:rsidRDefault="006F62F4" w:rsidP="000D2947">
      <w:pPr>
        <w:spacing w:after="0"/>
        <w:jc w:val="center"/>
        <w:rPr>
          <w:rFonts w:ascii="Times New Roman" w:hAnsi="Times New Roman" w:cs="Times New Roman"/>
          <w:sz w:val="24"/>
          <w:szCs w:val="24"/>
          <w:lang w:val="en-US"/>
        </w:rPr>
      </w:pPr>
    </w:p>
    <w:p w14:paraId="321AFBFA" w14:textId="77777777" w:rsidR="006F62F4" w:rsidRDefault="006F62F4" w:rsidP="000D2947">
      <w:pPr>
        <w:spacing w:after="0"/>
        <w:jc w:val="center"/>
        <w:rPr>
          <w:rFonts w:ascii="Times New Roman" w:hAnsi="Times New Roman" w:cs="Times New Roman"/>
          <w:sz w:val="24"/>
          <w:szCs w:val="24"/>
          <w:lang w:val="en-US"/>
        </w:rPr>
      </w:pPr>
    </w:p>
    <w:p w14:paraId="77D77596" w14:textId="77777777" w:rsidR="006F62F4" w:rsidRDefault="006F62F4" w:rsidP="000D2947">
      <w:pPr>
        <w:spacing w:after="0"/>
        <w:jc w:val="center"/>
        <w:rPr>
          <w:rFonts w:ascii="Times New Roman" w:hAnsi="Times New Roman" w:cs="Times New Roman"/>
          <w:sz w:val="24"/>
          <w:szCs w:val="24"/>
          <w:lang w:val="en-US"/>
        </w:rPr>
      </w:pPr>
    </w:p>
    <w:p w14:paraId="2E8D7A9A" w14:textId="77777777" w:rsidR="006F62F4" w:rsidRDefault="006F62F4" w:rsidP="000D2947">
      <w:pPr>
        <w:spacing w:after="0"/>
        <w:jc w:val="center"/>
        <w:rPr>
          <w:rFonts w:ascii="Times New Roman" w:hAnsi="Times New Roman" w:cs="Times New Roman"/>
          <w:sz w:val="24"/>
          <w:szCs w:val="24"/>
          <w:lang w:val="en-US"/>
        </w:rPr>
      </w:pPr>
    </w:p>
    <w:p w14:paraId="5347AB49" w14:textId="77777777" w:rsidR="006F62F4" w:rsidRDefault="006F62F4" w:rsidP="000D2947">
      <w:pPr>
        <w:spacing w:after="0"/>
        <w:jc w:val="center"/>
        <w:rPr>
          <w:rFonts w:ascii="Times New Roman" w:hAnsi="Times New Roman" w:cs="Times New Roman"/>
          <w:sz w:val="24"/>
          <w:szCs w:val="24"/>
          <w:lang w:val="en-US"/>
        </w:rPr>
      </w:pPr>
    </w:p>
    <w:p w14:paraId="5C47DFB4" w14:textId="77777777" w:rsidR="006F62F4" w:rsidRDefault="006F62F4" w:rsidP="000D2947">
      <w:pPr>
        <w:spacing w:after="0"/>
        <w:jc w:val="center"/>
        <w:rPr>
          <w:rFonts w:ascii="Times New Roman" w:hAnsi="Times New Roman" w:cs="Times New Roman"/>
          <w:sz w:val="24"/>
          <w:szCs w:val="24"/>
          <w:lang w:val="en-US"/>
        </w:rPr>
      </w:pPr>
    </w:p>
    <w:p w14:paraId="4AC77AE0" w14:textId="77777777" w:rsidR="006F62F4" w:rsidRDefault="006F62F4" w:rsidP="000D2947">
      <w:pPr>
        <w:spacing w:after="0"/>
        <w:jc w:val="center"/>
        <w:rPr>
          <w:rFonts w:ascii="Times New Roman" w:hAnsi="Times New Roman" w:cs="Times New Roman"/>
          <w:sz w:val="24"/>
          <w:szCs w:val="24"/>
          <w:lang w:val="en-US"/>
        </w:rPr>
      </w:pPr>
    </w:p>
    <w:p w14:paraId="61F4A819" w14:textId="77777777" w:rsidR="006F62F4" w:rsidRDefault="006F62F4" w:rsidP="000D2947">
      <w:pPr>
        <w:spacing w:after="0"/>
        <w:jc w:val="center"/>
        <w:rPr>
          <w:rFonts w:ascii="Times New Roman" w:hAnsi="Times New Roman" w:cs="Times New Roman"/>
          <w:sz w:val="24"/>
          <w:szCs w:val="24"/>
          <w:lang w:val="en-US"/>
        </w:rPr>
      </w:pPr>
    </w:p>
    <w:p w14:paraId="4945FFA1" w14:textId="77777777" w:rsidR="006F62F4" w:rsidRDefault="006F62F4" w:rsidP="000D2947">
      <w:pPr>
        <w:spacing w:after="0"/>
        <w:jc w:val="center"/>
        <w:rPr>
          <w:rFonts w:ascii="Times New Roman" w:hAnsi="Times New Roman" w:cs="Times New Roman"/>
          <w:sz w:val="24"/>
          <w:szCs w:val="24"/>
          <w:lang w:val="en-US"/>
        </w:rPr>
      </w:pPr>
    </w:p>
    <w:p w14:paraId="6A300FF3" w14:textId="77777777" w:rsidR="006F62F4" w:rsidRDefault="006F62F4" w:rsidP="000D2947">
      <w:pPr>
        <w:spacing w:after="0"/>
        <w:jc w:val="center"/>
        <w:rPr>
          <w:rFonts w:ascii="Times New Roman" w:hAnsi="Times New Roman" w:cs="Times New Roman"/>
          <w:sz w:val="24"/>
          <w:szCs w:val="24"/>
          <w:lang w:val="en-US"/>
        </w:rPr>
      </w:pPr>
    </w:p>
    <w:p w14:paraId="59001E82" w14:textId="77777777" w:rsidR="006F62F4" w:rsidRDefault="006F62F4" w:rsidP="000D2947">
      <w:pPr>
        <w:spacing w:after="0"/>
        <w:jc w:val="center"/>
        <w:rPr>
          <w:rFonts w:ascii="Times New Roman" w:hAnsi="Times New Roman" w:cs="Times New Roman"/>
          <w:sz w:val="24"/>
          <w:szCs w:val="24"/>
          <w:lang w:val="en-US"/>
        </w:rPr>
      </w:pPr>
    </w:p>
    <w:p w14:paraId="1C75E3AB" w14:textId="77777777" w:rsidR="006F62F4" w:rsidRDefault="006F62F4" w:rsidP="000D2947">
      <w:pPr>
        <w:spacing w:after="0"/>
        <w:jc w:val="center"/>
        <w:rPr>
          <w:rFonts w:ascii="Times New Roman" w:hAnsi="Times New Roman" w:cs="Times New Roman"/>
          <w:sz w:val="24"/>
          <w:szCs w:val="24"/>
          <w:lang w:val="en-US"/>
        </w:rPr>
      </w:pPr>
    </w:p>
    <w:p w14:paraId="689EC932" w14:textId="77777777" w:rsidR="006F62F4" w:rsidRDefault="006F62F4" w:rsidP="000D2947">
      <w:pPr>
        <w:spacing w:after="0"/>
        <w:jc w:val="center"/>
        <w:rPr>
          <w:rFonts w:ascii="Times New Roman" w:hAnsi="Times New Roman" w:cs="Times New Roman"/>
          <w:sz w:val="24"/>
          <w:szCs w:val="24"/>
          <w:lang w:val="en-US"/>
        </w:rPr>
      </w:pPr>
    </w:p>
    <w:p w14:paraId="525CFE4D" w14:textId="77777777" w:rsidR="006F62F4" w:rsidRDefault="006F62F4" w:rsidP="000D2947">
      <w:pPr>
        <w:spacing w:after="0"/>
        <w:jc w:val="center"/>
        <w:rPr>
          <w:rFonts w:ascii="Times New Roman" w:hAnsi="Times New Roman" w:cs="Times New Roman"/>
          <w:sz w:val="24"/>
          <w:szCs w:val="24"/>
          <w:lang w:val="en-US"/>
        </w:rPr>
      </w:pPr>
    </w:p>
    <w:p w14:paraId="69797D3F" w14:textId="77777777" w:rsidR="006F62F4" w:rsidRDefault="006F62F4" w:rsidP="000D2947">
      <w:pPr>
        <w:spacing w:after="0"/>
        <w:jc w:val="center"/>
        <w:rPr>
          <w:rFonts w:ascii="Times New Roman" w:hAnsi="Times New Roman" w:cs="Times New Roman"/>
          <w:sz w:val="24"/>
          <w:szCs w:val="24"/>
          <w:lang w:val="en-US"/>
        </w:rPr>
      </w:pPr>
    </w:p>
    <w:p w14:paraId="0770A6A8" w14:textId="77777777" w:rsidR="006F62F4" w:rsidRDefault="006F62F4" w:rsidP="000D2947">
      <w:pPr>
        <w:spacing w:after="0"/>
        <w:jc w:val="center"/>
        <w:rPr>
          <w:rFonts w:ascii="Times New Roman" w:hAnsi="Times New Roman" w:cs="Times New Roman"/>
          <w:sz w:val="24"/>
          <w:szCs w:val="24"/>
          <w:lang w:val="en-US"/>
        </w:rPr>
      </w:pPr>
    </w:p>
    <w:p w14:paraId="2681E2F2" w14:textId="74C6BDEA" w:rsidR="000D2947" w:rsidRPr="00A3450E" w:rsidRDefault="000D2947" w:rsidP="000D2947">
      <w:pPr>
        <w:spacing w:after="0"/>
        <w:jc w:val="center"/>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t xml:space="preserve">Tabel 14. Tingkat Kebutuhan Kompetensi </w:t>
      </w:r>
      <w:r w:rsidRPr="00A3450E">
        <w:rPr>
          <w:rFonts w:ascii="Times New Roman" w:eastAsia="Times New Roman" w:hAnsi="Times New Roman" w:cs="Times New Roman"/>
          <w:color w:val="000000"/>
          <w:sz w:val="24"/>
          <w:szCs w:val="24"/>
          <w:lang w:eastAsia="id-ID"/>
        </w:rPr>
        <w:t>P</w:t>
      </w:r>
      <w:r>
        <w:rPr>
          <w:rFonts w:ascii="Times New Roman" w:eastAsia="Times New Roman" w:hAnsi="Times New Roman" w:cs="Times New Roman"/>
          <w:color w:val="000000"/>
          <w:sz w:val="24"/>
          <w:szCs w:val="24"/>
          <w:lang w:eastAsia="id-ID"/>
        </w:rPr>
        <w:t xml:space="preserve">emberlakuan/Penerapan ISM/ISPS </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0D2947" w:rsidRPr="0038140F" w14:paraId="78DD35E8" w14:textId="77777777" w:rsidTr="00484C91">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C361A" w14:textId="5D0A5D6B" w:rsidR="000D2947" w:rsidRPr="0038140F" w:rsidRDefault="000D2947"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47BA2" w14:textId="77777777" w:rsidR="000D2947" w:rsidRPr="0038140F" w:rsidRDefault="000D2947" w:rsidP="00484C91">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r>
              <w:rPr>
                <w:rFonts w:ascii="Times New Roman" w:eastAsia="Times New Roman" w:hAnsi="Times New Roman" w:cs="Times New Roman"/>
                <w:color w:val="000000"/>
                <w:lang w:val="en-US" w:eastAsia="id-ID"/>
              </w:rPr>
              <w:t>Kompetensi</w:t>
            </w:r>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6F67B6D0" w14:textId="77777777" w:rsidR="000D2947" w:rsidRPr="0038140F" w:rsidRDefault="000D2947" w:rsidP="00484C91">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0D2947" w:rsidRPr="0038140F" w14:paraId="2012BEC7" w14:textId="77777777" w:rsidTr="00484C91">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5969F84C" w14:textId="77777777" w:rsidR="000D2947" w:rsidRPr="0038140F" w:rsidRDefault="000D2947" w:rsidP="00484C91">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1674E8E" w14:textId="77777777" w:rsidR="000D2947" w:rsidRPr="0038140F" w:rsidRDefault="000D2947" w:rsidP="00484C91">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033D7A5A" w14:textId="77777777" w:rsidR="000D2947" w:rsidRPr="001012EA" w:rsidRDefault="000D2947"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688B7D39" w14:textId="77777777" w:rsidR="000D2947" w:rsidRPr="001012EA" w:rsidRDefault="000D2947"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4A4FEC32" w14:textId="77777777" w:rsidR="000D2947" w:rsidRPr="001012EA" w:rsidRDefault="000D2947" w:rsidP="00484C91">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772507A3" w14:textId="77777777" w:rsidR="000D2947" w:rsidRPr="001012EA" w:rsidRDefault="000D2947"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62A2F15F" w14:textId="77777777" w:rsidR="000D2947" w:rsidRPr="001012EA" w:rsidRDefault="000D2947"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0D2947" w:rsidRPr="0038140F" w14:paraId="58B1FA2E"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2D960A" w14:textId="77777777" w:rsidR="000D2947" w:rsidRPr="0038140F"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tc>
        <w:tc>
          <w:tcPr>
            <w:tcW w:w="1620" w:type="dxa"/>
            <w:tcBorders>
              <w:top w:val="nil"/>
              <w:left w:val="nil"/>
              <w:bottom w:val="single" w:sz="4" w:space="0" w:color="auto"/>
              <w:right w:val="single" w:sz="4" w:space="0" w:color="auto"/>
            </w:tcBorders>
            <w:shd w:val="clear" w:color="auto" w:fill="auto"/>
            <w:noWrap/>
            <w:vAlign w:val="bottom"/>
          </w:tcPr>
          <w:p w14:paraId="11E1A486" w14:textId="2ECE1100"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Menjalankan Tugas Port Facility Security Officer (PSO)</w:t>
            </w:r>
          </w:p>
        </w:tc>
        <w:tc>
          <w:tcPr>
            <w:tcW w:w="477" w:type="dxa"/>
            <w:tcBorders>
              <w:top w:val="nil"/>
              <w:left w:val="nil"/>
              <w:bottom w:val="single" w:sz="4" w:space="0" w:color="auto"/>
              <w:right w:val="single" w:sz="4" w:space="0" w:color="auto"/>
            </w:tcBorders>
            <w:shd w:val="clear" w:color="auto" w:fill="auto"/>
            <w:noWrap/>
            <w:vAlign w:val="bottom"/>
          </w:tcPr>
          <w:p w14:paraId="18716693" w14:textId="1ED3CF9C"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5178CA3A" w14:textId="755841B0"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w:t>
            </w:r>
          </w:p>
        </w:tc>
        <w:tc>
          <w:tcPr>
            <w:tcW w:w="495" w:type="dxa"/>
            <w:tcBorders>
              <w:top w:val="nil"/>
              <w:left w:val="nil"/>
              <w:bottom w:val="single" w:sz="4" w:space="0" w:color="auto"/>
              <w:right w:val="single" w:sz="4" w:space="0" w:color="auto"/>
            </w:tcBorders>
            <w:shd w:val="clear" w:color="auto" w:fill="auto"/>
            <w:noWrap/>
            <w:vAlign w:val="bottom"/>
          </w:tcPr>
          <w:p w14:paraId="21F2EF16" w14:textId="55DCF1E6"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13</w:t>
            </w:r>
          </w:p>
        </w:tc>
        <w:tc>
          <w:tcPr>
            <w:tcW w:w="486" w:type="dxa"/>
            <w:tcBorders>
              <w:top w:val="nil"/>
              <w:left w:val="nil"/>
              <w:bottom w:val="single" w:sz="4" w:space="0" w:color="auto"/>
              <w:right w:val="single" w:sz="4" w:space="0" w:color="auto"/>
            </w:tcBorders>
            <w:shd w:val="clear" w:color="auto" w:fill="auto"/>
            <w:noWrap/>
            <w:vAlign w:val="bottom"/>
          </w:tcPr>
          <w:p w14:paraId="7FCAD490" w14:textId="1838F33A"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68</w:t>
            </w:r>
          </w:p>
        </w:tc>
        <w:tc>
          <w:tcPr>
            <w:tcW w:w="547" w:type="dxa"/>
            <w:tcBorders>
              <w:top w:val="nil"/>
              <w:left w:val="nil"/>
              <w:bottom w:val="single" w:sz="4" w:space="0" w:color="auto"/>
              <w:right w:val="single" w:sz="4" w:space="0" w:color="auto"/>
            </w:tcBorders>
            <w:shd w:val="clear" w:color="auto" w:fill="auto"/>
            <w:noWrap/>
            <w:vAlign w:val="bottom"/>
          </w:tcPr>
          <w:p w14:paraId="234993A6" w14:textId="5BD7B669"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92</w:t>
            </w:r>
          </w:p>
        </w:tc>
      </w:tr>
      <w:tr w:rsidR="000D2947" w:rsidRPr="0038140F" w14:paraId="62BFE19A"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D79D5D" w14:textId="77777777" w:rsidR="000D2947" w:rsidRPr="0038140F" w:rsidRDefault="000D2947" w:rsidP="000D2947">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2</w:t>
            </w:r>
          </w:p>
        </w:tc>
        <w:tc>
          <w:tcPr>
            <w:tcW w:w="1620" w:type="dxa"/>
            <w:tcBorders>
              <w:top w:val="nil"/>
              <w:left w:val="nil"/>
              <w:bottom w:val="single" w:sz="4" w:space="0" w:color="auto"/>
              <w:right w:val="single" w:sz="4" w:space="0" w:color="auto"/>
            </w:tcBorders>
            <w:shd w:val="clear" w:color="auto" w:fill="auto"/>
            <w:noWrap/>
            <w:vAlign w:val="bottom"/>
          </w:tcPr>
          <w:p w14:paraId="70BCCCC7" w14:textId="326EEE44"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Mengoperasikan Muatan pada Setiap Station</w:t>
            </w:r>
          </w:p>
        </w:tc>
        <w:tc>
          <w:tcPr>
            <w:tcW w:w="477" w:type="dxa"/>
            <w:tcBorders>
              <w:top w:val="nil"/>
              <w:left w:val="nil"/>
              <w:bottom w:val="single" w:sz="4" w:space="0" w:color="auto"/>
              <w:right w:val="single" w:sz="4" w:space="0" w:color="auto"/>
            </w:tcBorders>
            <w:shd w:val="clear" w:color="auto" w:fill="auto"/>
            <w:noWrap/>
            <w:vAlign w:val="bottom"/>
          </w:tcPr>
          <w:p w14:paraId="1608DFE3" w14:textId="7D7DB8C7"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w:t>
            </w:r>
          </w:p>
        </w:tc>
        <w:tc>
          <w:tcPr>
            <w:tcW w:w="405" w:type="dxa"/>
            <w:tcBorders>
              <w:top w:val="nil"/>
              <w:left w:val="nil"/>
              <w:bottom w:val="single" w:sz="4" w:space="0" w:color="auto"/>
              <w:right w:val="single" w:sz="4" w:space="0" w:color="auto"/>
            </w:tcBorders>
            <w:shd w:val="clear" w:color="auto" w:fill="auto"/>
            <w:noWrap/>
            <w:vAlign w:val="bottom"/>
          </w:tcPr>
          <w:p w14:paraId="6D81C906" w14:textId="5B2693F1"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4</w:t>
            </w:r>
          </w:p>
        </w:tc>
        <w:tc>
          <w:tcPr>
            <w:tcW w:w="495" w:type="dxa"/>
            <w:tcBorders>
              <w:top w:val="nil"/>
              <w:left w:val="nil"/>
              <w:bottom w:val="single" w:sz="4" w:space="0" w:color="auto"/>
              <w:right w:val="single" w:sz="4" w:space="0" w:color="auto"/>
            </w:tcBorders>
            <w:shd w:val="clear" w:color="auto" w:fill="auto"/>
            <w:noWrap/>
            <w:vAlign w:val="bottom"/>
          </w:tcPr>
          <w:p w14:paraId="2709E8E9" w14:textId="720662E2"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13</w:t>
            </w:r>
          </w:p>
        </w:tc>
        <w:tc>
          <w:tcPr>
            <w:tcW w:w="486" w:type="dxa"/>
            <w:tcBorders>
              <w:top w:val="nil"/>
              <w:left w:val="nil"/>
              <w:bottom w:val="single" w:sz="4" w:space="0" w:color="auto"/>
              <w:right w:val="single" w:sz="4" w:space="0" w:color="auto"/>
            </w:tcBorders>
            <w:shd w:val="clear" w:color="auto" w:fill="auto"/>
            <w:noWrap/>
            <w:vAlign w:val="bottom"/>
          </w:tcPr>
          <w:p w14:paraId="423904B1" w14:textId="7A0C6C3D"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65</w:t>
            </w:r>
          </w:p>
        </w:tc>
        <w:tc>
          <w:tcPr>
            <w:tcW w:w="547" w:type="dxa"/>
            <w:tcBorders>
              <w:top w:val="nil"/>
              <w:left w:val="nil"/>
              <w:bottom w:val="single" w:sz="4" w:space="0" w:color="auto"/>
              <w:right w:val="single" w:sz="4" w:space="0" w:color="auto"/>
            </w:tcBorders>
            <w:shd w:val="clear" w:color="auto" w:fill="auto"/>
            <w:noWrap/>
            <w:vAlign w:val="bottom"/>
          </w:tcPr>
          <w:p w14:paraId="2075D02C" w14:textId="49A14EFB"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97</w:t>
            </w:r>
          </w:p>
        </w:tc>
      </w:tr>
      <w:tr w:rsidR="000D2947" w:rsidRPr="0038140F" w14:paraId="037F8654"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tcPr>
          <w:p w14:paraId="340BC642" w14:textId="2029D87F" w:rsidR="000D2947" w:rsidRPr="000D2947" w:rsidRDefault="000D2947" w:rsidP="000D2947">
            <w:pPr>
              <w:spacing w:after="0"/>
              <w:jc w:val="center"/>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val="en-US" w:eastAsia="id-ID"/>
              </w:rPr>
              <w:t>3</w:t>
            </w:r>
          </w:p>
        </w:tc>
        <w:tc>
          <w:tcPr>
            <w:tcW w:w="1620" w:type="dxa"/>
            <w:tcBorders>
              <w:top w:val="nil"/>
              <w:left w:val="nil"/>
              <w:bottom w:val="single" w:sz="4" w:space="0" w:color="auto"/>
              <w:right w:val="single" w:sz="4" w:space="0" w:color="auto"/>
            </w:tcBorders>
            <w:shd w:val="clear" w:color="auto" w:fill="auto"/>
            <w:noWrap/>
            <w:vAlign w:val="bottom"/>
          </w:tcPr>
          <w:p w14:paraId="42C1AF1D" w14:textId="64B76232"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Kapal Berlabuh</w:t>
            </w:r>
          </w:p>
        </w:tc>
        <w:tc>
          <w:tcPr>
            <w:tcW w:w="477" w:type="dxa"/>
            <w:tcBorders>
              <w:top w:val="nil"/>
              <w:left w:val="nil"/>
              <w:bottom w:val="single" w:sz="4" w:space="0" w:color="auto"/>
              <w:right w:val="single" w:sz="4" w:space="0" w:color="auto"/>
            </w:tcBorders>
            <w:shd w:val="clear" w:color="auto" w:fill="auto"/>
            <w:noWrap/>
            <w:vAlign w:val="bottom"/>
          </w:tcPr>
          <w:p w14:paraId="1B67BCE9" w14:textId="4C5FBF89"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w:t>
            </w:r>
          </w:p>
        </w:tc>
        <w:tc>
          <w:tcPr>
            <w:tcW w:w="405" w:type="dxa"/>
            <w:tcBorders>
              <w:top w:val="nil"/>
              <w:left w:val="nil"/>
              <w:bottom w:val="single" w:sz="4" w:space="0" w:color="auto"/>
              <w:right w:val="single" w:sz="4" w:space="0" w:color="auto"/>
            </w:tcBorders>
            <w:shd w:val="clear" w:color="auto" w:fill="auto"/>
            <w:noWrap/>
            <w:vAlign w:val="bottom"/>
          </w:tcPr>
          <w:p w14:paraId="75C6F428" w14:textId="1043C822"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4</w:t>
            </w:r>
          </w:p>
        </w:tc>
        <w:tc>
          <w:tcPr>
            <w:tcW w:w="495" w:type="dxa"/>
            <w:tcBorders>
              <w:top w:val="nil"/>
              <w:left w:val="nil"/>
              <w:bottom w:val="single" w:sz="4" w:space="0" w:color="auto"/>
              <w:right w:val="single" w:sz="4" w:space="0" w:color="auto"/>
            </w:tcBorders>
            <w:shd w:val="clear" w:color="auto" w:fill="auto"/>
            <w:noWrap/>
            <w:vAlign w:val="bottom"/>
          </w:tcPr>
          <w:p w14:paraId="6C91A79A" w14:textId="13618045"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w:t>
            </w:r>
          </w:p>
        </w:tc>
        <w:tc>
          <w:tcPr>
            <w:tcW w:w="486" w:type="dxa"/>
            <w:tcBorders>
              <w:top w:val="nil"/>
              <w:left w:val="nil"/>
              <w:bottom w:val="single" w:sz="4" w:space="0" w:color="auto"/>
              <w:right w:val="single" w:sz="4" w:space="0" w:color="auto"/>
            </w:tcBorders>
            <w:shd w:val="clear" w:color="auto" w:fill="auto"/>
            <w:noWrap/>
            <w:vAlign w:val="bottom"/>
          </w:tcPr>
          <w:p w14:paraId="2AD7AF90" w14:textId="1E828839"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83</w:t>
            </w:r>
          </w:p>
        </w:tc>
        <w:tc>
          <w:tcPr>
            <w:tcW w:w="547" w:type="dxa"/>
            <w:tcBorders>
              <w:top w:val="nil"/>
              <w:left w:val="nil"/>
              <w:bottom w:val="single" w:sz="4" w:space="0" w:color="auto"/>
              <w:right w:val="single" w:sz="4" w:space="0" w:color="auto"/>
            </w:tcBorders>
            <w:shd w:val="clear" w:color="auto" w:fill="auto"/>
            <w:noWrap/>
            <w:vAlign w:val="bottom"/>
          </w:tcPr>
          <w:p w14:paraId="2F770174" w14:textId="10B0AC2E"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85</w:t>
            </w:r>
          </w:p>
        </w:tc>
      </w:tr>
      <w:tr w:rsidR="000D2947" w:rsidRPr="0038140F" w14:paraId="39148B39"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tcPr>
          <w:p w14:paraId="57253AE2" w14:textId="00634FCA" w:rsidR="000D2947" w:rsidRPr="000D2947" w:rsidRDefault="000D2947" w:rsidP="000D2947">
            <w:pPr>
              <w:spacing w:after="0"/>
              <w:jc w:val="center"/>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val="en-US" w:eastAsia="id-ID"/>
              </w:rPr>
              <w:t>4</w:t>
            </w:r>
          </w:p>
        </w:tc>
        <w:tc>
          <w:tcPr>
            <w:tcW w:w="1620" w:type="dxa"/>
            <w:tcBorders>
              <w:top w:val="nil"/>
              <w:left w:val="nil"/>
              <w:bottom w:val="single" w:sz="4" w:space="0" w:color="auto"/>
              <w:right w:val="single" w:sz="4" w:space="0" w:color="auto"/>
            </w:tcBorders>
            <w:shd w:val="clear" w:color="auto" w:fill="auto"/>
            <w:noWrap/>
            <w:vAlign w:val="bottom"/>
          </w:tcPr>
          <w:p w14:paraId="4A50C73E" w14:textId="6A3EFA8B"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Melaksanakan Pemeriksaan Keamanan Fasilitas Pelabuhan</w:t>
            </w:r>
          </w:p>
        </w:tc>
        <w:tc>
          <w:tcPr>
            <w:tcW w:w="477" w:type="dxa"/>
            <w:tcBorders>
              <w:top w:val="nil"/>
              <w:left w:val="nil"/>
              <w:bottom w:val="single" w:sz="4" w:space="0" w:color="auto"/>
              <w:right w:val="single" w:sz="4" w:space="0" w:color="auto"/>
            </w:tcBorders>
            <w:shd w:val="clear" w:color="auto" w:fill="auto"/>
            <w:noWrap/>
            <w:vAlign w:val="bottom"/>
          </w:tcPr>
          <w:p w14:paraId="17F878E2" w14:textId="64CA2066"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w:t>
            </w:r>
          </w:p>
        </w:tc>
        <w:tc>
          <w:tcPr>
            <w:tcW w:w="405" w:type="dxa"/>
            <w:tcBorders>
              <w:top w:val="nil"/>
              <w:left w:val="nil"/>
              <w:bottom w:val="single" w:sz="4" w:space="0" w:color="auto"/>
              <w:right w:val="single" w:sz="4" w:space="0" w:color="auto"/>
            </w:tcBorders>
            <w:shd w:val="clear" w:color="auto" w:fill="auto"/>
            <w:noWrap/>
            <w:vAlign w:val="bottom"/>
          </w:tcPr>
          <w:p w14:paraId="32422409" w14:textId="3949D208"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4</w:t>
            </w:r>
          </w:p>
        </w:tc>
        <w:tc>
          <w:tcPr>
            <w:tcW w:w="495" w:type="dxa"/>
            <w:tcBorders>
              <w:top w:val="nil"/>
              <w:left w:val="nil"/>
              <w:bottom w:val="single" w:sz="4" w:space="0" w:color="auto"/>
              <w:right w:val="single" w:sz="4" w:space="0" w:color="auto"/>
            </w:tcBorders>
            <w:shd w:val="clear" w:color="auto" w:fill="auto"/>
            <w:noWrap/>
            <w:vAlign w:val="bottom"/>
          </w:tcPr>
          <w:p w14:paraId="2E6D2E02" w14:textId="600B42BD"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17</w:t>
            </w:r>
          </w:p>
        </w:tc>
        <w:tc>
          <w:tcPr>
            <w:tcW w:w="486" w:type="dxa"/>
            <w:tcBorders>
              <w:top w:val="nil"/>
              <w:left w:val="nil"/>
              <w:bottom w:val="single" w:sz="4" w:space="0" w:color="auto"/>
              <w:right w:val="single" w:sz="4" w:space="0" w:color="auto"/>
            </w:tcBorders>
            <w:shd w:val="clear" w:color="auto" w:fill="auto"/>
            <w:noWrap/>
            <w:vAlign w:val="bottom"/>
          </w:tcPr>
          <w:p w14:paraId="2D8ADA2B" w14:textId="2B0C3197"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62</w:t>
            </w:r>
          </w:p>
        </w:tc>
        <w:tc>
          <w:tcPr>
            <w:tcW w:w="547" w:type="dxa"/>
            <w:tcBorders>
              <w:top w:val="nil"/>
              <w:left w:val="nil"/>
              <w:bottom w:val="single" w:sz="4" w:space="0" w:color="auto"/>
              <w:right w:val="single" w:sz="4" w:space="0" w:color="auto"/>
            </w:tcBorders>
            <w:shd w:val="clear" w:color="auto" w:fill="auto"/>
            <w:noWrap/>
            <w:vAlign w:val="bottom"/>
          </w:tcPr>
          <w:p w14:paraId="42E07C7C" w14:textId="0DD73B09"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95</w:t>
            </w:r>
          </w:p>
        </w:tc>
      </w:tr>
      <w:tr w:rsidR="000D2947" w:rsidRPr="0038140F" w14:paraId="3F55F4BA"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tcPr>
          <w:p w14:paraId="74FD379E" w14:textId="7CF8BA94" w:rsidR="000D2947" w:rsidRPr="000D2947" w:rsidRDefault="000D2947" w:rsidP="000D2947">
            <w:pPr>
              <w:spacing w:after="0"/>
              <w:jc w:val="center"/>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val="en-US" w:eastAsia="id-ID"/>
              </w:rPr>
              <w:t>5</w:t>
            </w:r>
          </w:p>
        </w:tc>
        <w:tc>
          <w:tcPr>
            <w:tcW w:w="1620" w:type="dxa"/>
            <w:tcBorders>
              <w:top w:val="nil"/>
              <w:left w:val="nil"/>
              <w:bottom w:val="single" w:sz="4" w:space="0" w:color="auto"/>
              <w:right w:val="single" w:sz="4" w:space="0" w:color="auto"/>
            </w:tcBorders>
            <w:shd w:val="clear" w:color="auto" w:fill="auto"/>
            <w:noWrap/>
            <w:vAlign w:val="bottom"/>
          </w:tcPr>
          <w:p w14:paraId="314BB198" w14:textId="0D1E934C"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Melaksanakan Pemeriksaan Keamanan Peralatan Bongkar Muat Pelabuhan</w:t>
            </w:r>
          </w:p>
        </w:tc>
        <w:tc>
          <w:tcPr>
            <w:tcW w:w="477" w:type="dxa"/>
            <w:tcBorders>
              <w:top w:val="nil"/>
              <w:left w:val="nil"/>
              <w:bottom w:val="single" w:sz="4" w:space="0" w:color="auto"/>
              <w:right w:val="single" w:sz="4" w:space="0" w:color="auto"/>
            </w:tcBorders>
            <w:shd w:val="clear" w:color="auto" w:fill="auto"/>
            <w:noWrap/>
            <w:vAlign w:val="bottom"/>
          </w:tcPr>
          <w:p w14:paraId="3FE8DE2C" w14:textId="15007F32"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w:t>
            </w:r>
          </w:p>
        </w:tc>
        <w:tc>
          <w:tcPr>
            <w:tcW w:w="405" w:type="dxa"/>
            <w:tcBorders>
              <w:top w:val="nil"/>
              <w:left w:val="nil"/>
              <w:bottom w:val="single" w:sz="4" w:space="0" w:color="auto"/>
              <w:right w:val="single" w:sz="4" w:space="0" w:color="auto"/>
            </w:tcBorders>
            <w:shd w:val="clear" w:color="auto" w:fill="auto"/>
            <w:noWrap/>
            <w:vAlign w:val="bottom"/>
          </w:tcPr>
          <w:p w14:paraId="63A02289" w14:textId="4F1C5A1C"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w:t>
            </w:r>
          </w:p>
        </w:tc>
        <w:tc>
          <w:tcPr>
            <w:tcW w:w="495" w:type="dxa"/>
            <w:tcBorders>
              <w:top w:val="nil"/>
              <w:left w:val="nil"/>
              <w:bottom w:val="single" w:sz="4" w:space="0" w:color="auto"/>
              <w:right w:val="single" w:sz="4" w:space="0" w:color="auto"/>
            </w:tcBorders>
            <w:shd w:val="clear" w:color="auto" w:fill="auto"/>
            <w:noWrap/>
            <w:vAlign w:val="bottom"/>
          </w:tcPr>
          <w:p w14:paraId="1159D8D5" w14:textId="0DB9BFD0"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w:t>
            </w:r>
          </w:p>
        </w:tc>
        <w:tc>
          <w:tcPr>
            <w:tcW w:w="486" w:type="dxa"/>
            <w:tcBorders>
              <w:top w:val="nil"/>
              <w:left w:val="nil"/>
              <w:bottom w:val="single" w:sz="4" w:space="0" w:color="auto"/>
              <w:right w:val="single" w:sz="4" w:space="0" w:color="auto"/>
            </w:tcBorders>
            <w:shd w:val="clear" w:color="auto" w:fill="auto"/>
            <w:noWrap/>
            <w:vAlign w:val="bottom"/>
          </w:tcPr>
          <w:p w14:paraId="3EE02EE8" w14:textId="2A0047A9"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72</w:t>
            </w:r>
          </w:p>
        </w:tc>
        <w:tc>
          <w:tcPr>
            <w:tcW w:w="547" w:type="dxa"/>
            <w:tcBorders>
              <w:top w:val="nil"/>
              <w:left w:val="nil"/>
              <w:bottom w:val="single" w:sz="4" w:space="0" w:color="auto"/>
              <w:right w:val="single" w:sz="4" w:space="0" w:color="auto"/>
            </w:tcBorders>
            <w:shd w:val="clear" w:color="auto" w:fill="auto"/>
            <w:noWrap/>
            <w:vAlign w:val="bottom"/>
          </w:tcPr>
          <w:p w14:paraId="397457B8" w14:textId="67C9E19A"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104</w:t>
            </w:r>
          </w:p>
        </w:tc>
      </w:tr>
      <w:tr w:rsidR="000D2947" w:rsidRPr="0038140F" w14:paraId="00D25595"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tcPr>
          <w:p w14:paraId="22A926A2" w14:textId="6D1ABF2E" w:rsidR="000D2947" w:rsidRPr="000D2947" w:rsidRDefault="000D2947" w:rsidP="000D2947">
            <w:pPr>
              <w:spacing w:after="0"/>
              <w:jc w:val="center"/>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val="en-US" w:eastAsia="id-ID"/>
              </w:rPr>
              <w:t>6</w:t>
            </w:r>
          </w:p>
        </w:tc>
        <w:tc>
          <w:tcPr>
            <w:tcW w:w="1620" w:type="dxa"/>
            <w:tcBorders>
              <w:top w:val="nil"/>
              <w:left w:val="nil"/>
              <w:bottom w:val="single" w:sz="4" w:space="0" w:color="auto"/>
              <w:right w:val="single" w:sz="4" w:space="0" w:color="auto"/>
            </w:tcBorders>
            <w:shd w:val="clear" w:color="auto" w:fill="auto"/>
            <w:noWrap/>
            <w:vAlign w:val="bottom"/>
          </w:tcPr>
          <w:p w14:paraId="4E3BE8D8" w14:textId="69057431"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Melaksanakan Pengoperasian Gudang di Luar Pelabuhan</w:t>
            </w:r>
          </w:p>
        </w:tc>
        <w:tc>
          <w:tcPr>
            <w:tcW w:w="477" w:type="dxa"/>
            <w:tcBorders>
              <w:top w:val="nil"/>
              <w:left w:val="nil"/>
              <w:bottom w:val="single" w:sz="4" w:space="0" w:color="auto"/>
              <w:right w:val="single" w:sz="4" w:space="0" w:color="auto"/>
            </w:tcBorders>
            <w:shd w:val="clear" w:color="auto" w:fill="auto"/>
            <w:noWrap/>
            <w:vAlign w:val="bottom"/>
          </w:tcPr>
          <w:p w14:paraId="6B60980F" w14:textId="46E0CE86"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w:t>
            </w:r>
          </w:p>
        </w:tc>
        <w:tc>
          <w:tcPr>
            <w:tcW w:w="405" w:type="dxa"/>
            <w:tcBorders>
              <w:top w:val="nil"/>
              <w:left w:val="nil"/>
              <w:bottom w:val="single" w:sz="4" w:space="0" w:color="auto"/>
              <w:right w:val="single" w:sz="4" w:space="0" w:color="auto"/>
            </w:tcBorders>
            <w:shd w:val="clear" w:color="auto" w:fill="auto"/>
            <w:noWrap/>
            <w:vAlign w:val="bottom"/>
          </w:tcPr>
          <w:p w14:paraId="73B65F5F" w14:textId="395FD501"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3</w:t>
            </w:r>
          </w:p>
        </w:tc>
        <w:tc>
          <w:tcPr>
            <w:tcW w:w="495" w:type="dxa"/>
            <w:tcBorders>
              <w:top w:val="nil"/>
              <w:left w:val="nil"/>
              <w:bottom w:val="single" w:sz="4" w:space="0" w:color="auto"/>
              <w:right w:val="single" w:sz="4" w:space="0" w:color="auto"/>
            </w:tcBorders>
            <w:shd w:val="clear" w:color="auto" w:fill="auto"/>
            <w:noWrap/>
            <w:vAlign w:val="bottom"/>
          </w:tcPr>
          <w:p w14:paraId="3675BD51" w14:textId="2C7B578A"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25</w:t>
            </w:r>
          </w:p>
        </w:tc>
        <w:tc>
          <w:tcPr>
            <w:tcW w:w="486" w:type="dxa"/>
            <w:tcBorders>
              <w:top w:val="nil"/>
              <w:left w:val="nil"/>
              <w:bottom w:val="single" w:sz="4" w:space="0" w:color="auto"/>
              <w:right w:val="single" w:sz="4" w:space="0" w:color="auto"/>
            </w:tcBorders>
            <w:shd w:val="clear" w:color="auto" w:fill="auto"/>
            <w:noWrap/>
            <w:vAlign w:val="bottom"/>
          </w:tcPr>
          <w:p w14:paraId="5DECA55D" w14:textId="12DA0A40"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87</w:t>
            </w:r>
          </w:p>
        </w:tc>
        <w:tc>
          <w:tcPr>
            <w:tcW w:w="547" w:type="dxa"/>
            <w:tcBorders>
              <w:top w:val="nil"/>
              <w:left w:val="nil"/>
              <w:bottom w:val="single" w:sz="4" w:space="0" w:color="auto"/>
              <w:right w:val="single" w:sz="4" w:space="0" w:color="auto"/>
            </w:tcBorders>
            <w:shd w:val="clear" w:color="auto" w:fill="auto"/>
            <w:noWrap/>
            <w:vAlign w:val="bottom"/>
          </w:tcPr>
          <w:p w14:paraId="5A90D1ED" w14:textId="51C7E6CE"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64</w:t>
            </w:r>
          </w:p>
        </w:tc>
      </w:tr>
      <w:tr w:rsidR="000D2947" w:rsidRPr="0038140F" w14:paraId="0295138B"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tcPr>
          <w:p w14:paraId="10A24544" w14:textId="36253EA0" w:rsidR="000D2947" w:rsidRPr="000D2947" w:rsidRDefault="000D2947" w:rsidP="000D2947">
            <w:pPr>
              <w:spacing w:after="0"/>
              <w:jc w:val="center"/>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val="en-US" w:eastAsia="id-ID"/>
              </w:rPr>
              <w:t>7</w:t>
            </w:r>
          </w:p>
        </w:tc>
        <w:tc>
          <w:tcPr>
            <w:tcW w:w="1620" w:type="dxa"/>
            <w:tcBorders>
              <w:top w:val="nil"/>
              <w:left w:val="nil"/>
              <w:bottom w:val="single" w:sz="4" w:space="0" w:color="auto"/>
              <w:right w:val="single" w:sz="4" w:space="0" w:color="auto"/>
            </w:tcBorders>
            <w:shd w:val="clear" w:color="auto" w:fill="auto"/>
            <w:noWrap/>
            <w:vAlign w:val="bottom"/>
          </w:tcPr>
          <w:p w14:paraId="3C47FCE6" w14:textId="114774BD"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Melakukan Pemindahan Muatan di Dalam Pelabuhan</w:t>
            </w:r>
          </w:p>
        </w:tc>
        <w:tc>
          <w:tcPr>
            <w:tcW w:w="477" w:type="dxa"/>
            <w:tcBorders>
              <w:top w:val="nil"/>
              <w:left w:val="nil"/>
              <w:bottom w:val="single" w:sz="4" w:space="0" w:color="auto"/>
              <w:right w:val="single" w:sz="4" w:space="0" w:color="auto"/>
            </w:tcBorders>
            <w:shd w:val="clear" w:color="auto" w:fill="auto"/>
            <w:noWrap/>
            <w:vAlign w:val="bottom"/>
          </w:tcPr>
          <w:p w14:paraId="30BDCA10" w14:textId="77777777"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7BFD9EBA" w14:textId="7CEE5775"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11</w:t>
            </w:r>
          </w:p>
        </w:tc>
        <w:tc>
          <w:tcPr>
            <w:tcW w:w="495" w:type="dxa"/>
            <w:tcBorders>
              <w:top w:val="nil"/>
              <w:left w:val="nil"/>
              <w:bottom w:val="single" w:sz="4" w:space="0" w:color="auto"/>
              <w:right w:val="single" w:sz="4" w:space="0" w:color="auto"/>
            </w:tcBorders>
            <w:shd w:val="clear" w:color="auto" w:fill="auto"/>
            <w:noWrap/>
            <w:vAlign w:val="bottom"/>
          </w:tcPr>
          <w:p w14:paraId="4BBF3A62" w14:textId="5E9E0F8D"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10</w:t>
            </w:r>
          </w:p>
        </w:tc>
        <w:tc>
          <w:tcPr>
            <w:tcW w:w="486" w:type="dxa"/>
            <w:tcBorders>
              <w:top w:val="nil"/>
              <w:left w:val="nil"/>
              <w:bottom w:val="single" w:sz="4" w:space="0" w:color="auto"/>
              <w:right w:val="single" w:sz="4" w:space="0" w:color="auto"/>
            </w:tcBorders>
            <w:shd w:val="clear" w:color="auto" w:fill="auto"/>
            <w:noWrap/>
            <w:vAlign w:val="bottom"/>
          </w:tcPr>
          <w:p w14:paraId="022FA257" w14:textId="70C76B5D" w:rsidR="000D2947" w:rsidRPr="000D2947" w:rsidRDefault="000D2947" w:rsidP="000D2947">
            <w:pPr>
              <w:spacing w:after="0"/>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85</w:t>
            </w:r>
          </w:p>
        </w:tc>
        <w:tc>
          <w:tcPr>
            <w:tcW w:w="547" w:type="dxa"/>
            <w:tcBorders>
              <w:top w:val="nil"/>
              <w:left w:val="nil"/>
              <w:bottom w:val="single" w:sz="4" w:space="0" w:color="auto"/>
              <w:right w:val="single" w:sz="4" w:space="0" w:color="auto"/>
            </w:tcBorders>
            <w:shd w:val="clear" w:color="auto" w:fill="auto"/>
            <w:noWrap/>
            <w:vAlign w:val="bottom"/>
          </w:tcPr>
          <w:p w14:paraId="787383D2" w14:textId="2D6EB224"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74</w:t>
            </w:r>
          </w:p>
        </w:tc>
      </w:tr>
      <w:tr w:rsidR="000D2947" w:rsidRPr="0038140F" w14:paraId="7C377FA9" w14:textId="77777777" w:rsidTr="00484C91">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763EC4EE"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6115E58E"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2014659C" w14:textId="77777777" w:rsidR="000D2947" w:rsidRPr="0038140F" w:rsidRDefault="000D2947" w:rsidP="000D2947">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498AD029"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6D60A177" w14:textId="0AB4E387"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6</w:t>
            </w:r>
          </w:p>
        </w:tc>
        <w:tc>
          <w:tcPr>
            <w:tcW w:w="405" w:type="dxa"/>
            <w:tcBorders>
              <w:top w:val="nil"/>
              <w:left w:val="nil"/>
              <w:bottom w:val="single" w:sz="4" w:space="0" w:color="auto"/>
              <w:right w:val="single" w:sz="4" w:space="0" w:color="auto"/>
            </w:tcBorders>
            <w:shd w:val="clear" w:color="auto" w:fill="auto"/>
            <w:noWrap/>
            <w:vAlign w:val="bottom"/>
          </w:tcPr>
          <w:p w14:paraId="2F1F33A3" w14:textId="58895A5A" w:rsidR="000D2947" w:rsidRPr="000D2947" w:rsidRDefault="000D2947" w:rsidP="000D2947">
            <w:pPr>
              <w:spacing w:after="0"/>
              <w:ind w:left="-135" w:right="-126" w:firstLine="9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34</w:t>
            </w:r>
          </w:p>
        </w:tc>
        <w:tc>
          <w:tcPr>
            <w:tcW w:w="495" w:type="dxa"/>
            <w:tcBorders>
              <w:top w:val="nil"/>
              <w:left w:val="nil"/>
              <w:bottom w:val="single" w:sz="4" w:space="0" w:color="auto"/>
              <w:right w:val="single" w:sz="4" w:space="0" w:color="auto"/>
            </w:tcBorders>
            <w:shd w:val="clear" w:color="auto" w:fill="auto"/>
            <w:noWrap/>
            <w:vAlign w:val="bottom"/>
          </w:tcPr>
          <w:p w14:paraId="5B0CD326" w14:textId="285C2442"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87</w:t>
            </w:r>
          </w:p>
        </w:tc>
        <w:tc>
          <w:tcPr>
            <w:tcW w:w="486" w:type="dxa"/>
            <w:tcBorders>
              <w:top w:val="nil"/>
              <w:left w:val="nil"/>
              <w:bottom w:val="single" w:sz="4" w:space="0" w:color="auto"/>
              <w:right w:val="single" w:sz="4" w:space="0" w:color="auto"/>
            </w:tcBorders>
            <w:shd w:val="clear" w:color="auto" w:fill="auto"/>
            <w:noWrap/>
            <w:vAlign w:val="bottom"/>
          </w:tcPr>
          <w:p w14:paraId="160D37F7" w14:textId="71E7D197"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522</w:t>
            </w:r>
          </w:p>
        </w:tc>
        <w:tc>
          <w:tcPr>
            <w:tcW w:w="547" w:type="dxa"/>
            <w:tcBorders>
              <w:top w:val="nil"/>
              <w:left w:val="nil"/>
              <w:bottom w:val="single" w:sz="4" w:space="0" w:color="auto"/>
              <w:right w:val="single" w:sz="4" w:space="0" w:color="auto"/>
            </w:tcBorders>
            <w:shd w:val="clear" w:color="auto" w:fill="auto"/>
            <w:noWrap/>
            <w:vAlign w:val="bottom"/>
          </w:tcPr>
          <w:p w14:paraId="1428CC6F" w14:textId="656070FC"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611</w:t>
            </w:r>
          </w:p>
        </w:tc>
      </w:tr>
      <w:tr w:rsidR="000D2947" w:rsidRPr="0038140F" w14:paraId="16D06203"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78295F37"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6636C5AD"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5E4A720F" w14:textId="3FDB5960" w:rsidR="000D2947" w:rsidRPr="000D2947" w:rsidRDefault="000D2947" w:rsidP="000D2947">
            <w:pPr>
              <w:spacing w:after="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6</w:t>
            </w:r>
          </w:p>
        </w:tc>
        <w:tc>
          <w:tcPr>
            <w:tcW w:w="405" w:type="dxa"/>
            <w:tcBorders>
              <w:top w:val="nil"/>
              <w:left w:val="nil"/>
              <w:bottom w:val="single" w:sz="4" w:space="0" w:color="auto"/>
              <w:right w:val="single" w:sz="4" w:space="0" w:color="auto"/>
            </w:tcBorders>
            <w:shd w:val="clear" w:color="auto" w:fill="auto"/>
            <w:noWrap/>
            <w:vAlign w:val="bottom"/>
          </w:tcPr>
          <w:p w14:paraId="69069F16" w14:textId="5D008BF1" w:rsidR="000D2947" w:rsidRPr="000D2947" w:rsidRDefault="000D2947" w:rsidP="000D2947">
            <w:pPr>
              <w:spacing w:after="0"/>
              <w:ind w:left="-135" w:right="-126"/>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68</w:t>
            </w:r>
          </w:p>
        </w:tc>
        <w:tc>
          <w:tcPr>
            <w:tcW w:w="495" w:type="dxa"/>
            <w:tcBorders>
              <w:top w:val="nil"/>
              <w:left w:val="nil"/>
              <w:bottom w:val="single" w:sz="4" w:space="0" w:color="auto"/>
              <w:right w:val="single" w:sz="4" w:space="0" w:color="auto"/>
            </w:tcBorders>
            <w:shd w:val="clear" w:color="auto" w:fill="auto"/>
            <w:noWrap/>
            <w:vAlign w:val="bottom"/>
          </w:tcPr>
          <w:p w14:paraId="3E11EF93" w14:textId="7905951B" w:rsidR="000D2947" w:rsidRPr="000D2947" w:rsidRDefault="000D2947" w:rsidP="000D2947">
            <w:pPr>
              <w:spacing w:after="0"/>
              <w:ind w:left="-90"/>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261</w:t>
            </w:r>
          </w:p>
        </w:tc>
        <w:tc>
          <w:tcPr>
            <w:tcW w:w="486" w:type="dxa"/>
            <w:tcBorders>
              <w:top w:val="nil"/>
              <w:left w:val="nil"/>
              <w:bottom w:val="single" w:sz="4" w:space="0" w:color="auto"/>
              <w:right w:val="single" w:sz="4" w:space="0" w:color="auto"/>
            </w:tcBorders>
            <w:shd w:val="clear" w:color="auto" w:fill="auto"/>
            <w:noWrap/>
            <w:vAlign w:val="bottom"/>
          </w:tcPr>
          <w:p w14:paraId="5120B969" w14:textId="663636F9" w:rsidR="000D2947" w:rsidRPr="000D2947" w:rsidRDefault="000D2947" w:rsidP="000D2947">
            <w:pPr>
              <w:spacing w:after="0"/>
              <w:ind w:left="-108" w:right="-135"/>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2088</w:t>
            </w:r>
          </w:p>
        </w:tc>
        <w:tc>
          <w:tcPr>
            <w:tcW w:w="547" w:type="dxa"/>
            <w:tcBorders>
              <w:top w:val="nil"/>
              <w:left w:val="nil"/>
              <w:bottom w:val="single" w:sz="4" w:space="0" w:color="auto"/>
              <w:right w:val="single" w:sz="4" w:space="0" w:color="auto"/>
            </w:tcBorders>
            <w:shd w:val="clear" w:color="auto" w:fill="auto"/>
            <w:noWrap/>
            <w:vAlign w:val="bottom"/>
          </w:tcPr>
          <w:p w14:paraId="6F75D745" w14:textId="48E7EC90"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3055</w:t>
            </w:r>
          </w:p>
        </w:tc>
      </w:tr>
      <w:tr w:rsidR="000D2947" w:rsidRPr="0038140F" w14:paraId="69DD6D5C"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534CCEF3"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44AC3384"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1D4136BB" w14:textId="601267F7"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5478</w:t>
            </w:r>
          </w:p>
        </w:tc>
      </w:tr>
      <w:tr w:rsidR="000D2947" w:rsidRPr="0038140F" w14:paraId="2BF02947" w14:textId="77777777" w:rsidTr="00484C91">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6EB962EC" w14:textId="77777777" w:rsidR="000D2947" w:rsidRPr="0038140F" w:rsidRDefault="000D2947" w:rsidP="000D2947">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5914E547" w14:textId="77777777" w:rsidR="000D2947" w:rsidRPr="001012EA" w:rsidRDefault="000D2947" w:rsidP="000D2947">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11ACC437" w14:textId="3D2B6651" w:rsidR="000D2947" w:rsidRPr="000D2947" w:rsidRDefault="000D2947" w:rsidP="000D2947">
            <w:pPr>
              <w:spacing w:after="0"/>
              <w:ind w:left="-108"/>
              <w:jc w:val="center"/>
              <w:rPr>
                <w:rFonts w:ascii="Times New Roman" w:eastAsia="Times New Roman" w:hAnsi="Times New Roman" w:cs="Times New Roman"/>
                <w:color w:val="000000"/>
                <w:sz w:val="20"/>
                <w:szCs w:val="20"/>
                <w:lang w:eastAsia="id-ID"/>
              </w:rPr>
            </w:pPr>
            <w:r w:rsidRPr="000D2947">
              <w:rPr>
                <w:rFonts w:ascii="Times New Roman" w:eastAsia="Times New Roman" w:hAnsi="Times New Roman" w:cs="Times New Roman"/>
                <w:color w:val="000000"/>
                <w:sz w:val="20"/>
                <w:szCs w:val="20"/>
                <w:lang w:eastAsia="id-ID"/>
              </w:rPr>
              <w:t>4,3</w:t>
            </w:r>
          </w:p>
        </w:tc>
      </w:tr>
    </w:tbl>
    <w:p w14:paraId="37CFCD91" w14:textId="0E81B4F5" w:rsidR="00E625D6" w:rsidRPr="00E625D6" w:rsidRDefault="00E625D6" w:rsidP="00E625D6">
      <w:pPr>
        <w:widowControl w:val="0"/>
        <w:tabs>
          <w:tab w:val="left" w:pos="1193"/>
        </w:tabs>
        <w:spacing w:after="0"/>
        <w:ind w:right="-449"/>
        <w:jc w:val="both"/>
        <w:rPr>
          <w:rFonts w:ascii="Times New Roman" w:hAnsi="Times New Roman" w:cs="Times New Roman"/>
          <w:sz w:val="24"/>
          <w:szCs w:val="24"/>
        </w:rPr>
      </w:pPr>
      <w:r>
        <w:rPr>
          <w:rFonts w:ascii="Times New Roman" w:hAnsi="Times New Roman" w:cs="Times New Roman"/>
          <w:sz w:val="24"/>
          <w:szCs w:val="24"/>
        </w:rPr>
        <w:t xml:space="preserve">Berdasarkan </w:t>
      </w:r>
      <w:r>
        <w:rPr>
          <w:rFonts w:ascii="Times New Roman" w:hAnsi="Times New Roman" w:cs="Times New Roman"/>
          <w:sz w:val="24"/>
          <w:szCs w:val="24"/>
          <w:lang w:val="en-US"/>
        </w:rPr>
        <w:t>T</w:t>
      </w:r>
      <w:r>
        <w:rPr>
          <w:rFonts w:ascii="Times New Roman" w:hAnsi="Times New Roman" w:cs="Times New Roman"/>
          <w:sz w:val="24"/>
          <w:szCs w:val="24"/>
        </w:rPr>
        <w:t xml:space="preserve">abel </w:t>
      </w:r>
      <w:r w:rsidRPr="00E625D6">
        <w:rPr>
          <w:rFonts w:ascii="Times New Roman" w:hAnsi="Times New Roman" w:cs="Times New Roman"/>
          <w:sz w:val="24"/>
          <w:szCs w:val="24"/>
        </w:rPr>
        <w:t xml:space="preserve">14 penerapan ISM/ISPS dengan kebutuhan menjalankan tugas </w:t>
      </w:r>
      <w:r w:rsidRPr="006F62F4">
        <w:rPr>
          <w:rFonts w:ascii="Times New Roman" w:hAnsi="Times New Roman" w:cs="Times New Roman"/>
          <w:i/>
          <w:iCs/>
          <w:sz w:val="24"/>
          <w:szCs w:val="24"/>
        </w:rPr>
        <w:t xml:space="preserve">Port facility Security Officer </w:t>
      </w:r>
      <w:r w:rsidRPr="00E625D6">
        <w:rPr>
          <w:rFonts w:ascii="Times New Roman" w:hAnsi="Times New Roman" w:cs="Times New Roman"/>
          <w:sz w:val="24"/>
          <w:szCs w:val="24"/>
        </w:rPr>
        <w:t xml:space="preserve">(PSO), mengoperasikan muatan pada setiap station kapal berlabuh, melaksanakan pemeriksaan keamanan fasilitas pelabuhan, melaksanakan pemeriksaan keamanan peralatan bongkar muat pelabuhan, melaksanakan pengoperasian gudang di luar pelabuhan, melakukan pemindahan muatan di dalam pelabuhan </w:t>
      </w:r>
      <w:r w:rsidR="006F62F4">
        <w:rPr>
          <w:rFonts w:ascii="Times New Roman" w:eastAsia="Times New Roman" w:hAnsi="Times New Roman" w:cs="Times New Roman"/>
          <w:color w:val="000000"/>
          <w:sz w:val="24"/>
          <w:szCs w:val="24"/>
          <w:lang w:val="en-US" w:eastAsia="id-ID"/>
        </w:rPr>
        <w:t>mempunyai</w:t>
      </w:r>
      <w:r w:rsidRPr="00E625D6">
        <w:rPr>
          <w:rFonts w:ascii="Times New Roman" w:eastAsia="Times New Roman" w:hAnsi="Times New Roman" w:cs="Times New Roman"/>
          <w:color w:val="000000"/>
          <w:sz w:val="24"/>
          <w:szCs w:val="24"/>
          <w:lang w:eastAsia="id-ID"/>
        </w:rPr>
        <w:t xml:space="preserve"> rata</w:t>
      </w:r>
      <w:r w:rsidR="006F62F4">
        <w:rPr>
          <w:rFonts w:ascii="Times New Roman" w:eastAsia="Times New Roman" w:hAnsi="Times New Roman" w:cs="Times New Roman"/>
          <w:color w:val="000000"/>
          <w:sz w:val="24"/>
          <w:szCs w:val="24"/>
          <w:lang w:val="en-US" w:eastAsia="id-ID"/>
        </w:rPr>
        <w:t>-</w:t>
      </w:r>
      <w:r w:rsidRPr="00E625D6">
        <w:rPr>
          <w:rFonts w:ascii="Times New Roman" w:eastAsia="Times New Roman" w:hAnsi="Times New Roman" w:cs="Times New Roman"/>
          <w:color w:val="000000"/>
          <w:sz w:val="24"/>
          <w:szCs w:val="24"/>
          <w:lang w:eastAsia="id-ID"/>
        </w:rPr>
        <w:t>rata sebesar 4,3</w:t>
      </w:r>
      <w:r w:rsidR="006F62F4">
        <w:rPr>
          <w:rFonts w:ascii="Times New Roman" w:eastAsia="Times New Roman" w:hAnsi="Times New Roman" w:cs="Times New Roman"/>
          <w:color w:val="000000"/>
          <w:sz w:val="24"/>
          <w:szCs w:val="24"/>
          <w:lang w:val="en-US" w:eastAsia="id-ID"/>
        </w:rPr>
        <w:t xml:space="preserve"> sehingga</w:t>
      </w:r>
      <w:r w:rsidRPr="00E625D6">
        <w:rPr>
          <w:rFonts w:ascii="Times New Roman" w:eastAsia="Times New Roman" w:hAnsi="Times New Roman" w:cs="Times New Roman"/>
          <w:color w:val="000000"/>
          <w:sz w:val="24"/>
          <w:szCs w:val="24"/>
          <w:lang w:eastAsia="id-ID"/>
        </w:rPr>
        <w:t xml:space="preserve"> </w:t>
      </w:r>
      <w:r w:rsidR="006F62F4">
        <w:rPr>
          <w:rFonts w:ascii="Times New Roman" w:eastAsia="Times New Roman" w:hAnsi="Times New Roman" w:cs="Times New Roman"/>
          <w:color w:val="000000"/>
          <w:sz w:val="24"/>
          <w:szCs w:val="24"/>
          <w:lang w:val="en-US" w:eastAsia="id-ID"/>
        </w:rPr>
        <w:t>b</w:t>
      </w:r>
      <w:r w:rsidRPr="00E625D6">
        <w:rPr>
          <w:rFonts w:ascii="Times New Roman" w:eastAsia="Times New Roman" w:hAnsi="Times New Roman" w:cs="Times New Roman"/>
          <w:color w:val="000000"/>
          <w:sz w:val="24"/>
          <w:szCs w:val="24"/>
          <w:lang w:eastAsia="id-ID"/>
        </w:rPr>
        <w:t xml:space="preserve">utuh dan </w:t>
      </w:r>
      <w:r w:rsidR="006F62F4">
        <w:rPr>
          <w:rFonts w:ascii="Times New Roman" w:eastAsia="Times New Roman" w:hAnsi="Times New Roman" w:cs="Times New Roman"/>
          <w:color w:val="000000"/>
          <w:sz w:val="24"/>
          <w:szCs w:val="24"/>
          <w:lang w:val="en-US" w:eastAsia="id-ID"/>
        </w:rPr>
        <w:t>s</w:t>
      </w:r>
      <w:r w:rsidRPr="00E625D6">
        <w:rPr>
          <w:rFonts w:ascii="Times New Roman" w:eastAsia="Times New Roman" w:hAnsi="Times New Roman" w:cs="Times New Roman"/>
          <w:color w:val="000000"/>
          <w:sz w:val="24"/>
          <w:szCs w:val="24"/>
          <w:lang w:eastAsia="id-ID"/>
        </w:rPr>
        <w:t xml:space="preserve">angat </w:t>
      </w:r>
      <w:r w:rsidR="006F62F4">
        <w:rPr>
          <w:rFonts w:ascii="Times New Roman" w:eastAsia="Times New Roman" w:hAnsi="Times New Roman" w:cs="Times New Roman"/>
          <w:color w:val="000000"/>
          <w:sz w:val="24"/>
          <w:szCs w:val="24"/>
          <w:lang w:val="en-US" w:eastAsia="id-ID"/>
        </w:rPr>
        <w:t>b</w:t>
      </w:r>
      <w:r w:rsidRPr="00E625D6">
        <w:rPr>
          <w:rFonts w:ascii="Times New Roman" w:eastAsia="Times New Roman" w:hAnsi="Times New Roman" w:cs="Times New Roman"/>
          <w:color w:val="000000"/>
          <w:sz w:val="24"/>
          <w:szCs w:val="24"/>
          <w:lang w:eastAsia="id-ID"/>
        </w:rPr>
        <w:t>utuh.</w:t>
      </w:r>
    </w:p>
    <w:p w14:paraId="622A854B" w14:textId="1C1E92D1" w:rsidR="000D2947" w:rsidRPr="000D2947" w:rsidRDefault="000D2947" w:rsidP="00E625D6">
      <w:pPr>
        <w:spacing w:after="0"/>
        <w:ind w:firstLine="36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lastRenderedPageBreak/>
        <w:t xml:space="preserve">Tingkat kebutuhan kompetensi dari sektor transportasi untuk </w:t>
      </w:r>
      <w:r>
        <w:rPr>
          <w:rFonts w:ascii="Times New Roman" w:eastAsia="Times New Roman" w:hAnsi="Times New Roman" w:cs="Times New Roman"/>
          <w:color w:val="000000"/>
          <w:sz w:val="24"/>
          <w:szCs w:val="24"/>
          <w:lang w:eastAsia="id-ID"/>
        </w:rPr>
        <w:t xml:space="preserve">Kompetensi </w:t>
      </w:r>
      <w:r w:rsidR="00484C91" w:rsidRPr="00A3450E">
        <w:rPr>
          <w:rFonts w:ascii="Times New Roman" w:eastAsia="Times New Roman" w:hAnsi="Times New Roman" w:cs="Times New Roman"/>
          <w:color w:val="000000"/>
          <w:sz w:val="24"/>
          <w:szCs w:val="24"/>
          <w:lang w:eastAsia="id-ID"/>
        </w:rPr>
        <w:t>Bunker Kapal</w:t>
      </w:r>
      <w:r>
        <w:rPr>
          <w:rFonts w:ascii="Times New Roman" w:eastAsia="Times New Roman" w:hAnsi="Times New Roman" w:cs="Times New Roman"/>
          <w:color w:val="000000"/>
          <w:sz w:val="24"/>
          <w:szCs w:val="24"/>
          <w:lang w:eastAsia="id-ID"/>
        </w:rPr>
        <w:t xml:space="preserve"> </w:t>
      </w:r>
      <w:r>
        <w:rPr>
          <w:rFonts w:ascii="Times New Roman" w:hAnsi="Times New Roman" w:cs="Times New Roman"/>
          <w:sz w:val="24"/>
          <w:szCs w:val="24"/>
          <w:lang w:val="en-US"/>
        </w:rPr>
        <w:t>disajikan dalam tabel berikut.</w:t>
      </w:r>
    </w:p>
    <w:p w14:paraId="144888AF" w14:textId="1A34CAF8" w:rsidR="000D2947" w:rsidRPr="00A3450E" w:rsidRDefault="000D2947" w:rsidP="000D2947">
      <w:pPr>
        <w:spacing w:after="0"/>
        <w:jc w:val="center"/>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t>Tabel 1</w:t>
      </w:r>
      <w:r w:rsidR="00484C91">
        <w:rPr>
          <w:rFonts w:ascii="Times New Roman" w:hAnsi="Times New Roman" w:cs="Times New Roman"/>
          <w:sz w:val="24"/>
          <w:szCs w:val="24"/>
          <w:lang w:val="en-US"/>
        </w:rPr>
        <w:t>5</w:t>
      </w:r>
      <w:r>
        <w:rPr>
          <w:rFonts w:ascii="Times New Roman" w:hAnsi="Times New Roman" w:cs="Times New Roman"/>
          <w:sz w:val="24"/>
          <w:szCs w:val="24"/>
          <w:lang w:val="en-US"/>
        </w:rPr>
        <w:t xml:space="preserve">. Tingkat Kebutuhan Kompetensi </w:t>
      </w:r>
      <w:r w:rsidR="00484C91" w:rsidRPr="00A3450E">
        <w:rPr>
          <w:rFonts w:ascii="Times New Roman" w:eastAsia="Times New Roman" w:hAnsi="Times New Roman" w:cs="Times New Roman"/>
          <w:color w:val="000000"/>
          <w:sz w:val="24"/>
          <w:szCs w:val="24"/>
          <w:lang w:eastAsia="id-ID"/>
        </w:rPr>
        <w:t>Bunker Kapal</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0D2947" w:rsidRPr="0038140F" w14:paraId="3260182C" w14:textId="77777777" w:rsidTr="00484C91">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4D68" w14:textId="77777777" w:rsidR="000D2947" w:rsidRPr="0038140F" w:rsidRDefault="000D2947"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67296" w14:textId="77777777" w:rsidR="000D2947" w:rsidRPr="0038140F" w:rsidRDefault="000D2947" w:rsidP="00484C91">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r>
              <w:rPr>
                <w:rFonts w:ascii="Times New Roman" w:eastAsia="Times New Roman" w:hAnsi="Times New Roman" w:cs="Times New Roman"/>
                <w:color w:val="000000"/>
                <w:lang w:val="en-US" w:eastAsia="id-ID"/>
              </w:rPr>
              <w:t>Kompetensi</w:t>
            </w:r>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39B6BC3C" w14:textId="77777777" w:rsidR="000D2947" w:rsidRPr="0038140F" w:rsidRDefault="000D2947" w:rsidP="00484C91">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0D2947" w:rsidRPr="0038140F" w14:paraId="5256BF04" w14:textId="77777777" w:rsidTr="00484C91">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2B8C29AD" w14:textId="77777777" w:rsidR="000D2947" w:rsidRPr="0038140F" w:rsidRDefault="000D2947" w:rsidP="00484C91">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B279595" w14:textId="77777777" w:rsidR="000D2947" w:rsidRPr="0038140F" w:rsidRDefault="000D2947" w:rsidP="00484C91">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78A256C2" w14:textId="77777777" w:rsidR="000D2947" w:rsidRPr="001012EA" w:rsidRDefault="000D2947"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06E74452" w14:textId="77777777" w:rsidR="000D2947" w:rsidRPr="001012EA" w:rsidRDefault="000D2947"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7134AA5E" w14:textId="77777777" w:rsidR="000D2947" w:rsidRPr="001012EA" w:rsidRDefault="000D2947" w:rsidP="00484C91">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0C78DB47" w14:textId="77777777" w:rsidR="000D2947" w:rsidRPr="001012EA" w:rsidRDefault="000D2947"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1380E17A" w14:textId="77777777" w:rsidR="000D2947" w:rsidRPr="001012EA" w:rsidRDefault="000D2947"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484C91" w:rsidRPr="0038140F" w14:paraId="3EFE163D"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EAD10C" w14:textId="77777777" w:rsidR="00484C91" w:rsidRPr="0038140F" w:rsidRDefault="00484C91" w:rsidP="00484C91">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tc>
        <w:tc>
          <w:tcPr>
            <w:tcW w:w="1620" w:type="dxa"/>
            <w:tcBorders>
              <w:top w:val="nil"/>
              <w:left w:val="nil"/>
              <w:bottom w:val="single" w:sz="4" w:space="0" w:color="auto"/>
              <w:right w:val="single" w:sz="4" w:space="0" w:color="auto"/>
            </w:tcBorders>
            <w:shd w:val="clear" w:color="auto" w:fill="auto"/>
            <w:noWrap/>
            <w:vAlign w:val="bottom"/>
          </w:tcPr>
          <w:p w14:paraId="1F6295F9" w14:textId="442C656A" w:rsidR="00484C91" w:rsidRPr="00484C91" w:rsidRDefault="00484C91" w:rsidP="00484C91">
            <w:pPr>
              <w:spacing w:after="0"/>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Melaksanakan Pengisian Air Bersih Tawar ke Kapal</w:t>
            </w:r>
          </w:p>
        </w:tc>
        <w:tc>
          <w:tcPr>
            <w:tcW w:w="477" w:type="dxa"/>
            <w:tcBorders>
              <w:top w:val="nil"/>
              <w:left w:val="nil"/>
              <w:bottom w:val="single" w:sz="4" w:space="0" w:color="auto"/>
              <w:right w:val="single" w:sz="4" w:space="0" w:color="auto"/>
            </w:tcBorders>
            <w:shd w:val="clear" w:color="auto" w:fill="auto"/>
            <w:noWrap/>
            <w:vAlign w:val="bottom"/>
          </w:tcPr>
          <w:p w14:paraId="2420386B" w14:textId="77777777" w:rsidR="00484C91" w:rsidRPr="00484C91" w:rsidRDefault="00484C91" w:rsidP="00484C91">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032114E0" w14:textId="6360EA02" w:rsidR="00484C91" w:rsidRPr="00484C91" w:rsidRDefault="00484C91" w:rsidP="00484C91">
            <w:pPr>
              <w:spacing w:after="0"/>
              <w:ind w:left="-135" w:right="-126"/>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3</w:t>
            </w:r>
          </w:p>
        </w:tc>
        <w:tc>
          <w:tcPr>
            <w:tcW w:w="495" w:type="dxa"/>
            <w:tcBorders>
              <w:top w:val="nil"/>
              <w:left w:val="nil"/>
              <w:bottom w:val="single" w:sz="4" w:space="0" w:color="auto"/>
              <w:right w:val="single" w:sz="4" w:space="0" w:color="auto"/>
            </w:tcBorders>
            <w:shd w:val="clear" w:color="auto" w:fill="auto"/>
            <w:noWrap/>
            <w:vAlign w:val="bottom"/>
          </w:tcPr>
          <w:p w14:paraId="272A8B1A" w14:textId="17FE38E7" w:rsidR="00484C91" w:rsidRPr="00484C91" w:rsidRDefault="00484C91" w:rsidP="00484C91">
            <w:pPr>
              <w:spacing w:after="0"/>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8</w:t>
            </w:r>
          </w:p>
        </w:tc>
        <w:tc>
          <w:tcPr>
            <w:tcW w:w="486" w:type="dxa"/>
            <w:tcBorders>
              <w:top w:val="nil"/>
              <w:left w:val="nil"/>
              <w:bottom w:val="single" w:sz="4" w:space="0" w:color="auto"/>
              <w:right w:val="single" w:sz="4" w:space="0" w:color="auto"/>
            </w:tcBorders>
            <w:shd w:val="clear" w:color="auto" w:fill="auto"/>
            <w:noWrap/>
            <w:vAlign w:val="bottom"/>
          </w:tcPr>
          <w:p w14:paraId="262720FE" w14:textId="0ED9B828" w:rsidR="00484C91" w:rsidRPr="00484C91" w:rsidRDefault="00484C91" w:rsidP="00484C91">
            <w:pPr>
              <w:spacing w:after="0"/>
              <w:ind w:left="-108"/>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80</w:t>
            </w:r>
          </w:p>
        </w:tc>
        <w:tc>
          <w:tcPr>
            <w:tcW w:w="547" w:type="dxa"/>
            <w:tcBorders>
              <w:top w:val="nil"/>
              <w:left w:val="nil"/>
              <w:bottom w:val="single" w:sz="4" w:space="0" w:color="auto"/>
              <w:right w:val="single" w:sz="4" w:space="0" w:color="auto"/>
            </w:tcBorders>
            <w:shd w:val="clear" w:color="auto" w:fill="auto"/>
            <w:noWrap/>
            <w:vAlign w:val="bottom"/>
          </w:tcPr>
          <w:p w14:paraId="462971C3" w14:textId="517A9FE3" w:rsidR="00484C91" w:rsidRPr="00484C91" w:rsidRDefault="00484C91" w:rsidP="00484C91">
            <w:pPr>
              <w:spacing w:after="0"/>
              <w:ind w:left="-108"/>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89</w:t>
            </w:r>
          </w:p>
        </w:tc>
      </w:tr>
      <w:tr w:rsidR="00484C91" w:rsidRPr="0038140F" w14:paraId="4E73B839"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tcPr>
          <w:p w14:paraId="12DFCFF0" w14:textId="486F411E" w:rsidR="00484C91" w:rsidRPr="00484C91" w:rsidRDefault="00484C91" w:rsidP="00484C91">
            <w:pPr>
              <w:spacing w:after="0"/>
              <w:jc w:val="center"/>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val="en-US" w:eastAsia="id-ID"/>
              </w:rPr>
              <w:t>2</w:t>
            </w:r>
          </w:p>
        </w:tc>
        <w:tc>
          <w:tcPr>
            <w:tcW w:w="1620" w:type="dxa"/>
            <w:tcBorders>
              <w:top w:val="nil"/>
              <w:left w:val="nil"/>
              <w:bottom w:val="single" w:sz="4" w:space="0" w:color="auto"/>
              <w:right w:val="single" w:sz="4" w:space="0" w:color="auto"/>
            </w:tcBorders>
            <w:shd w:val="clear" w:color="auto" w:fill="auto"/>
            <w:noWrap/>
            <w:vAlign w:val="bottom"/>
          </w:tcPr>
          <w:p w14:paraId="2F38D32D" w14:textId="763B5F8F" w:rsidR="00484C91" w:rsidRPr="00484C91" w:rsidRDefault="00484C91" w:rsidP="00484C91">
            <w:pPr>
              <w:spacing w:after="0"/>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Melaksanakan Pengisian BBM</w:t>
            </w:r>
          </w:p>
        </w:tc>
        <w:tc>
          <w:tcPr>
            <w:tcW w:w="477" w:type="dxa"/>
            <w:tcBorders>
              <w:top w:val="nil"/>
              <w:left w:val="nil"/>
              <w:bottom w:val="single" w:sz="4" w:space="0" w:color="auto"/>
              <w:right w:val="single" w:sz="4" w:space="0" w:color="auto"/>
            </w:tcBorders>
            <w:shd w:val="clear" w:color="auto" w:fill="auto"/>
            <w:noWrap/>
            <w:vAlign w:val="bottom"/>
          </w:tcPr>
          <w:p w14:paraId="320A2689" w14:textId="77777777" w:rsidR="00484C91" w:rsidRPr="00484C91" w:rsidRDefault="00484C91" w:rsidP="00484C91">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4A7530A8" w14:textId="68549AA2" w:rsidR="00484C91" w:rsidRPr="00484C91" w:rsidRDefault="00484C91" w:rsidP="00484C91">
            <w:pPr>
              <w:spacing w:after="0"/>
              <w:ind w:left="-135" w:right="-126"/>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1</w:t>
            </w:r>
          </w:p>
        </w:tc>
        <w:tc>
          <w:tcPr>
            <w:tcW w:w="495" w:type="dxa"/>
            <w:tcBorders>
              <w:top w:val="nil"/>
              <w:left w:val="nil"/>
              <w:bottom w:val="single" w:sz="4" w:space="0" w:color="auto"/>
              <w:right w:val="single" w:sz="4" w:space="0" w:color="auto"/>
            </w:tcBorders>
            <w:shd w:val="clear" w:color="auto" w:fill="auto"/>
            <w:noWrap/>
            <w:vAlign w:val="bottom"/>
          </w:tcPr>
          <w:p w14:paraId="0CD88389" w14:textId="10BD2A85" w:rsidR="00484C91" w:rsidRPr="00484C91" w:rsidRDefault="00484C91" w:rsidP="00484C91">
            <w:pPr>
              <w:spacing w:after="0"/>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7</w:t>
            </w:r>
          </w:p>
        </w:tc>
        <w:tc>
          <w:tcPr>
            <w:tcW w:w="486" w:type="dxa"/>
            <w:tcBorders>
              <w:top w:val="nil"/>
              <w:left w:val="nil"/>
              <w:bottom w:val="single" w:sz="4" w:space="0" w:color="auto"/>
              <w:right w:val="single" w:sz="4" w:space="0" w:color="auto"/>
            </w:tcBorders>
            <w:shd w:val="clear" w:color="auto" w:fill="auto"/>
            <w:noWrap/>
            <w:vAlign w:val="bottom"/>
          </w:tcPr>
          <w:p w14:paraId="693AE4D3" w14:textId="4414F8D9" w:rsidR="00484C91" w:rsidRPr="00484C91" w:rsidRDefault="00484C91" w:rsidP="00484C91">
            <w:pPr>
              <w:spacing w:after="0"/>
              <w:ind w:left="-108"/>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85</w:t>
            </w:r>
          </w:p>
        </w:tc>
        <w:tc>
          <w:tcPr>
            <w:tcW w:w="547" w:type="dxa"/>
            <w:tcBorders>
              <w:top w:val="nil"/>
              <w:left w:val="nil"/>
              <w:bottom w:val="single" w:sz="4" w:space="0" w:color="auto"/>
              <w:right w:val="single" w:sz="4" w:space="0" w:color="auto"/>
            </w:tcBorders>
            <w:shd w:val="clear" w:color="auto" w:fill="auto"/>
            <w:noWrap/>
            <w:vAlign w:val="bottom"/>
          </w:tcPr>
          <w:p w14:paraId="13696C7D" w14:textId="739B7013" w:rsidR="00484C91" w:rsidRPr="00484C91" w:rsidRDefault="00484C91" w:rsidP="00484C91">
            <w:pPr>
              <w:spacing w:after="0"/>
              <w:ind w:left="-108"/>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87</w:t>
            </w:r>
          </w:p>
        </w:tc>
      </w:tr>
      <w:tr w:rsidR="00484C91" w:rsidRPr="0038140F" w14:paraId="275CEBF8" w14:textId="77777777" w:rsidTr="00484C91">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3ECF57EE" w14:textId="77777777" w:rsidR="00484C91" w:rsidRPr="0038140F" w:rsidRDefault="00484C91" w:rsidP="00484C91">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336D2991" w14:textId="77777777" w:rsidR="00484C91" w:rsidRPr="0038140F" w:rsidRDefault="00484C91" w:rsidP="00484C91">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7DE06CEC" w14:textId="77777777" w:rsidR="00484C91" w:rsidRPr="0038140F" w:rsidRDefault="00484C91" w:rsidP="00484C91">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25BFA45B" w14:textId="77777777" w:rsidR="00484C91" w:rsidRPr="001012EA" w:rsidRDefault="00484C91" w:rsidP="00484C91">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4410EC08" w14:textId="22598462" w:rsidR="00484C91" w:rsidRPr="00484C91" w:rsidRDefault="00484C91" w:rsidP="00484C91">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583BD8DB" w14:textId="2D27818A" w:rsidR="00484C91" w:rsidRPr="00484C91" w:rsidRDefault="00484C91" w:rsidP="00484C91">
            <w:pPr>
              <w:spacing w:after="0"/>
              <w:ind w:left="-135" w:right="-126" w:firstLine="90"/>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4</w:t>
            </w:r>
          </w:p>
        </w:tc>
        <w:tc>
          <w:tcPr>
            <w:tcW w:w="495" w:type="dxa"/>
            <w:tcBorders>
              <w:top w:val="nil"/>
              <w:left w:val="nil"/>
              <w:bottom w:val="single" w:sz="4" w:space="0" w:color="auto"/>
              <w:right w:val="single" w:sz="4" w:space="0" w:color="auto"/>
            </w:tcBorders>
            <w:shd w:val="clear" w:color="auto" w:fill="auto"/>
            <w:noWrap/>
            <w:vAlign w:val="bottom"/>
          </w:tcPr>
          <w:p w14:paraId="0AFB1D42" w14:textId="5FA14FB1" w:rsidR="00484C91" w:rsidRPr="00484C91" w:rsidRDefault="00484C91" w:rsidP="00484C91">
            <w:pPr>
              <w:spacing w:after="0"/>
              <w:ind w:left="-90" w:right="-81"/>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15</w:t>
            </w:r>
          </w:p>
        </w:tc>
        <w:tc>
          <w:tcPr>
            <w:tcW w:w="486" w:type="dxa"/>
            <w:tcBorders>
              <w:top w:val="nil"/>
              <w:left w:val="nil"/>
              <w:bottom w:val="single" w:sz="4" w:space="0" w:color="auto"/>
              <w:right w:val="single" w:sz="4" w:space="0" w:color="auto"/>
            </w:tcBorders>
            <w:shd w:val="clear" w:color="auto" w:fill="auto"/>
            <w:noWrap/>
            <w:vAlign w:val="bottom"/>
          </w:tcPr>
          <w:p w14:paraId="5E9E1C54" w14:textId="4A7B1ADB" w:rsidR="00484C91" w:rsidRPr="00484C91" w:rsidRDefault="00484C91" w:rsidP="00484C91">
            <w:pPr>
              <w:spacing w:after="0"/>
              <w:ind w:left="-108"/>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165</w:t>
            </w:r>
          </w:p>
        </w:tc>
        <w:tc>
          <w:tcPr>
            <w:tcW w:w="547" w:type="dxa"/>
            <w:tcBorders>
              <w:top w:val="nil"/>
              <w:left w:val="nil"/>
              <w:bottom w:val="single" w:sz="4" w:space="0" w:color="auto"/>
              <w:right w:val="single" w:sz="4" w:space="0" w:color="auto"/>
            </w:tcBorders>
            <w:shd w:val="clear" w:color="auto" w:fill="auto"/>
            <w:noWrap/>
            <w:vAlign w:val="bottom"/>
          </w:tcPr>
          <w:p w14:paraId="72B1BAEC" w14:textId="6FC2306D" w:rsidR="00484C91" w:rsidRPr="00484C91" w:rsidRDefault="00484C91" w:rsidP="00484C91">
            <w:pPr>
              <w:spacing w:after="0"/>
              <w:ind w:left="-108"/>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176</w:t>
            </w:r>
          </w:p>
        </w:tc>
      </w:tr>
      <w:tr w:rsidR="00484C91" w:rsidRPr="0038140F" w14:paraId="1F43F0ED"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32D542DD" w14:textId="77777777" w:rsidR="00484C91" w:rsidRPr="0038140F" w:rsidRDefault="00484C91" w:rsidP="00484C91">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3A72F3D9" w14:textId="77777777" w:rsidR="00484C91" w:rsidRPr="001012EA" w:rsidRDefault="00484C91" w:rsidP="00484C91">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6701A452" w14:textId="2B0761D3" w:rsidR="00484C91" w:rsidRPr="00484C91" w:rsidRDefault="00484C91" w:rsidP="00484C91">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4509CB7C" w14:textId="07C8C2E2" w:rsidR="00484C91" w:rsidRPr="00484C91" w:rsidRDefault="00484C91" w:rsidP="00484C91">
            <w:pPr>
              <w:spacing w:after="0"/>
              <w:ind w:left="-135" w:right="-126"/>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8</w:t>
            </w:r>
          </w:p>
        </w:tc>
        <w:tc>
          <w:tcPr>
            <w:tcW w:w="495" w:type="dxa"/>
            <w:tcBorders>
              <w:top w:val="nil"/>
              <w:left w:val="nil"/>
              <w:bottom w:val="single" w:sz="4" w:space="0" w:color="auto"/>
              <w:right w:val="single" w:sz="4" w:space="0" w:color="auto"/>
            </w:tcBorders>
            <w:shd w:val="clear" w:color="auto" w:fill="auto"/>
            <w:noWrap/>
            <w:vAlign w:val="bottom"/>
          </w:tcPr>
          <w:p w14:paraId="23D02AE4" w14:textId="3BE90030" w:rsidR="00484C91" w:rsidRPr="00484C91" w:rsidRDefault="00484C91" w:rsidP="00484C91">
            <w:pPr>
              <w:spacing w:after="0"/>
              <w:ind w:left="-90"/>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45</w:t>
            </w:r>
          </w:p>
        </w:tc>
        <w:tc>
          <w:tcPr>
            <w:tcW w:w="486" w:type="dxa"/>
            <w:tcBorders>
              <w:top w:val="nil"/>
              <w:left w:val="nil"/>
              <w:bottom w:val="single" w:sz="4" w:space="0" w:color="auto"/>
              <w:right w:val="single" w:sz="4" w:space="0" w:color="auto"/>
            </w:tcBorders>
            <w:shd w:val="clear" w:color="auto" w:fill="auto"/>
            <w:noWrap/>
            <w:vAlign w:val="bottom"/>
          </w:tcPr>
          <w:p w14:paraId="040A3450" w14:textId="74B91218" w:rsidR="00484C91" w:rsidRPr="00484C91" w:rsidRDefault="00484C91" w:rsidP="00484C91">
            <w:pPr>
              <w:spacing w:after="0"/>
              <w:ind w:left="-108" w:right="-135"/>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660</w:t>
            </w:r>
          </w:p>
        </w:tc>
        <w:tc>
          <w:tcPr>
            <w:tcW w:w="547" w:type="dxa"/>
            <w:tcBorders>
              <w:top w:val="nil"/>
              <w:left w:val="nil"/>
              <w:bottom w:val="single" w:sz="4" w:space="0" w:color="auto"/>
              <w:right w:val="single" w:sz="4" w:space="0" w:color="auto"/>
            </w:tcBorders>
            <w:shd w:val="clear" w:color="auto" w:fill="auto"/>
            <w:noWrap/>
            <w:vAlign w:val="bottom"/>
          </w:tcPr>
          <w:p w14:paraId="16859F7B" w14:textId="7AF808B1" w:rsidR="00484C91" w:rsidRPr="00484C91" w:rsidRDefault="00484C91" w:rsidP="00484C91">
            <w:pPr>
              <w:spacing w:after="0"/>
              <w:ind w:left="-108"/>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880</w:t>
            </w:r>
          </w:p>
        </w:tc>
      </w:tr>
      <w:tr w:rsidR="00484C91" w:rsidRPr="0038140F" w14:paraId="1A39F91B"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0C7E7344" w14:textId="77777777" w:rsidR="00484C91" w:rsidRPr="0038140F" w:rsidRDefault="00484C91" w:rsidP="00484C91">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6A18AFE6" w14:textId="77777777" w:rsidR="00484C91" w:rsidRPr="001012EA" w:rsidRDefault="00484C91" w:rsidP="00484C91">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5020ED3C" w14:textId="51FB1BE6" w:rsidR="00484C91" w:rsidRPr="00484C91" w:rsidRDefault="00484C91" w:rsidP="00484C91">
            <w:pPr>
              <w:spacing w:after="0"/>
              <w:ind w:left="-108"/>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1593</w:t>
            </w:r>
          </w:p>
        </w:tc>
      </w:tr>
      <w:tr w:rsidR="00484C91" w:rsidRPr="0038140F" w14:paraId="74526977" w14:textId="77777777" w:rsidTr="00484C91">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3D164046" w14:textId="77777777" w:rsidR="00484C91" w:rsidRPr="0038140F" w:rsidRDefault="00484C91" w:rsidP="00484C91">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19AC9180" w14:textId="77777777" w:rsidR="00484C91" w:rsidRPr="001012EA" w:rsidRDefault="00484C91" w:rsidP="00484C91">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0C56ADB3" w14:textId="296A18E7" w:rsidR="00484C91" w:rsidRPr="00484C91" w:rsidRDefault="00484C91" w:rsidP="00484C91">
            <w:pPr>
              <w:spacing w:after="0"/>
              <w:ind w:left="-108"/>
              <w:jc w:val="center"/>
              <w:rPr>
                <w:rFonts w:ascii="Times New Roman" w:eastAsia="Times New Roman" w:hAnsi="Times New Roman" w:cs="Times New Roman"/>
                <w:color w:val="000000"/>
                <w:sz w:val="20"/>
                <w:szCs w:val="20"/>
                <w:lang w:eastAsia="id-ID"/>
              </w:rPr>
            </w:pPr>
            <w:r w:rsidRPr="00484C91">
              <w:rPr>
                <w:rFonts w:ascii="Times New Roman" w:eastAsia="Times New Roman" w:hAnsi="Times New Roman" w:cs="Times New Roman"/>
                <w:color w:val="000000"/>
                <w:sz w:val="20"/>
                <w:szCs w:val="20"/>
                <w:lang w:eastAsia="id-ID"/>
              </w:rPr>
              <w:t>4,4</w:t>
            </w:r>
          </w:p>
        </w:tc>
      </w:tr>
    </w:tbl>
    <w:p w14:paraId="1F5DFC5F" w14:textId="4E0550B0" w:rsidR="000D2947" w:rsidRDefault="00E625D6" w:rsidP="00E625D6">
      <w:pPr>
        <w:spacing w:after="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Berdasarkan </w:t>
      </w:r>
      <w:r>
        <w:rPr>
          <w:rFonts w:ascii="Times New Roman" w:eastAsia="Times New Roman" w:hAnsi="Times New Roman" w:cs="Times New Roman"/>
          <w:color w:val="000000"/>
          <w:sz w:val="24"/>
          <w:szCs w:val="24"/>
          <w:lang w:val="en-US" w:eastAsia="id-ID"/>
        </w:rPr>
        <w:t>T</w:t>
      </w:r>
      <w:r>
        <w:rPr>
          <w:rFonts w:ascii="Times New Roman" w:eastAsia="Times New Roman" w:hAnsi="Times New Roman" w:cs="Times New Roman"/>
          <w:color w:val="000000"/>
          <w:sz w:val="24"/>
          <w:szCs w:val="24"/>
          <w:lang w:eastAsia="id-ID"/>
        </w:rPr>
        <w:t xml:space="preserve">abel </w:t>
      </w:r>
      <w:r w:rsidRPr="00E625D6">
        <w:rPr>
          <w:rFonts w:ascii="Times New Roman" w:eastAsia="Times New Roman" w:hAnsi="Times New Roman" w:cs="Times New Roman"/>
          <w:color w:val="000000"/>
          <w:sz w:val="24"/>
          <w:szCs w:val="24"/>
          <w:lang w:eastAsia="id-ID"/>
        </w:rPr>
        <w:t>15 kelompok kompetensi bunker kapal dengan kebutuhan melaksanakan pengisian air bersih tawar ke kapal, melaksanakan pengisian bbm berdasarkan rata rata sebesar 4,4 berada pada interval tingkat kebutuhan kompetensi Butuh dan Sangat Butuh.</w:t>
      </w:r>
    </w:p>
    <w:p w14:paraId="25F5174B" w14:textId="0F03881B" w:rsidR="00484C91" w:rsidRPr="000D2947" w:rsidRDefault="00484C91" w:rsidP="00E625D6">
      <w:pPr>
        <w:spacing w:after="0"/>
        <w:ind w:firstLine="45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t xml:space="preserve">Tingkat kebutuhan kompetensi dari sektor transportasi untuk </w:t>
      </w:r>
      <w:r>
        <w:rPr>
          <w:rFonts w:ascii="Times New Roman" w:eastAsia="Times New Roman" w:hAnsi="Times New Roman" w:cs="Times New Roman"/>
          <w:color w:val="000000"/>
          <w:sz w:val="24"/>
          <w:szCs w:val="24"/>
          <w:lang w:eastAsia="id-ID"/>
        </w:rPr>
        <w:t xml:space="preserve">Kompetensi </w:t>
      </w:r>
      <w:r w:rsidR="00AE0808" w:rsidRPr="00A3450E">
        <w:rPr>
          <w:rFonts w:ascii="Times New Roman" w:eastAsia="Times New Roman" w:hAnsi="Times New Roman" w:cs="Times New Roman"/>
          <w:color w:val="000000"/>
          <w:sz w:val="24"/>
          <w:szCs w:val="24"/>
          <w:lang w:eastAsia="id-ID"/>
        </w:rPr>
        <w:t>Pengoperasian Kendaraan Khusus di Pelabuhan</w:t>
      </w:r>
      <w:r w:rsidR="00AE0808">
        <w:rPr>
          <w:rFonts w:ascii="Times New Roman" w:hAnsi="Times New Roman" w:cs="Times New Roman"/>
          <w:sz w:val="24"/>
          <w:szCs w:val="24"/>
          <w:lang w:val="en-US"/>
        </w:rPr>
        <w:t xml:space="preserve"> </w:t>
      </w:r>
      <w:r>
        <w:rPr>
          <w:rFonts w:ascii="Times New Roman" w:hAnsi="Times New Roman" w:cs="Times New Roman"/>
          <w:sz w:val="24"/>
          <w:szCs w:val="24"/>
          <w:lang w:val="en-US"/>
        </w:rPr>
        <w:t>disajikan dalam tabel berikut.</w:t>
      </w:r>
    </w:p>
    <w:p w14:paraId="76011784" w14:textId="77777777" w:rsidR="00E625D6" w:rsidRDefault="00E625D6" w:rsidP="00484C91">
      <w:pPr>
        <w:spacing w:after="0"/>
        <w:jc w:val="center"/>
        <w:rPr>
          <w:rFonts w:ascii="Times New Roman" w:hAnsi="Times New Roman" w:cs="Times New Roman"/>
          <w:sz w:val="24"/>
          <w:szCs w:val="24"/>
          <w:lang w:val="en-US"/>
        </w:rPr>
      </w:pPr>
    </w:p>
    <w:p w14:paraId="22F01944" w14:textId="77777777" w:rsidR="00E625D6" w:rsidRDefault="00E625D6" w:rsidP="00484C91">
      <w:pPr>
        <w:spacing w:after="0"/>
        <w:jc w:val="center"/>
        <w:rPr>
          <w:rFonts w:ascii="Times New Roman" w:hAnsi="Times New Roman" w:cs="Times New Roman"/>
          <w:sz w:val="24"/>
          <w:szCs w:val="24"/>
          <w:lang w:val="en-US"/>
        </w:rPr>
      </w:pPr>
    </w:p>
    <w:p w14:paraId="70061859" w14:textId="77777777" w:rsidR="00E625D6" w:rsidRDefault="00E625D6" w:rsidP="00484C91">
      <w:pPr>
        <w:spacing w:after="0"/>
        <w:jc w:val="center"/>
        <w:rPr>
          <w:rFonts w:ascii="Times New Roman" w:hAnsi="Times New Roman" w:cs="Times New Roman"/>
          <w:sz w:val="24"/>
          <w:szCs w:val="24"/>
          <w:lang w:val="en-US"/>
        </w:rPr>
      </w:pPr>
    </w:p>
    <w:p w14:paraId="34E0F596" w14:textId="77777777" w:rsidR="00E625D6" w:rsidRDefault="00E625D6" w:rsidP="00484C91">
      <w:pPr>
        <w:spacing w:after="0"/>
        <w:jc w:val="center"/>
        <w:rPr>
          <w:rFonts w:ascii="Times New Roman" w:hAnsi="Times New Roman" w:cs="Times New Roman"/>
          <w:sz w:val="24"/>
          <w:szCs w:val="24"/>
          <w:lang w:val="en-US"/>
        </w:rPr>
      </w:pPr>
    </w:p>
    <w:p w14:paraId="353A3AA8" w14:textId="77777777" w:rsidR="00E625D6" w:rsidRDefault="00E625D6" w:rsidP="00484C91">
      <w:pPr>
        <w:spacing w:after="0"/>
        <w:jc w:val="center"/>
        <w:rPr>
          <w:rFonts w:ascii="Times New Roman" w:hAnsi="Times New Roman" w:cs="Times New Roman"/>
          <w:sz w:val="24"/>
          <w:szCs w:val="24"/>
          <w:lang w:val="en-US"/>
        </w:rPr>
      </w:pPr>
    </w:p>
    <w:p w14:paraId="15E91D98" w14:textId="77777777" w:rsidR="00E625D6" w:rsidRDefault="00E625D6" w:rsidP="00484C91">
      <w:pPr>
        <w:spacing w:after="0"/>
        <w:jc w:val="center"/>
        <w:rPr>
          <w:rFonts w:ascii="Times New Roman" w:hAnsi="Times New Roman" w:cs="Times New Roman"/>
          <w:sz w:val="24"/>
          <w:szCs w:val="24"/>
          <w:lang w:val="en-US"/>
        </w:rPr>
      </w:pPr>
    </w:p>
    <w:p w14:paraId="2B210C8A" w14:textId="77777777" w:rsidR="00E625D6" w:rsidRDefault="00E625D6" w:rsidP="00484C91">
      <w:pPr>
        <w:spacing w:after="0"/>
        <w:jc w:val="center"/>
        <w:rPr>
          <w:rFonts w:ascii="Times New Roman" w:hAnsi="Times New Roman" w:cs="Times New Roman"/>
          <w:sz w:val="24"/>
          <w:szCs w:val="24"/>
          <w:lang w:val="en-US"/>
        </w:rPr>
      </w:pPr>
    </w:p>
    <w:p w14:paraId="2DEAC614" w14:textId="77777777" w:rsidR="00E625D6" w:rsidRDefault="00E625D6" w:rsidP="00484C91">
      <w:pPr>
        <w:spacing w:after="0"/>
        <w:jc w:val="center"/>
        <w:rPr>
          <w:rFonts w:ascii="Times New Roman" w:hAnsi="Times New Roman" w:cs="Times New Roman"/>
          <w:sz w:val="24"/>
          <w:szCs w:val="24"/>
          <w:lang w:val="en-US"/>
        </w:rPr>
      </w:pPr>
    </w:p>
    <w:p w14:paraId="22BDACBB" w14:textId="77777777" w:rsidR="00E625D6" w:rsidRDefault="00E625D6" w:rsidP="00484C91">
      <w:pPr>
        <w:spacing w:after="0"/>
        <w:jc w:val="center"/>
        <w:rPr>
          <w:rFonts w:ascii="Times New Roman" w:hAnsi="Times New Roman" w:cs="Times New Roman"/>
          <w:sz w:val="24"/>
          <w:szCs w:val="24"/>
          <w:lang w:val="en-US"/>
        </w:rPr>
      </w:pPr>
    </w:p>
    <w:p w14:paraId="61985600" w14:textId="77777777" w:rsidR="00E625D6" w:rsidRDefault="00E625D6" w:rsidP="00484C91">
      <w:pPr>
        <w:spacing w:after="0"/>
        <w:jc w:val="center"/>
        <w:rPr>
          <w:rFonts w:ascii="Times New Roman" w:hAnsi="Times New Roman" w:cs="Times New Roman"/>
          <w:sz w:val="24"/>
          <w:szCs w:val="24"/>
          <w:lang w:val="en-US"/>
        </w:rPr>
      </w:pPr>
    </w:p>
    <w:p w14:paraId="2C283690" w14:textId="77777777" w:rsidR="00E625D6" w:rsidRDefault="00E625D6" w:rsidP="00484C91">
      <w:pPr>
        <w:spacing w:after="0"/>
        <w:jc w:val="center"/>
        <w:rPr>
          <w:rFonts w:ascii="Times New Roman" w:hAnsi="Times New Roman" w:cs="Times New Roman"/>
          <w:sz w:val="24"/>
          <w:szCs w:val="24"/>
          <w:lang w:val="en-US"/>
        </w:rPr>
      </w:pPr>
    </w:p>
    <w:p w14:paraId="47298C95" w14:textId="77777777" w:rsidR="006F62F4" w:rsidRDefault="006F62F4" w:rsidP="00484C91">
      <w:pPr>
        <w:spacing w:after="0"/>
        <w:jc w:val="center"/>
        <w:rPr>
          <w:rFonts w:ascii="Times New Roman" w:hAnsi="Times New Roman" w:cs="Times New Roman"/>
          <w:sz w:val="24"/>
          <w:szCs w:val="24"/>
          <w:lang w:val="en-US"/>
        </w:rPr>
      </w:pPr>
    </w:p>
    <w:p w14:paraId="314E8D7F" w14:textId="77777777" w:rsidR="006F62F4" w:rsidRDefault="006F62F4" w:rsidP="00484C91">
      <w:pPr>
        <w:spacing w:after="0"/>
        <w:jc w:val="center"/>
        <w:rPr>
          <w:rFonts w:ascii="Times New Roman" w:hAnsi="Times New Roman" w:cs="Times New Roman"/>
          <w:sz w:val="24"/>
          <w:szCs w:val="24"/>
          <w:lang w:val="en-US"/>
        </w:rPr>
      </w:pPr>
    </w:p>
    <w:p w14:paraId="468B51CA" w14:textId="20031522" w:rsidR="00484C91" w:rsidRPr="00A3450E" w:rsidRDefault="00484C91" w:rsidP="00484C91">
      <w:pPr>
        <w:spacing w:after="0"/>
        <w:jc w:val="center"/>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t xml:space="preserve">Tabel 16. Tingkat Kebutuhan Kompetensi </w:t>
      </w:r>
      <w:r w:rsidR="00AE0808" w:rsidRPr="00A3450E">
        <w:rPr>
          <w:rFonts w:ascii="Times New Roman" w:eastAsia="Times New Roman" w:hAnsi="Times New Roman" w:cs="Times New Roman"/>
          <w:color w:val="000000"/>
          <w:sz w:val="24"/>
          <w:szCs w:val="24"/>
          <w:lang w:eastAsia="id-ID"/>
        </w:rPr>
        <w:t>Pengoperasian Kendaraan Khusus di Pelabuhan</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484C91" w:rsidRPr="0038140F" w14:paraId="18BFE495" w14:textId="77777777" w:rsidTr="00484C91">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F3CED" w14:textId="77777777" w:rsidR="00484C91" w:rsidRPr="0038140F" w:rsidRDefault="00484C91"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10FB6" w14:textId="77777777" w:rsidR="00484C91" w:rsidRPr="0038140F" w:rsidRDefault="00484C91" w:rsidP="00484C91">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r>
              <w:rPr>
                <w:rFonts w:ascii="Times New Roman" w:eastAsia="Times New Roman" w:hAnsi="Times New Roman" w:cs="Times New Roman"/>
                <w:color w:val="000000"/>
                <w:lang w:val="en-US" w:eastAsia="id-ID"/>
              </w:rPr>
              <w:t>Kompetensi</w:t>
            </w:r>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31049B20" w14:textId="77777777" w:rsidR="00484C91" w:rsidRPr="0038140F" w:rsidRDefault="00484C91" w:rsidP="00484C91">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484C91" w:rsidRPr="0038140F" w14:paraId="2E789E20" w14:textId="77777777" w:rsidTr="00484C91">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14B0E653" w14:textId="77777777" w:rsidR="00484C91" w:rsidRPr="0038140F" w:rsidRDefault="00484C91" w:rsidP="00484C91">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180A87C" w14:textId="77777777" w:rsidR="00484C91" w:rsidRPr="0038140F" w:rsidRDefault="00484C91" w:rsidP="00484C91">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1FCC8EF1" w14:textId="77777777" w:rsidR="00484C91" w:rsidRPr="001012EA" w:rsidRDefault="00484C91"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05946AA1" w14:textId="77777777" w:rsidR="00484C91" w:rsidRPr="001012EA" w:rsidRDefault="00484C91"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29CB4302" w14:textId="77777777" w:rsidR="00484C91" w:rsidRPr="001012EA" w:rsidRDefault="00484C91" w:rsidP="00484C91">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75D6771E" w14:textId="77777777" w:rsidR="00484C91" w:rsidRPr="001012EA" w:rsidRDefault="00484C91" w:rsidP="00484C91">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3FA4C078" w14:textId="77777777" w:rsidR="00484C91" w:rsidRPr="001012EA" w:rsidRDefault="00484C91" w:rsidP="00484C91">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AE0808" w:rsidRPr="0038140F" w14:paraId="54A867A7" w14:textId="77777777" w:rsidTr="00484C91">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5705FE" w14:textId="77777777" w:rsidR="00AE0808" w:rsidRPr="0038140F" w:rsidRDefault="00AE0808" w:rsidP="00AE0808">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tc>
        <w:tc>
          <w:tcPr>
            <w:tcW w:w="1620" w:type="dxa"/>
            <w:tcBorders>
              <w:top w:val="nil"/>
              <w:left w:val="nil"/>
              <w:bottom w:val="single" w:sz="4" w:space="0" w:color="auto"/>
              <w:right w:val="single" w:sz="4" w:space="0" w:color="auto"/>
            </w:tcBorders>
            <w:shd w:val="clear" w:color="auto" w:fill="auto"/>
            <w:noWrap/>
            <w:vAlign w:val="bottom"/>
          </w:tcPr>
          <w:p w14:paraId="798DCF57" w14:textId="2FD0F551" w:rsidR="00AE0808" w:rsidRPr="00AE0808" w:rsidRDefault="00AE0808" w:rsidP="00AE0808">
            <w:pPr>
              <w:spacing w:after="0"/>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Mengoperasikan Kendaraan Khusus di pelabuhan</w:t>
            </w:r>
          </w:p>
        </w:tc>
        <w:tc>
          <w:tcPr>
            <w:tcW w:w="477" w:type="dxa"/>
            <w:tcBorders>
              <w:top w:val="nil"/>
              <w:left w:val="nil"/>
              <w:bottom w:val="single" w:sz="4" w:space="0" w:color="auto"/>
              <w:right w:val="single" w:sz="4" w:space="0" w:color="auto"/>
            </w:tcBorders>
            <w:shd w:val="clear" w:color="auto" w:fill="auto"/>
            <w:noWrap/>
            <w:vAlign w:val="bottom"/>
          </w:tcPr>
          <w:p w14:paraId="5058364A"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63278E1F" w14:textId="5357D720" w:rsidR="00AE0808" w:rsidRPr="00AE0808" w:rsidRDefault="00AE0808" w:rsidP="00AE0808">
            <w:pPr>
              <w:spacing w:after="0"/>
              <w:ind w:left="-135" w:right="-126"/>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3</w:t>
            </w:r>
          </w:p>
        </w:tc>
        <w:tc>
          <w:tcPr>
            <w:tcW w:w="495" w:type="dxa"/>
            <w:tcBorders>
              <w:top w:val="nil"/>
              <w:left w:val="nil"/>
              <w:bottom w:val="single" w:sz="4" w:space="0" w:color="auto"/>
              <w:right w:val="single" w:sz="4" w:space="0" w:color="auto"/>
            </w:tcBorders>
            <w:shd w:val="clear" w:color="auto" w:fill="auto"/>
            <w:noWrap/>
            <w:vAlign w:val="bottom"/>
          </w:tcPr>
          <w:p w14:paraId="7F8421E9" w14:textId="6BE4D85D"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8</w:t>
            </w:r>
          </w:p>
        </w:tc>
        <w:tc>
          <w:tcPr>
            <w:tcW w:w="486" w:type="dxa"/>
            <w:tcBorders>
              <w:top w:val="nil"/>
              <w:left w:val="nil"/>
              <w:bottom w:val="single" w:sz="4" w:space="0" w:color="auto"/>
              <w:right w:val="single" w:sz="4" w:space="0" w:color="auto"/>
            </w:tcBorders>
            <w:shd w:val="clear" w:color="auto" w:fill="auto"/>
            <w:noWrap/>
            <w:vAlign w:val="bottom"/>
          </w:tcPr>
          <w:p w14:paraId="0B15E202" w14:textId="454D5DA6"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78</w:t>
            </w:r>
          </w:p>
        </w:tc>
        <w:tc>
          <w:tcPr>
            <w:tcW w:w="547" w:type="dxa"/>
            <w:tcBorders>
              <w:top w:val="nil"/>
              <w:left w:val="nil"/>
              <w:bottom w:val="single" w:sz="4" w:space="0" w:color="auto"/>
              <w:right w:val="single" w:sz="4" w:space="0" w:color="auto"/>
            </w:tcBorders>
            <w:shd w:val="clear" w:color="auto" w:fill="auto"/>
            <w:noWrap/>
            <w:vAlign w:val="bottom"/>
          </w:tcPr>
          <w:p w14:paraId="618C0BAA" w14:textId="440E7881"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91</w:t>
            </w:r>
          </w:p>
        </w:tc>
      </w:tr>
      <w:tr w:rsidR="00AE0808" w:rsidRPr="0038140F" w14:paraId="5B7DA40B" w14:textId="77777777" w:rsidTr="00484C91">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61EFF2F9"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4D491951"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085D109F"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75534F38"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1812FEAC"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2BC0D28B" w14:textId="62981973" w:rsidR="00AE0808" w:rsidRPr="00AE0808" w:rsidRDefault="00AE0808" w:rsidP="00AE0808">
            <w:pPr>
              <w:spacing w:after="0"/>
              <w:ind w:left="-135" w:right="-126" w:firstLine="9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3</w:t>
            </w:r>
          </w:p>
        </w:tc>
        <w:tc>
          <w:tcPr>
            <w:tcW w:w="495" w:type="dxa"/>
            <w:tcBorders>
              <w:top w:val="nil"/>
              <w:left w:val="nil"/>
              <w:bottom w:val="single" w:sz="4" w:space="0" w:color="auto"/>
              <w:right w:val="single" w:sz="4" w:space="0" w:color="auto"/>
            </w:tcBorders>
            <w:shd w:val="clear" w:color="auto" w:fill="auto"/>
            <w:noWrap/>
            <w:vAlign w:val="bottom"/>
          </w:tcPr>
          <w:p w14:paraId="1F59F1F8" w14:textId="48DCAC61" w:rsidR="00AE0808" w:rsidRPr="00AE0808" w:rsidRDefault="00AE0808" w:rsidP="00AE0808">
            <w:pPr>
              <w:spacing w:after="0"/>
              <w:ind w:left="-90" w:right="-81"/>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8</w:t>
            </w:r>
          </w:p>
        </w:tc>
        <w:tc>
          <w:tcPr>
            <w:tcW w:w="486" w:type="dxa"/>
            <w:tcBorders>
              <w:top w:val="nil"/>
              <w:left w:val="nil"/>
              <w:bottom w:val="single" w:sz="4" w:space="0" w:color="auto"/>
              <w:right w:val="single" w:sz="4" w:space="0" w:color="auto"/>
            </w:tcBorders>
            <w:shd w:val="clear" w:color="auto" w:fill="auto"/>
            <w:noWrap/>
            <w:vAlign w:val="bottom"/>
          </w:tcPr>
          <w:p w14:paraId="58A477E8" w14:textId="77CEAEC3"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78</w:t>
            </w:r>
          </w:p>
        </w:tc>
        <w:tc>
          <w:tcPr>
            <w:tcW w:w="547" w:type="dxa"/>
            <w:tcBorders>
              <w:top w:val="nil"/>
              <w:left w:val="nil"/>
              <w:bottom w:val="single" w:sz="4" w:space="0" w:color="auto"/>
              <w:right w:val="single" w:sz="4" w:space="0" w:color="auto"/>
            </w:tcBorders>
            <w:shd w:val="clear" w:color="auto" w:fill="auto"/>
            <w:noWrap/>
            <w:vAlign w:val="bottom"/>
          </w:tcPr>
          <w:p w14:paraId="3898DDB1" w14:textId="379D8A7C"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91</w:t>
            </w:r>
          </w:p>
        </w:tc>
      </w:tr>
      <w:tr w:rsidR="00AE0808" w:rsidRPr="0038140F" w14:paraId="7805BCB7"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7E0B248A"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0C85CD94"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042C5B98"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34C28BDE" w14:textId="0F3F091D" w:rsidR="00AE0808" w:rsidRPr="00AE0808" w:rsidRDefault="00AE0808" w:rsidP="00AE0808">
            <w:pPr>
              <w:spacing w:after="0"/>
              <w:ind w:left="-135" w:right="-126"/>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6</w:t>
            </w:r>
          </w:p>
        </w:tc>
        <w:tc>
          <w:tcPr>
            <w:tcW w:w="495" w:type="dxa"/>
            <w:tcBorders>
              <w:top w:val="nil"/>
              <w:left w:val="nil"/>
              <w:bottom w:val="single" w:sz="4" w:space="0" w:color="auto"/>
              <w:right w:val="single" w:sz="4" w:space="0" w:color="auto"/>
            </w:tcBorders>
            <w:shd w:val="clear" w:color="auto" w:fill="auto"/>
            <w:noWrap/>
            <w:vAlign w:val="bottom"/>
          </w:tcPr>
          <w:p w14:paraId="267C9F96" w14:textId="33CD335F" w:rsidR="00AE0808" w:rsidRPr="00AE0808" w:rsidRDefault="00AE0808" w:rsidP="00AE0808">
            <w:pPr>
              <w:spacing w:after="0"/>
              <w:ind w:left="-9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24</w:t>
            </w:r>
          </w:p>
        </w:tc>
        <w:tc>
          <w:tcPr>
            <w:tcW w:w="486" w:type="dxa"/>
            <w:tcBorders>
              <w:top w:val="nil"/>
              <w:left w:val="nil"/>
              <w:bottom w:val="single" w:sz="4" w:space="0" w:color="auto"/>
              <w:right w:val="single" w:sz="4" w:space="0" w:color="auto"/>
            </w:tcBorders>
            <w:shd w:val="clear" w:color="auto" w:fill="auto"/>
            <w:noWrap/>
            <w:vAlign w:val="bottom"/>
          </w:tcPr>
          <w:p w14:paraId="16031277" w14:textId="2F80D6B2" w:rsidR="00AE0808" w:rsidRPr="00AE0808" w:rsidRDefault="00AE0808" w:rsidP="00AE0808">
            <w:pPr>
              <w:spacing w:after="0"/>
              <w:ind w:left="-108" w:right="-135"/>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312</w:t>
            </w:r>
          </w:p>
        </w:tc>
        <w:tc>
          <w:tcPr>
            <w:tcW w:w="547" w:type="dxa"/>
            <w:tcBorders>
              <w:top w:val="nil"/>
              <w:left w:val="nil"/>
              <w:bottom w:val="single" w:sz="4" w:space="0" w:color="auto"/>
              <w:right w:val="single" w:sz="4" w:space="0" w:color="auto"/>
            </w:tcBorders>
            <w:shd w:val="clear" w:color="auto" w:fill="auto"/>
            <w:noWrap/>
            <w:vAlign w:val="bottom"/>
          </w:tcPr>
          <w:p w14:paraId="0EE811F6" w14:textId="6A26FECD"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455</w:t>
            </w:r>
          </w:p>
        </w:tc>
      </w:tr>
      <w:tr w:rsidR="00AE0808" w:rsidRPr="0038140F" w14:paraId="5E3FFF65" w14:textId="77777777" w:rsidTr="00484C91">
        <w:trPr>
          <w:trHeight w:val="315"/>
        </w:trPr>
        <w:tc>
          <w:tcPr>
            <w:tcW w:w="445" w:type="dxa"/>
            <w:vMerge/>
            <w:tcBorders>
              <w:left w:val="single" w:sz="4" w:space="0" w:color="auto"/>
              <w:right w:val="single" w:sz="4" w:space="0" w:color="auto"/>
            </w:tcBorders>
            <w:shd w:val="clear" w:color="auto" w:fill="auto"/>
            <w:noWrap/>
            <w:vAlign w:val="bottom"/>
            <w:hideMark/>
          </w:tcPr>
          <w:p w14:paraId="0F25BB15"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3586DF2F"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122CDDA7" w14:textId="030FD8A6"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797</w:t>
            </w:r>
          </w:p>
        </w:tc>
      </w:tr>
      <w:tr w:rsidR="00AE0808" w:rsidRPr="0038140F" w14:paraId="7790B274" w14:textId="77777777" w:rsidTr="00484C91">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5835BA94"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2043A765"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5E79892F" w14:textId="4FBC501C"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4,4</w:t>
            </w:r>
          </w:p>
        </w:tc>
      </w:tr>
    </w:tbl>
    <w:p w14:paraId="64866298" w14:textId="77777777" w:rsidR="00484C91" w:rsidRDefault="00484C91" w:rsidP="000D2947">
      <w:pPr>
        <w:spacing w:after="0"/>
        <w:rPr>
          <w:rFonts w:ascii="Times New Roman" w:eastAsia="Times New Roman" w:hAnsi="Times New Roman" w:cs="Times New Roman"/>
          <w:color w:val="000000"/>
          <w:sz w:val="24"/>
          <w:szCs w:val="24"/>
          <w:lang w:val="en-US" w:eastAsia="id-ID"/>
        </w:rPr>
      </w:pPr>
    </w:p>
    <w:p w14:paraId="08031DF0" w14:textId="5C2929A6" w:rsidR="00E625D6" w:rsidRPr="00E625D6" w:rsidRDefault="00E625D6" w:rsidP="00E625D6">
      <w:pPr>
        <w:spacing w:after="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rPr>
        <w:t xml:space="preserve">Berdasarkan Tabel </w:t>
      </w:r>
      <w:r w:rsidRPr="00E625D6">
        <w:rPr>
          <w:rFonts w:ascii="Times New Roman" w:hAnsi="Times New Roman" w:cs="Times New Roman"/>
          <w:sz w:val="24"/>
          <w:szCs w:val="24"/>
        </w:rPr>
        <w:t xml:space="preserve">16 </w:t>
      </w:r>
      <w:r w:rsidRPr="00E625D6">
        <w:rPr>
          <w:rFonts w:ascii="Times New Roman" w:eastAsia="Times New Roman" w:hAnsi="Times New Roman" w:cs="Times New Roman"/>
          <w:color w:val="000000"/>
          <w:sz w:val="24"/>
          <w:szCs w:val="24"/>
          <w:lang w:eastAsia="id-ID"/>
        </w:rPr>
        <w:t>kelompok kompetensi pengoperasian kendaraan khusus di pelabuhan dengan kebutuhan mengoperasikan kendaraan khusus di pelabuhan berdasarkan rata rata sebesar 4,4 berada pada interval tingkat kebutuhan kompetensi Butuh dan Sangat Butuh.</w:t>
      </w:r>
    </w:p>
    <w:p w14:paraId="7B69D117" w14:textId="0A052FF8" w:rsidR="00AE0808" w:rsidRPr="000D2947" w:rsidRDefault="00AE0808" w:rsidP="00E625D6">
      <w:pPr>
        <w:spacing w:after="0"/>
        <w:ind w:firstLine="45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t xml:space="preserve">Tingkat kebutuhan kompetensi dari sektor transportasi untuk </w:t>
      </w:r>
      <w:r>
        <w:rPr>
          <w:rFonts w:ascii="Times New Roman" w:eastAsia="Times New Roman" w:hAnsi="Times New Roman" w:cs="Times New Roman"/>
          <w:color w:val="000000"/>
          <w:sz w:val="24"/>
          <w:szCs w:val="24"/>
          <w:lang w:eastAsia="id-ID"/>
        </w:rPr>
        <w:t xml:space="preserve">Kompetensi </w:t>
      </w:r>
      <w:r w:rsidRPr="00A3450E">
        <w:rPr>
          <w:rFonts w:ascii="Times New Roman" w:eastAsia="Times New Roman" w:hAnsi="Times New Roman" w:cs="Times New Roman"/>
          <w:color w:val="000000"/>
          <w:sz w:val="24"/>
          <w:szCs w:val="24"/>
          <w:lang w:eastAsia="id-ID"/>
        </w:rPr>
        <w:t>Bongkar Muat Barang Berbahaya di Pelabuhan</w:t>
      </w:r>
      <w:r>
        <w:rPr>
          <w:rFonts w:ascii="Times New Roman" w:hAnsi="Times New Roman" w:cs="Times New Roman"/>
          <w:sz w:val="24"/>
          <w:szCs w:val="24"/>
          <w:lang w:val="en-US"/>
        </w:rPr>
        <w:t xml:space="preserve"> disajikan dalam tabel berikut.</w:t>
      </w:r>
    </w:p>
    <w:p w14:paraId="25876734" w14:textId="465BCB72" w:rsidR="00AE0808" w:rsidRPr="00A3450E" w:rsidRDefault="00AE0808" w:rsidP="00AE0808">
      <w:pPr>
        <w:spacing w:after="0"/>
        <w:jc w:val="center"/>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t xml:space="preserve">Tabel 17. Tingkat Kebutuhan Kompetensi </w:t>
      </w:r>
      <w:r w:rsidRPr="00A3450E">
        <w:rPr>
          <w:rFonts w:ascii="Times New Roman" w:eastAsia="Times New Roman" w:hAnsi="Times New Roman" w:cs="Times New Roman"/>
          <w:color w:val="000000"/>
          <w:sz w:val="24"/>
          <w:szCs w:val="24"/>
          <w:lang w:eastAsia="id-ID"/>
        </w:rPr>
        <w:t>Bongkar Muat Barang Berbahaya</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AE0808" w:rsidRPr="0038140F" w14:paraId="5C9E0B47" w14:textId="77777777" w:rsidTr="0077661F">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71A83" w14:textId="77777777" w:rsidR="00AE0808" w:rsidRPr="0038140F" w:rsidRDefault="00AE0808"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0FD2B" w14:textId="77777777" w:rsidR="00AE0808" w:rsidRPr="0038140F" w:rsidRDefault="00AE0808" w:rsidP="0077661F">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r>
              <w:rPr>
                <w:rFonts w:ascii="Times New Roman" w:eastAsia="Times New Roman" w:hAnsi="Times New Roman" w:cs="Times New Roman"/>
                <w:color w:val="000000"/>
                <w:lang w:val="en-US" w:eastAsia="id-ID"/>
              </w:rPr>
              <w:t>Kompetensi</w:t>
            </w:r>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6FAD0B79" w14:textId="77777777" w:rsidR="00AE0808" w:rsidRPr="0038140F" w:rsidRDefault="00AE0808" w:rsidP="0077661F">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AE0808" w:rsidRPr="0038140F" w14:paraId="18D2C73F" w14:textId="77777777" w:rsidTr="0077661F">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36239968" w14:textId="77777777" w:rsidR="00AE0808" w:rsidRPr="0038140F" w:rsidRDefault="00AE0808" w:rsidP="0077661F">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0EC0F2DE" w14:textId="77777777" w:rsidR="00AE0808" w:rsidRPr="0038140F" w:rsidRDefault="00AE0808" w:rsidP="0077661F">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1B31D816" w14:textId="77777777" w:rsidR="00AE0808" w:rsidRPr="001012EA" w:rsidRDefault="00AE0808" w:rsidP="0077661F">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623B88A0" w14:textId="77777777" w:rsidR="00AE0808" w:rsidRPr="001012EA" w:rsidRDefault="00AE0808" w:rsidP="0077661F">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20F54AA7" w14:textId="77777777" w:rsidR="00AE0808" w:rsidRPr="001012EA" w:rsidRDefault="00AE0808" w:rsidP="0077661F">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7D3DAB0D" w14:textId="77777777" w:rsidR="00AE0808" w:rsidRPr="001012EA" w:rsidRDefault="00AE0808" w:rsidP="0077661F">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41D80F61" w14:textId="77777777" w:rsidR="00AE0808" w:rsidRPr="001012EA" w:rsidRDefault="00AE0808" w:rsidP="0077661F">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AE0808" w:rsidRPr="0038140F" w14:paraId="705E8B08" w14:textId="77777777" w:rsidTr="0077661F">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32688B" w14:textId="77777777" w:rsidR="00AE0808" w:rsidRPr="0038140F" w:rsidRDefault="00AE0808" w:rsidP="00AE0808">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tc>
        <w:tc>
          <w:tcPr>
            <w:tcW w:w="1620" w:type="dxa"/>
            <w:tcBorders>
              <w:top w:val="nil"/>
              <w:left w:val="nil"/>
              <w:bottom w:val="single" w:sz="4" w:space="0" w:color="auto"/>
              <w:right w:val="single" w:sz="4" w:space="0" w:color="auto"/>
            </w:tcBorders>
            <w:shd w:val="clear" w:color="auto" w:fill="auto"/>
            <w:noWrap/>
            <w:vAlign w:val="bottom"/>
          </w:tcPr>
          <w:p w14:paraId="4DE1803A" w14:textId="67A49D8A" w:rsidR="00AE0808" w:rsidRPr="00AE0808" w:rsidRDefault="00AE0808" w:rsidP="00AE0808">
            <w:pPr>
              <w:spacing w:after="0"/>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Melaksanakan Bongkar Muat Barang Berbahaya</w:t>
            </w:r>
          </w:p>
        </w:tc>
        <w:tc>
          <w:tcPr>
            <w:tcW w:w="477" w:type="dxa"/>
            <w:tcBorders>
              <w:top w:val="nil"/>
              <w:left w:val="nil"/>
              <w:bottom w:val="single" w:sz="4" w:space="0" w:color="auto"/>
              <w:right w:val="single" w:sz="4" w:space="0" w:color="auto"/>
            </w:tcBorders>
            <w:shd w:val="clear" w:color="auto" w:fill="auto"/>
            <w:noWrap/>
            <w:vAlign w:val="bottom"/>
          </w:tcPr>
          <w:p w14:paraId="5F0101D7"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44B08DF7" w14:textId="515EA429" w:rsidR="00AE0808" w:rsidRPr="00AE0808" w:rsidRDefault="00AE0808" w:rsidP="00AE0808">
            <w:pPr>
              <w:spacing w:after="0"/>
              <w:ind w:left="-135" w:right="-126"/>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3</w:t>
            </w:r>
          </w:p>
        </w:tc>
        <w:tc>
          <w:tcPr>
            <w:tcW w:w="495" w:type="dxa"/>
            <w:tcBorders>
              <w:top w:val="nil"/>
              <w:left w:val="nil"/>
              <w:bottom w:val="single" w:sz="4" w:space="0" w:color="auto"/>
              <w:right w:val="single" w:sz="4" w:space="0" w:color="auto"/>
            </w:tcBorders>
            <w:shd w:val="clear" w:color="auto" w:fill="auto"/>
            <w:noWrap/>
            <w:vAlign w:val="bottom"/>
          </w:tcPr>
          <w:p w14:paraId="4443160C" w14:textId="36CC9D73"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8</w:t>
            </w:r>
          </w:p>
        </w:tc>
        <w:tc>
          <w:tcPr>
            <w:tcW w:w="486" w:type="dxa"/>
            <w:tcBorders>
              <w:top w:val="nil"/>
              <w:left w:val="nil"/>
              <w:bottom w:val="single" w:sz="4" w:space="0" w:color="auto"/>
              <w:right w:val="single" w:sz="4" w:space="0" w:color="auto"/>
            </w:tcBorders>
            <w:shd w:val="clear" w:color="auto" w:fill="auto"/>
            <w:noWrap/>
            <w:vAlign w:val="bottom"/>
          </w:tcPr>
          <w:p w14:paraId="5CB1919D" w14:textId="62C11579"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82</w:t>
            </w:r>
          </w:p>
        </w:tc>
        <w:tc>
          <w:tcPr>
            <w:tcW w:w="547" w:type="dxa"/>
            <w:tcBorders>
              <w:top w:val="nil"/>
              <w:left w:val="nil"/>
              <w:bottom w:val="single" w:sz="4" w:space="0" w:color="auto"/>
              <w:right w:val="single" w:sz="4" w:space="0" w:color="auto"/>
            </w:tcBorders>
            <w:shd w:val="clear" w:color="auto" w:fill="auto"/>
            <w:noWrap/>
            <w:vAlign w:val="bottom"/>
          </w:tcPr>
          <w:p w14:paraId="232C2A46" w14:textId="2461B4DA"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87</w:t>
            </w:r>
          </w:p>
        </w:tc>
      </w:tr>
      <w:tr w:rsidR="00AE0808" w:rsidRPr="0038140F" w14:paraId="45D844E5" w14:textId="77777777" w:rsidTr="0077661F">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7608964F"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427B3DD3"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0CFF9B80"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44FD3ACB"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41C5478D"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4856C2D7" w14:textId="5363C644" w:rsidR="00AE0808" w:rsidRPr="00AE0808" w:rsidRDefault="00AE0808" w:rsidP="00AE0808">
            <w:pPr>
              <w:spacing w:after="0"/>
              <w:ind w:left="-135" w:right="-126" w:firstLine="9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3</w:t>
            </w:r>
          </w:p>
        </w:tc>
        <w:tc>
          <w:tcPr>
            <w:tcW w:w="495" w:type="dxa"/>
            <w:tcBorders>
              <w:top w:val="nil"/>
              <w:left w:val="nil"/>
              <w:bottom w:val="single" w:sz="4" w:space="0" w:color="auto"/>
              <w:right w:val="single" w:sz="4" w:space="0" w:color="auto"/>
            </w:tcBorders>
            <w:shd w:val="clear" w:color="auto" w:fill="auto"/>
            <w:noWrap/>
            <w:vAlign w:val="bottom"/>
          </w:tcPr>
          <w:p w14:paraId="437D8B0C" w14:textId="35BA0BF3" w:rsidR="00AE0808" w:rsidRPr="00AE0808" w:rsidRDefault="00AE0808" w:rsidP="00AE0808">
            <w:pPr>
              <w:spacing w:after="0"/>
              <w:ind w:left="-90" w:right="-81"/>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8</w:t>
            </w:r>
          </w:p>
        </w:tc>
        <w:tc>
          <w:tcPr>
            <w:tcW w:w="486" w:type="dxa"/>
            <w:tcBorders>
              <w:top w:val="nil"/>
              <w:left w:val="nil"/>
              <w:bottom w:val="single" w:sz="4" w:space="0" w:color="auto"/>
              <w:right w:val="single" w:sz="4" w:space="0" w:color="auto"/>
            </w:tcBorders>
            <w:shd w:val="clear" w:color="auto" w:fill="auto"/>
            <w:noWrap/>
            <w:vAlign w:val="bottom"/>
          </w:tcPr>
          <w:p w14:paraId="424C1623" w14:textId="3D693CAC"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82</w:t>
            </w:r>
          </w:p>
        </w:tc>
        <w:tc>
          <w:tcPr>
            <w:tcW w:w="547" w:type="dxa"/>
            <w:tcBorders>
              <w:top w:val="nil"/>
              <w:left w:val="nil"/>
              <w:bottom w:val="single" w:sz="4" w:space="0" w:color="auto"/>
              <w:right w:val="single" w:sz="4" w:space="0" w:color="auto"/>
            </w:tcBorders>
            <w:shd w:val="clear" w:color="auto" w:fill="auto"/>
            <w:noWrap/>
            <w:vAlign w:val="bottom"/>
          </w:tcPr>
          <w:p w14:paraId="7BFA2131" w14:textId="094972B2"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87</w:t>
            </w:r>
          </w:p>
        </w:tc>
      </w:tr>
      <w:tr w:rsidR="00AE0808" w:rsidRPr="0038140F" w14:paraId="19251386" w14:textId="77777777" w:rsidTr="0077661F">
        <w:trPr>
          <w:trHeight w:val="315"/>
        </w:trPr>
        <w:tc>
          <w:tcPr>
            <w:tcW w:w="445" w:type="dxa"/>
            <w:vMerge/>
            <w:tcBorders>
              <w:left w:val="single" w:sz="4" w:space="0" w:color="auto"/>
              <w:right w:val="single" w:sz="4" w:space="0" w:color="auto"/>
            </w:tcBorders>
            <w:shd w:val="clear" w:color="auto" w:fill="auto"/>
            <w:noWrap/>
            <w:vAlign w:val="bottom"/>
            <w:hideMark/>
          </w:tcPr>
          <w:p w14:paraId="14D7D4D8"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370D192B"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0C8B5107"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57B03B2E" w14:textId="61C1D2D4" w:rsidR="00AE0808" w:rsidRPr="00AE0808" w:rsidRDefault="00AE0808" w:rsidP="00AE0808">
            <w:pPr>
              <w:spacing w:after="0"/>
              <w:ind w:left="-135" w:right="-126"/>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6</w:t>
            </w:r>
          </w:p>
        </w:tc>
        <w:tc>
          <w:tcPr>
            <w:tcW w:w="495" w:type="dxa"/>
            <w:tcBorders>
              <w:top w:val="nil"/>
              <w:left w:val="nil"/>
              <w:bottom w:val="single" w:sz="4" w:space="0" w:color="auto"/>
              <w:right w:val="single" w:sz="4" w:space="0" w:color="auto"/>
            </w:tcBorders>
            <w:shd w:val="clear" w:color="auto" w:fill="auto"/>
            <w:noWrap/>
            <w:vAlign w:val="bottom"/>
          </w:tcPr>
          <w:p w14:paraId="1EDB320C" w14:textId="63C209BF" w:rsidR="00AE0808" w:rsidRPr="00AE0808" w:rsidRDefault="00AE0808" w:rsidP="00AE0808">
            <w:pPr>
              <w:spacing w:after="0"/>
              <w:ind w:left="-9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24</w:t>
            </w:r>
          </w:p>
        </w:tc>
        <w:tc>
          <w:tcPr>
            <w:tcW w:w="486" w:type="dxa"/>
            <w:tcBorders>
              <w:top w:val="nil"/>
              <w:left w:val="nil"/>
              <w:bottom w:val="single" w:sz="4" w:space="0" w:color="auto"/>
              <w:right w:val="single" w:sz="4" w:space="0" w:color="auto"/>
            </w:tcBorders>
            <w:shd w:val="clear" w:color="auto" w:fill="auto"/>
            <w:noWrap/>
            <w:vAlign w:val="bottom"/>
          </w:tcPr>
          <w:p w14:paraId="5A1BC422" w14:textId="25FCD275" w:rsidR="00AE0808" w:rsidRPr="00AE0808" w:rsidRDefault="00AE0808" w:rsidP="00AE0808">
            <w:pPr>
              <w:spacing w:after="0"/>
              <w:ind w:left="-108" w:right="-135"/>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328</w:t>
            </w:r>
          </w:p>
        </w:tc>
        <w:tc>
          <w:tcPr>
            <w:tcW w:w="547" w:type="dxa"/>
            <w:tcBorders>
              <w:top w:val="nil"/>
              <w:left w:val="nil"/>
              <w:bottom w:val="single" w:sz="4" w:space="0" w:color="auto"/>
              <w:right w:val="single" w:sz="4" w:space="0" w:color="auto"/>
            </w:tcBorders>
            <w:shd w:val="clear" w:color="auto" w:fill="auto"/>
            <w:noWrap/>
            <w:vAlign w:val="bottom"/>
          </w:tcPr>
          <w:p w14:paraId="76403B05" w14:textId="6F22A5D2"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435</w:t>
            </w:r>
          </w:p>
        </w:tc>
      </w:tr>
      <w:tr w:rsidR="00AE0808" w:rsidRPr="0038140F" w14:paraId="7825F45B" w14:textId="77777777" w:rsidTr="0077661F">
        <w:trPr>
          <w:trHeight w:val="315"/>
        </w:trPr>
        <w:tc>
          <w:tcPr>
            <w:tcW w:w="445" w:type="dxa"/>
            <w:vMerge/>
            <w:tcBorders>
              <w:left w:val="single" w:sz="4" w:space="0" w:color="auto"/>
              <w:right w:val="single" w:sz="4" w:space="0" w:color="auto"/>
            </w:tcBorders>
            <w:shd w:val="clear" w:color="auto" w:fill="auto"/>
            <w:noWrap/>
            <w:vAlign w:val="bottom"/>
            <w:hideMark/>
          </w:tcPr>
          <w:p w14:paraId="3E6AB3F4"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1E865AEE"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235B1449" w14:textId="1D560BB7"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793</w:t>
            </w:r>
          </w:p>
        </w:tc>
      </w:tr>
      <w:tr w:rsidR="00AE0808" w:rsidRPr="0038140F" w14:paraId="12EF88A9" w14:textId="77777777" w:rsidTr="0077661F">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631C3DF8"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4D82371F"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17898CE9" w14:textId="090C1BBD"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4,4</w:t>
            </w:r>
          </w:p>
        </w:tc>
      </w:tr>
    </w:tbl>
    <w:p w14:paraId="591E532D" w14:textId="77777777" w:rsidR="00AE0808" w:rsidRPr="00484C91" w:rsidRDefault="00AE0808" w:rsidP="000D2947">
      <w:pPr>
        <w:spacing w:after="0"/>
        <w:rPr>
          <w:rFonts w:ascii="Times New Roman" w:eastAsia="Times New Roman" w:hAnsi="Times New Roman" w:cs="Times New Roman"/>
          <w:color w:val="000000"/>
          <w:sz w:val="24"/>
          <w:szCs w:val="24"/>
          <w:lang w:val="en-US" w:eastAsia="id-ID"/>
        </w:rPr>
      </w:pPr>
    </w:p>
    <w:p w14:paraId="73A78D85" w14:textId="77777777" w:rsidR="000D2947" w:rsidRDefault="000D2947" w:rsidP="000D2947">
      <w:pPr>
        <w:spacing w:after="0"/>
        <w:rPr>
          <w:rFonts w:ascii="Times New Roman" w:eastAsia="Times New Roman" w:hAnsi="Times New Roman" w:cs="Times New Roman"/>
          <w:color w:val="000000"/>
          <w:sz w:val="24"/>
          <w:szCs w:val="24"/>
          <w:lang w:eastAsia="id-ID"/>
        </w:rPr>
      </w:pPr>
    </w:p>
    <w:p w14:paraId="09FE79F0" w14:textId="2804EF5F" w:rsidR="000D2947" w:rsidRPr="00E625D6" w:rsidRDefault="00E625D6" w:rsidP="00E625D6">
      <w:pPr>
        <w:spacing w:after="0"/>
        <w:jc w:val="both"/>
        <w:rPr>
          <w:rFonts w:ascii="Times New Roman" w:eastAsia="Times New Roman" w:hAnsi="Times New Roman" w:cs="Times New Roman"/>
          <w:color w:val="000000"/>
          <w:sz w:val="24"/>
          <w:szCs w:val="24"/>
          <w:lang w:val="en-US" w:eastAsia="id-ID"/>
        </w:rPr>
      </w:pPr>
      <w:r>
        <w:rPr>
          <w:rFonts w:ascii="Times New Roman" w:hAnsi="Times New Roman" w:cs="Times New Roman"/>
          <w:sz w:val="24"/>
          <w:szCs w:val="24"/>
        </w:rPr>
        <w:lastRenderedPageBreak/>
        <w:t xml:space="preserve">Berdasarkan </w:t>
      </w:r>
      <w:r>
        <w:rPr>
          <w:rFonts w:ascii="Times New Roman" w:hAnsi="Times New Roman" w:cs="Times New Roman"/>
          <w:sz w:val="24"/>
          <w:szCs w:val="24"/>
          <w:lang w:val="en-US"/>
        </w:rPr>
        <w:t>T</w:t>
      </w:r>
      <w:r>
        <w:rPr>
          <w:rFonts w:ascii="Times New Roman" w:hAnsi="Times New Roman" w:cs="Times New Roman"/>
          <w:sz w:val="24"/>
          <w:szCs w:val="24"/>
        </w:rPr>
        <w:t xml:space="preserve">abel </w:t>
      </w:r>
      <w:r w:rsidRPr="00E625D6">
        <w:rPr>
          <w:rFonts w:ascii="Times New Roman" w:hAnsi="Times New Roman" w:cs="Times New Roman"/>
          <w:sz w:val="24"/>
          <w:szCs w:val="24"/>
        </w:rPr>
        <w:t xml:space="preserve">17 kelompok kompetensi bongkar muat barang berbahaya dengan kebutuhan melaksanakan bongkar muat barang berbahaya berdasarkan rata rata sebesar 4,4 </w:t>
      </w:r>
      <w:r w:rsidRPr="00E625D6">
        <w:rPr>
          <w:rFonts w:ascii="Times New Roman" w:eastAsia="Times New Roman" w:hAnsi="Times New Roman" w:cs="Times New Roman"/>
          <w:color w:val="000000"/>
          <w:sz w:val="24"/>
          <w:szCs w:val="24"/>
          <w:lang w:eastAsia="id-ID"/>
        </w:rPr>
        <w:t>berada pada interval tingkat kebutuhan kompetensi Butuh dan Sangat Butuh</w:t>
      </w:r>
      <w:r>
        <w:rPr>
          <w:rFonts w:ascii="Times New Roman" w:eastAsia="Times New Roman" w:hAnsi="Times New Roman" w:cs="Times New Roman"/>
          <w:color w:val="000000"/>
          <w:sz w:val="24"/>
          <w:szCs w:val="24"/>
          <w:lang w:val="en-US" w:eastAsia="id-ID"/>
        </w:rPr>
        <w:t>.</w:t>
      </w:r>
    </w:p>
    <w:p w14:paraId="3AA94CD8" w14:textId="2F5B5B33" w:rsidR="00AE0808" w:rsidRPr="000D2947" w:rsidRDefault="00AE0808" w:rsidP="00E625D6">
      <w:pPr>
        <w:spacing w:after="0"/>
        <w:ind w:firstLine="45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t xml:space="preserve">Tingkat kebutuhan kompetensi dari sektor transportasi untuk </w:t>
      </w:r>
      <w:r>
        <w:rPr>
          <w:rFonts w:ascii="Times New Roman" w:eastAsia="Times New Roman" w:hAnsi="Times New Roman" w:cs="Times New Roman"/>
          <w:color w:val="000000"/>
          <w:sz w:val="24"/>
          <w:szCs w:val="24"/>
          <w:lang w:eastAsia="id-ID"/>
        </w:rPr>
        <w:t xml:space="preserve">Kompetensi </w:t>
      </w:r>
      <w:r w:rsidRPr="00A3450E">
        <w:rPr>
          <w:rFonts w:ascii="Times New Roman" w:eastAsia="Times New Roman" w:hAnsi="Times New Roman" w:cs="Times New Roman"/>
          <w:color w:val="000000"/>
          <w:sz w:val="24"/>
          <w:szCs w:val="24"/>
          <w:lang w:eastAsia="id-ID"/>
        </w:rPr>
        <w:t>Bongkar Muat di Pelabuhan</w:t>
      </w:r>
      <w:r>
        <w:rPr>
          <w:rFonts w:ascii="Times New Roman" w:hAnsi="Times New Roman" w:cs="Times New Roman"/>
          <w:sz w:val="24"/>
          <w:szCs w:val="24"/>
          <w:lang w:val="en-US"/>
        </w:rPr>
        <w:t xml:space="preserve"> disajikan dalam tabel berikut.</w:t>
      </w:r>
    </w:p>
    <w:p w14:paraId="0BF5D788" w14:textId="691CA072" w:rsidR="00AE0808" w:rsidRPr="00A3450E" w:rsidRDefault="00AE0808" w:rsidP="00AE0808">
      <w:pPr>
        <w:spacing w:after="0"/>
        <w:jc w:val="center"/>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t xml:space="preserve">Tabel 18. Tingkat Kebutuhan Kompetensi </w:t>
      </w:r>
      <w:r w:rsidRPr="00A3450E">
        <w:rPr>
          <w:rFonts w:ascii="Times New Roman" w:eastAsia="Times New Roman" w:hAnsi="Times New Roman" w:cs="Times New Roman"/>
          <w:color w:val="000000"/>
          <w:sz w:val="24"/>
          <w:szCs w:val="24"/>
          <w:lang w:eastAsia="id-ID"/>
        </w:rPr>
        <w:t xml:space="preserve">Bongkar Muat </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AE0808" w:rsidRPr="0038140F" w14:paraId="7C227313" w14:textId="77777777" w:rsidTr="0077661F">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D4FDB" w14:textId="77777777" w:rsidR="00AE0808" w:rsidRPr="0038140F" w:rsidRDefault="00AE0808"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D7182" w14:textId="77777777" w:rsidR="00AE0808" w:rsidRPr="0038140F" w:rsidRDefault="00AE0808" w:rsidP="0077661F">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r>
              <w:rPr>
                <w:rFonts w:ascii="Times New Roman" w:eastAsia="Times New Roman" w:hAnsi="Times New Roman" w:cs="Times New Roman"/>
                <w:color w:val="000000"/>
                <w:lang w:val="en-US" w:eastAsia="id-ID"/>
              </w:rPr>
              <w:t>Kompetensi</w:t>
            </w:r>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2D283FC0" w14:textId="77777777" w:rsidR="00AE0808" w:rsidRPr="0038140F" w:rsidRDefault="00AE0808" w:rsidP="0077661F">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AE0808" w:rsidRPr="0038140F" w14:paraId="22A5EC22" w14:textId="77777777" w:rsidTr="0077661F">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50A5A74C" w14:textId="77777777" w:rsidR="00AE0808" w:rsidRPr="0038140F" w:rsidRDefault="00AE0808" w:rsidP="0077661F">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7E0FF123" w14:textId="77777777" w:rsidR="00AE0808" w:rsidRPr="0038140F" w:rsidRDefault="00AE0808" w:rsidP="0077661F">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44A2C673" w14:textId="77777777" w:rsidR="00AE0808" w:rsidRPr="001012EA" w:rsidRDefault="00AE0808" w:rsidP="0077661F">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33A3F1A2" w14:textId="77777777" w:rsidR="00AE0808" w:rsidRPr="001012EA" w:rsidRDefault="00AE0808" w:rsidP="0077661F">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3379B51C" w14:textId="77777777" w:rsidR="00AE0808" w:rsidRPr="001012EA" w:rsidRDefault="00AE0808" w:rsidP="0077661F">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5F25C42B" w14:textId="77777777" w:rsidR="00AE0808" w:rsidRPr="001012EA" w:rsidRDefault="00AE0808" w:rsidP="0077661F">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46E38D06" w14:textId="77777777" w:rsidR="00AE0808" w:rsidRPr="001012EA" w:rsidRDefault="00AE0808" w:rsidP="0077661F">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AE0808" w:rsidRPr="0038140F" w14:paraId="1527838C" w14:textId="77777777" w:rsidTr="0077661F">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609CBB" w14:textId="77777777" w:rsidR="00AE0808" w:rsidRPr="0038140F" w:rsidRDefault="00AE0808" w:rsidP="00AE0808">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tc>
        <w:tc>
          <w:tcPr>
            <w:tcW w:w="1620" w:type="dxa"/>
            <w:tcBorders>
              <w:top w:val="nil"/>
              <w:left w:val="nil"/>
              <w:bottom w:val="single" w:sz="4" w:space="0" w:color="auto"/>
              <w:right w:val="single" w:sz="4" w:space="0" w:color="auto"/>
            </w:tcBorders>
            <w:shd w:val="clear" w:color="auto" w:fill="auto"/>
            <w:noWrap/>
            <w:vAlign w:val="bottom"/>
          </w:tcPr>
          <w:p w14:paraId="5F699D9B" w14:textId="2FE310A7" w:rsidR="00AE0808" w:rsidRPr="00AE0808" w:rsidRDefault="00AE0808" w:rsidP="00AE0808">
            <w:pPr>
              <w:spacing w:after="0"/>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Melaksanakan Bongkar Muat Muatan Dingin</w:t>
            </w:r>
          </w:p>
        </w:tc>
        <w:tc>
          <w:tcPr>
            <w:tcW w:w="477" w:type="dxa"/>
            <w:tcBorders>
              <w:top w:val="nil"/>
              <w:left w:val="nil"/>
              <w:bottom w:val="single" w:sz="4" w:space="0" w:color="auto"/>
              <w:right w:val="single" w:sz="4" w:space="0" w:color="auto"/>
            </w:tcBorders>
            <w:shd w:val="clear" w:color="auto" w:fill="auto"/>
            <w:noWrap/>
            <w:vAlign w:val="bottom"/>
          </w:tcPr>
          <w:p w14:paraId="71D01DD2"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5814EB50" w14:textId="3F7584DB" w:rsidR="00AE0808" w:rsidRPr="00AE0808" w:rsidRDefault="00AE0808" w:rsidP="00AE0808">
            <w:pPr>
              <w:spacing w:after="0"/>
              <w:ind w:left="-135" w:right="-126"/>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3</w:t>
            </w:r>
          </w:p>
        </w:tc>
        <w:tc>
          <w:tcPr>
            <w:tcW w:w="495" w:type="dxa"/>
            <w:tcBorders>
              <w:top w:val="nil"/>
              <w:left w:val="nil"/>
              <w:bottom w:val="single" w:sz="4" w:space="0" w:color="auto"/>
              <w:right w:val="single" w:sz="4" w:space="0" w:color="auto"/>
            </w:tcBorders>
            <w:shd w:val="clear" w:color="auto" w:fill="auto"/>
            <w:noWrap/>
            <w:vAlign w:val="bottom"/>
          </w:tcPr>
          <w:p w14:paraId="359436CD" w14:textId="548B9531"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23</w:t>
            </w:r>
          </w:p>
        </w:tc>
        <w:tc>
          <w:tcPr>
            <w:tcW w:w="486" w:type="dxa"/>
            <w:tcBorders>
              <w:top w:val="nil"/>
              <w:left w:val="nil"/>
              <w:bottom w:val="single" w:sz="4" w:space="0" w:color="auto"/>
              <w:right w:val="single" w:sz="4" w:space="0" w:color="auto"/>
            </w:tcBorders>
            <w:shd w:val="clear" w:color="auto" w:fill="auto"/>
            <w:noWrap/>
            <w:vAlign w:val="bottom"/>
          </w:tcPr>
          <w:p w14:paraId="12072F0B" w14:textId="09C4B5FB"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80</w:t>
            </w:r>
          </w:p>
        </w:tc>
        <w:tc>
          <w:tcPr>
            <w:tcW w:w="547" w:type="dxa"/>
            <w:tcBorders>
              <w:top w:val="nil"/>
              <w:left w:val="nil"/>
              <w:bottom w:val="single" w:sz="4" w:space="0" w:color="auto"/>
              <w:right w:val="single" w:sz="4" w:space="0" w:color="auto"/>
            </w:tcBorders>
            <w:shd w:val="clear" w:color="auto" w:fill="auto"/>
            <w:noWrap/>
            <w:vAlign w:val="bottom"/>
          </w:tcPr>
          <w:p w14:paraId="38A460EF" w14:textId="61EDAE42"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74</w:t>
            </w:r>
          </w:p>
        </w:tc>
      </w:tr>
      <w:tr w:rsidR="00AE0808" w:rsidRPr="0038140F" w14:paraId="5C714C99" w14:textId="77777777" w:rsidTr="0077661F">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27EE59B8"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7DF4A2BC"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2D13FDA9"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72F6FD81"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08683826"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213ECE11" w14:textId="03E64FB4" w:rsidR="00AE0808" w:rsidRPr="00AE0808" w:rsidRDefault="00AE0808" w:rsidP="00AE0808">
            <w:pPr>
              <w:spacing w:after="0"/>
              <w:ind w:left="-135" w:right="-126" w:firstLine="9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3</w:t>
            </w:r>
          </w:p>
        </w:tc>
        <w:tc>
          <w:tcPr>
            <w:tcW w:w="495" w:type="dxa"/>
            <w:tcBorders>
              <w:top w:val="nil"/>
              <w:left w:val="nil"/>
              <w:bottom w:val="single" w:sz="4" w:space="0" w:color="auto"/>
              <w:right w:val="single" w:sz="4" w:space="0" w:color="auto"/>
            </w:tcBorders>
            <w:shd w:val="clear" w:color="auto" w:fill="auto"/>
            <w:noWrap/>
            <w:vAlign w:val="bottom"/>
          </w:tcPr>
          <w:p w14:paraId="017427DD" w14:textId="63413099" w:rsidR="00AE0808" w:rsidRPr="00AE0808" w:rsidRDefault="00AE0808" w:rsidP="00AE0808">
            <w:pPr>
              <w:spacing w:after="0"/>
              <w:ind w:left="-90" w:right="-81"/>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23</w:t>
            </w:r>
          </w:p>
        </w:tc>
        <w:tc>
          <w:tcPr>
            <w:tcW w:w="486" w:type="dxa"/>
            <w:tcBorders>
              <w:top w:val="nil"/>
              <w:left w:val="nil"/>
              <w:bottom w:val="single" w:sz="4" w:space="0" w:color="auto"/>
              <w:right w:val="single" w:sz="4" w:space="0" w:color="auto"/>
            </w:tcBorders>
            <w:shd w:val="clear" w:color="auto" w:fill="auto"/>
            <w:noWrap/>
            <w:vAlign w:val="bottom"/>
          </w:tcPr>
          <w:p w14:paraId="6029F9E9" w14:textId="27222671"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80</w:t>
            </w:r>
          </w:p>
        </w:tc>
        <w:tc>
          <w:tcPr>
            <w:tcW w:w="547" w:type="dxa"/>
            <w:tcBorders>
              <w:top w:val="nil"/>
              <w:left w:val="nil"/>
              <w:bottom w:val="single" w:sz="4" w:space="0" w:color="auto"/>
              <w:right w:val="single" w:sz="4" w:space="0" w:color="auto"/>
            </w:tcBorders>
            <w:shd w:val="clear" w:color="auto" w:fill="auto"/>
            <w:noWrap/>
            <w:vAlign w:val="bottom"/>
          </w:tcPr>
          <w:p w14:paraId="45655B6D" w14:textId="25B4B25F"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74</w:t>
            </w:r>
          </w:p>
        </w:tc>
      </w:tr>
      <w:tr w:rsidR="00AE0808" w:rsidRPr="0038140F" w14:paraId="559AC7FA" w14:textId="77777777" w:rsidTr="0077661F">
        <w:trPr>
          <w:trHeight w:val="315"/>
        </w:trPr>
        <w:tc>
          <w:tcPr>
            <w:tcW w:w="445" w:type="dxa"/>
            <w:vMerge/>
            <w:tcBorders>
              <w:left w:val="single" w:sz="4" w:space="0" w:color="auto"/>
              <w:right w:val="single" w:sz="4" w:space="0" w:color="auto"/>
            </w:tcBorders>
            <w:shd w:val="clear" w:color="auto" w:fill="auto"/>
            <w:noWrap/>
            <w:vAlign w:val="bottom"/>
            <w:hideMark/>
          </w:tcPr>
          <w:p w14:paraId="019467EC"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35637026"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42D22A1D"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13A66458" w14:textId="4603F675" w:rsidR="00AE0808" w:rsidRPr="00AE0808" w:rsidRDefault="00AE0808" w:rsidP="00AE0808">
            <w:pPr>
              <w:spacing w:after="0"/>
              <w:ind w:left="-135" w:right="-126"/>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6</w:t>
            </w:r>
          </w:p>
        </w:tc>
        <w:tc>
          <w:tcPr>
            <w:tcW w:w="495" w:type="dxa"/>
            <w:tcBorders>
              <w:top w:val="nil"/>
              <w:left w:val="nil"/>
              <w:bottom w:val="single" w:sz="4" w:space="0" w:color="auto"/>
              <w:right w:val="single" w:sz="4" w:space="0" w:color="auto"/>
            </w:tcBorders>
            <w:shd w:val="clear" w:color="auto" w:fill="auto"/>
            <w:noWrap/>
            <w:vAlign w:val="bottom"/>
          </w:tcPr>
          <w:p w14:paraId="71643438" w14:textId="69132E80" w:rsidR="00AE0808" w:rsidRPr="00AE0808" w:rsidRDefault="00AE0808" w:rsidP="00AE0808">
            <w:pPr>
              <w:spacing w:after="0"/>
              <w:ind w:left="-9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69</w:t>
            </w:r>
          </w:p>
        </w:tc>
        <w:tc>
          <w:tcPr>
            <w:tcW w:w="486" w:type="dxa"/>
            <w:tcBorders>
              <w:top w:val="nil"/>
              <w:left w:val="nil"/>
              <w:bottom w:val="single" w:sz="4" w:space="0" w:color="auto"/>
              <w:right w:val="single" w:sz="4" w:space="0" w:color="auto"/>
            </w:tcBorders>
            <w:shd w:val="clear" w:color="auto" w:fill="auto"/>
            <w:noWrap/>
            <w:vAlign w:val="bottom"/>
          </w:tcPr>
          <w:p w14:paraId="2C3447A6" w14:textId="32761B54" w:rsidR="00AE0808" w:rsidRPr="00AE0808" w:rsidRDefault="00AE0808" w:rsidP="00AE0808">
            <w:pPr>
              <w:spacing w:after="0"/>
              <w:ind w:left="-108" w:right="-135"/>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320</w:t>
            </w:r>
          </w:p>
        </w:tc>
        <w:tc>
          <w:tcPr>
            <w:tcW w:w="547" w:type="dxa"/>
            <w:tcBorders>
              <w:top w:val="nil"/>
              <w:left w:val="nil"/>
              <w:bottom w:val="single" w:sz="4" w:space="0" w:color="auto"/>
              <w:right w:val="single" w:sz="4" w:space="0" w:color="auto"/>
            </w:tcBorders>
            <w:shd w:val="clear" w:color="auto" w:fill="auto"/>
            <w:noWrap/>
            <w:vAlign w:val="bottom"/>
          </w:tcPr>
          <w:p w14:paraId="6CAD7628" w14:textId="2FE754A1"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370</w:t>
            </w:r>
          </w:p>
        </w:tc>
      </w:tr>
      <w:tr w:rsidR="00AE0808" w:rsidRPr="0038140F" w14:paraId="42A1BF73" w14:textId="77777777" w:rsidTr="0077661F">
        <w:trPr>
          <w:trHeight w:val="315"/>
        </w:trPr>
        <w:tc>
          <w:tcPr>
            <w:tcW w:w="445" w:type="dxa"/>
            <w:vMerge/>
            <w:tcBorders>
              <w:left w:val="single" w:sz="4" w:space="0" w:color="auto"/>
              <w:right w:val="single" w:sz="4" w:space="0" w:color="auto"/>
            </w:tcBorders>
            <w:shd w:val="clear" w:color="auto" w:fill="auto"/>
            <w:noWrap/>
            <w:vAlign w:val="bottom"/>
            <w:hideMark/>
          </w:tcPr>
          <w:p w14:paraId="2DF6ADF1"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6B7BD482"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089476E4" w14:textId="7C75A6C6"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765</w:t>
            </w:r>
          </w:p>
        </w:tc>
      </w:tr>
      <w:tr w:rsidR="00AE0808" w:rsidRPr="0038140F" w14:paraId="3045C1E0" w14:textId="77777777" w:rsidTr="0077661F">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523A8893"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2A965B87"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654201A3" w14:textId="3B55AF8D"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4,3</w:t>
            </w:r>
          </w:p>
        </w:tc>
      </w:tr>
    </w:tbl>
    <w:p w14:paraId="6EAC871B" w14:textId="77777777" w:rsidR="00E625D6" w:rsidRDefault="00E625D6" w:rsidP="00E625D6">
      <w:pPr>
        <w:widowControl w:val="0"/>
        <w:tabs>
          <w:tab w:val="left" w:pos="1193"/>
        </w:tabs>
        <w:spacing w:after="0" w:line="360" w:lineRule="auto"/>
        <w:jc w:val="both"/>
        <w:rPr>
          <w:rFonts w:ascii="Times New Roman" w:hAnsi="Times New Roman" w:cs="Times New Roman"/>
          <w:sz w:val="24"/>
          <w:szCs w:val="24"/>
        </w:rPr>
      </w:pPr>
    </w:p>
    <w:p w14:paraId="341B0F77" w14:textId="028BF93E" w:rsidR="000D2947" w:rsidRDefault="00E625D6" w:rsidP="00E625D6">
      <w:pPr>
        <w:widowControl w:val="0"/>
        <w:tabs>
          <w:tab w:val="left" w:pos="1193"/>
        </w:tabs>
        <w:spacing w:after="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rPr>
        <w:t xml:space="preserve">Berdasarkan </w:t>
      </w:r>
      <w:r>
        <w:rPr>
          <w:rFonts w:ascii="Times New Roman" w:hAnsi="Times New Roman" w:cs="Times New Roman"/>
          <w:sz w:val="24"/>
          <w:szCs w:val="24"/>
          <w:lang w:val="en-US"/>
        </w:rPr>
        <w:t>T</w:t>
      </w:r>
      <w:r>
        <w:rPr>
          <w:rFonts w:ascii="Times New Roman" w:hAnsi="Times New Roman" w:cs="Times New Roman"/>
          <w:sz w:val="24"/>
          <w:szCs w:val="24"/>
        </w:rPr>
        <w:t xml:space="preserve">abel </w:t>
      </w:r>
      <w:r w:rsidRPr="00E625D6">
        <w:rPr>
          <w:rFonts w:ascii="Times New Roman" w:hAnsi="Times New Roman" w:cs="Times New Roman"/>
          <w:sz w:val="24"/>
          <w:szCs w:val="24"/>
        </w:rPr>
        <w:t xml:space="preserve">18 kelompok kompetensi bongkar muat dengan kebutuhan melaksanakan bongkar muat muatan dingin berdasarkan rata rata sebesar 4,3 </w:t>
      </w:r>
      <w:r w:rsidRPr="00E625D6">
        <w:rPr>
          <w:rFonts w:ascii="Times New Roman" w:eastAsia="Times New Roman" w:hAnsi="Times New Roman" w:cs="Times New Roman"/>
          <w:color w:val="000000"/>
          <w:sz w:val="24"/>
          <w:szCs w:val="24"/>
          <w:lang w:eastAsia="id-ID"/>
        </w:rPr>
        <w:t>berada pada interval tingkat kebutuhan kompetensi Butuh dan Sangat Butuh.</w:t>
      </w:r>
    </w:p>
    <w:p w14:paraId="361909C0" w14:textId="59E4BB8B" w:rsidR="00AE0808" w:rsidRDefault="00AE0808" w:rsidP="00E625D6">
      <w:pPr>
        <w:spacing w:after="0"/>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Tingkat kebutuhan kompetensi dari sektor transportasi untuk </w:t>
      </w:r>
      <w:r>
        <w:rPr>
          <w:rFonts w:ascii="Times New Roman" w:eastAsia="Times New Roman" w:hAnsi="Times New Roman" w:cs="Times New Roman"/>
          <w:color w:val="000000"/>
          <w:sz w:val="24"/>
          <w:szCs w:val="24"/>
          <w:lang w:eastAsia="id-ID"/>
        </w:rPr>
        <w:t xml:space="preserve">Kompetensi </w:t>
      </w:r>
      <w:r w:rsidRPr="00A3450E">
        <w:rPr>
          <w:rFonts w:ascii="Times New Roman" w:eastAsia="Times New Roman" w:hAnsi="Times New Roman" w:cs="Times New Roman"/>
          <w:color w:val="000000"/>
          <w:sz w:val="24"/>
          <w:szCs w:val="24"/>
          <w:lang w:eastAsia="id-ID"/>
        </w:rPr>
        <w:t>Pengemasan dan Pelabelan di Pelabuhan</w:t>
      </w:r>
      <w:r>
        <w:rPr>
          <w:rFonts w:ascii="Times New Roman" w:hAnsi="Times New Roman" w:cs="Times New Roman"/>
          <w:sz w:val="24"/>
          <w:szCs w:val="24"/>
          <w:lang w:val="en-US"/>
        </w:rPr>
        <w:t xml:space="preserve"> disajikan dalam tabel berikut.</w:t>
      </w:r>
    </w:p>
    <w:p w14:paraId="79D9F8CC" w14:textId="77777777" w:rsidR="00E625D6" w:rsidRDefault="00E625D6" w:rsidP="00E625D6">
      <w:pPr>
        <w:spacing w:after="0"/>
        <w:ind w:firstLine="450"/>
        <w:jc w:val="both"/>
        <w:rPr>
          <w:rFonts w:ascii="Times New Roman" w:hAnsi="Times New Roman" w:cs="Times New Roman"/>
          <w:sz w:val="24"/>
          <w:szCs w:val="24"/>
          <w:lang w:val="en-US"/>
        </w:rPr>
      </w:pPr>
    </w:p>
    <w:p w14:paraId="3A2AAB23" w14:textId="77777777" w:rsidR="00E625D6" w:rsidRDefault="00E625D6" w:rsidP="00E625D6">
      <w:pPr>
        <w:spacing w:after="0"/>
        <w:ind w:firstLine="450"/>
        <w:jc w:val="both"/>
        <w:rPr>
          <w:rFonts w:ascii="Times New Roman" w:hAnsi="Times New Roman" w:cs="Times New Roman"/>
          <w:sz w:val="24"/>
          <w:szCs w:val="24"/>
          <w:lang w:val="en-US"/>
        </w:rPr>
      </w:pPr>
    </w:p>
    <w:p w14:paraId="11F42F77" w14:textId="77777777" w:rsidR="00E625D6" w:rsidRDefault="00E625D6" w:rsidP="00E625D6">
      <w:pPr>
        <w:spacing w:after="0"/>
        <w:ind w:firstLine="450"/>
        <w:jc w:val="both"/>
        <w:rPr>
          <w:rFonts w:ascii="Times New Roman" w:hAnsi="Times New Roman" w:cs="Times New Roman"/>
          <w:sz w:val="24"/>
          <w:szCs w:val="24"/>
          <w:lang w:val="en-US"/>
        </w:rPr>
      </w:pPr>
    </w:p>
    <w:p w14:paraId="5FCDA239" w14:textId="77777777" w:rsidR="00E625D6" w:rsidRDefault="00E625D6" w:rsidP="00E625D6">
      <w:pPr>
        <w:spacing w:after="0"/>
        <w:ind w:firstLine="450"/>
        <w:jc w:val="both"/>
        <w:rPr>
          <w:rFonts w:ascii="Times New Roman" w:hAnsi="Times New Roman" w:cs="Times New Roman"/>
          <w:sz w:val="24"/>
          <w:szCs w:val="24"/>
          <w:lang w:val="en-US"/>
        </w:rPr>
      </w:pPr>
    </w:p>
    <w:p w14:paraId="6ED5552C" w14:textId="77777777" w:rsidR="00E625D6" w:rsidRDefault="00E625D6" w:rsidP="00E625D6">
      <w:pPr>
        <w:spacing w:after="0"/>
        <w:ind w:firstLine="450"/>
        <w:jc w:val="both"/>
        <w:rPr>
          <w:rFonts w:ascii="Times New Roman" w:hAnsi="Times New Roman" w:cs="Times New Roman"/>
          <w:sz w:val="24"/>
          <w:szCs w:val="24"/>
          <w:lang w:val="en-US"/>
        </w:rPr>
      </w:pPr>
    </w:p>
    <w:p w14:paraId="09316B7A" w14:textId="77777777" w:rsidR="00E625D6" w:rsidRDefault="00E625D6" w:rsidP="00E625D6">
      <w:pPr>
        <w:spacing w:after="0"/>
        <w:ind w:firstLine="450"/>
        <w:jc w:val="both"/>
        <w:rPr>
          <w:rFonts w:ascii="Times New Roman" w:hAnsi="Times New Roman" w:cs="Times New Roman"/>
          <w:sz w:val="24"/>
          <w:szCs w:val="24"/>
          <w:lang w:val="en-US"/>
        </w:rPr>
      </w:pPr>
    </w:p>
    <w:p w14:paraId="47F4EFC7" w14:textId="77777777" w:rsidR="00E625D6" w:rsidRDefault="00E625D6" w:rsidP="00E625D6">
      <w:pPr>
        <w:spacing w:after="0"/>
        <w:ind w:firstLine="450"/>
        <w:jc w:val="both"/>
        <w:rPr>
          <w:rFonts w:ascii="Times New Roman" w:hAnsi="Times New Roman" w:cs="Times New Roman"/>
          <w:sz w:val="24"/>
          <w:szCs w:val="24"/>
          <w:lang w:val="en-US"/>
        </w:rPr>
      </w:pPr>
    </w:p>
    <w:p w14:paraId="1A9F7193" w14:textId="77777777" w:rsidR="00E625D6" w:rsidRDefault="00E625D6" w:rsidP="00E625D6">
      <w:pPr>
        <w:spacing w:after="0"/>
        <w:ind w:firstLine="450"/>
        <w:jc w:val="both"/>
        <w:rPr>
          <w:rFonts w:ascii="Times New Roman" w:hAnsi="Times New Roman" w:cs="Times New Roman"/>
          <w:sz w:val="24"/>
          <w:szCs w:val="24"/>
          <w:lang w:val="en-US"/>
        </w:rPr>
      </w:pPr>
    </w:p>
    <w:p w14:paraId="0A809A5D" w14:textId="77777777" w:rsidR="00E625D6" w:rsidRPr="000D2947" w:rsidRDefault="00E625D6" w:rsidP="00E625D6">
      <w:pPr>
        <w:spacing w:after="0"/>
        <w:ind w:firstLine="450"/>
        <w:jc w:val="both"/>
        <w:rPr>
          <w:rFonts w:ascii="Times New Roman" w:eastAsia="Times New Roman" w:hAnsi="Times New Roman" w:cs="Times New Roman"/>
          <w:color w:val="000000"/>
          <w:sz w:val="24"/>
          <w:szCs w:val="24"/>
          <w:lang w:eastAsia="id-ID"/>
        </w:rPr>
      </w:pPr>
    </w:p>
    <w:p w14:paraId="7997CD6F" w14:textId="6F090FD1" w:rsidR="00AE0808" w:rsidRPr="00A3450E" w:rsidRDefault="00AE0808" w:rsidP="00AE0808">
      <w:pPr>
        <w:spacing w:after="0"/>
        <w:jc w:val="center"/>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t xml:space="preserve">Tabel 19. Tingkat Kebutuhan Kompetensi </w:t>
      </w:r>
      <w:r w:rsidRPr="00A3450E">
        <w:rPr>
          <w:rFonts w:ascii="Times New Roman" w:eastAsia="Times New Roman" w:hAnsi="Times New Roman" w:cs="Times New Roman"/>
          <w:color w:val="000000"/>
          <w:sz w:val="24"/>
          <w:szCs w:val="24"/>
          <w:lang w:eastAsia="id-ID"/>
        </w:rPr>
        <w:t>Pengemasan dan Pelabelan</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AE0808" w:rsidRPr="0038140F" w14:paraId="76D123D8" w14:textId="77777777" w:rsidTr="0077661F">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10E7D" w14:textId="77777777" w:rsidR="00AE0808" w:rsidRPr="0038140F" w:rsidRDefault="00AE0808"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5B24B" w14:textId="77777777" w:rsidR="00AE0808" w:rsidRPr="0038140F" w:rsidRDefault="00AE0808" w:rsidP="0077661F">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r>
              <w:rPr>
                <w:rFonts w:ascii="Times New Roman" w:eastAsia="Times New Roman" w:hAnsi="Times New Roman" w:cs="Times New Roman"/>
                <w:color w:val="000000"/>
                <w:lang w:val="en-US" w:eastAsia="id-ID"/>
              </w:rPr>
              <w:t>Kompetensi</w:t>
            </w:r>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6215BBC3" w14:textId="77777777" w:rsidR="00AE0808" w:rsidRPr="0038140F" w:rsidRDefault="00AE0808" w:rsidP="0077661F">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AE0808" w:rsidRPr="0038140F" w14:paraId="788CA54B" w14:textId="77777777" w:rsidTr="0077661F">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505906E9" w14:textId="77777777" w:rsidR="00AE0808" w:rsidRPr="0038140F" w:rsidRDefault="00AE0808" w:rsidP="0077661F">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026AF2CA" w14:textId="77777777" w:rsidR="00AE0808" w:rsidRPr="0038140F" w:rsidRDefault="00AE0808" w:rsidP="0077661F">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5BF0D033" w14:textId="77777777" w:rsidR="00AE0808" w:rsidRPr="001012EA" w:rsidRDefault="00AE0808" w:rsidP="0077661F">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407023CC" w14:textId="77777777" w:rsidR="00AE0808" w:rsidRPr="001012EA" w:rsidRDefault="00AE0808" w:rsidP="0077661F">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291A2FD6" w14:textId="77777777" w:rsidR="00AE0808" w:rsidRPr="001012EA" w:rsidRDefault="00AE0808" w:rsidP="0077661F">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6CA9FFB4" w14:textId="77777777" w:rsidR="00AE0808" w:rsidRPr="001012EA" w:rsidRDefault="00AE0808" w:rsidP="0077661F">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50C389DC" w14:textId="77777777" w:rsidR="00AE0808" w:rsidRPr="001012EA" w:rsidRDefault="00AE0808" w:rsidP="0077661F">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AE0808" w:rsidRPr="0038140F" w14:paraId="5E27920B" w14:textId="77777777" w:rsidTr="0077661F">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AE2F6C" w14:textId="77777777" w:rsidR="00AE0808" w:rsidRPr="0038140F" w:rsidRDefault="00AE0808" w:rsidP="00AE0808">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tc>
        <w:tc>
          <w:tcPr>
            <w:tcW w:w="1620" w:type="dxa"/>
            <w:tcBorders>
              <w:top w:val="nil"/>
              <w:left w:val="nil"/>
              <w:bottom w:val="single" w:sz="4" w:space="0" w:color="auto"/>
              <w:right w:val="single" w:sz="4" w:space="0" w:color="auto"/>
            </w:tcBorders>
            <w:shd w:val="clear" w:color="auto" w:fill="auto"/>
            <w:noWrap/>
            <w:vAlign w:val="bottom"/>
          </w:tcPr>
          <w:p w14:paraId="235E21C5" w14:textId="09893DD7" w:rsidR="00AE0808" w:rsidRPr="00AE0808" w:rsidRDefault="00AE0808" w:rsidP="00AE0808">
            <w:pPr>
              <w:spacing w:after="0"/>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Melasanakan Tugas Jasa Pengemasan dan Pelabelan Barang</w:t>
            </w:r>
          </w:p>
        </w:tc>
        <w:tc>
          <w:tcPr>
            <w:tcW w:w="477" w:type="dxa"/>
            <w:tcBorders>
              <w:top w:val="nil"/>
              <w:left w:val="nil"/>
              <w:bottom w:val="single" w:sz="4" w:space="0" w:color="auto"/>
              <w:right w:val="single" w:sz="4" w:space="0" w:color="auto"/>
            </w:tcBorders>
            <w:shd w:val="clear" w:color="auto" w:fill="auto"/>
            <w:noWrap/>
            <w:vAlign w:val="bottom"/>
          </w:tcPr>
          <w:p w14:paraId="6D424CBE"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23870E7C" w14:textId="711628BC" w:rsidR="00AE0808" w:rsidRPr="00AE0808" w:rsidRDefault="00AE0808" w:rsidP="00AE0808">
            <w:pPr>
              <w:spacing w:after="0"/>
              <w:ind w:left="-135" w:right="-126"/>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2</w:t>
            </w:r>
          </w:p>
        </w:tc>
        <w:tc>
          <w:tcPr>
            <w:tcW w:w="495" w:type="dxa"/>
            <w:tcBorders>
              <w:top w:val="nil"/>
              <w:left w:val="nil"/>
              <w:bottom w:val="single" w:sz="4" w:space="0" w:color="auto"/>
              <w:right w:val="single" w:sz="4" w:space="0" w:color="auto"/>
            </w:tcBorders>
            <w:shd w:val="clear" w:color="auto" w:fill="auto"/>
            <w:noWrap/>
            <w:vAlign w:val="bottom"/>
          </w:tcPr>
          <w:p w14:paraId="0F436F76" w14:textId="7A25A702"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17</w:t>
            </w:r>
          </w:p>
        </w:tc>
        <w:tc>
          <w:tcPr>
            <w:tcW w:w="486" w:type="dxa"/>
            <w:tcBorders>
              <w:top w:val="nil"/>
              <w:left w:val="nil"/>
              <w:bottom w:val="single" w:sz="4" w:space="0" w:color="auto"/>
              <w:right w:val="single" w:sz="4" w:space="0" w:color="auto"/>
            </w:tcBorders>
            <w:shd w:val="clear" w:color="auto" w:fill="auto"/>
            <w:noWrap/>
            <w:vAlign w:val="bottom"/>
          </w:tcPr>
          <w:p w14:paraId="2917AF20" w14:textId="1184FB87"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86</w:t>
            </w:r>
          </w:p>
        </w:tc>
        <w:tc>
          <w:tcPr>
            <w:tcW w:w="547" w:type="dxa"/>
            <w:tcBorders>
              <w:top w:val="nil"/>
              <w:left w:val="nil"/>
              <w:bottom w:val="single" w:sz="4" w:space="0" w:color="auto"/>
              <w:right w:val="single" w:sz="4" w:space="0" w:color="auto"/>
            </w:tcBorders>
            <w:shd w:val="clear" w:color="auto" w:fill="auto"/>
            <w:noWrap/>
            <w:vAlign w:val="bottom"/>
          </w:tcPr>
          <w:p w14:paraId="0CA62D61" w14:textId="35B23100"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75</w:t>
            </w:r>
          </w:p>
        </w:tc>
      </w:tr>
      <w:tr w:rsidR="00AE0808" w:rsidRPr="0038140F" w14:paraId="22982546" w14:textId="77777777" w:rsidTr="0077661F">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tcPr>
          <w:p w14:paraId="2655A377" w14:textId="41DABEC1" w:rsidR="00AE0808" w:rsidRPr="00AE0808" w:rsidRDefault="00AE0808" w:rsidP="00AE0808">
            <w:pPr>
              <w:spacing w:after="0"/>
              <w:jc w:val="center"/>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val="en-US" w:eastAsia="id-ID"/>
              </w:rPr>
              <w:t>2</w:t>
            </w:r>
          </w:p>
        </w:tc>
        <w:tc>
          <w:tcPr>
            <w:tcW w:w="1620" w:type="dxa"/>
            <w:tcBorders>
              <w:top w:val="nil"/>
              <w:left w:val="nil"/>
              <w:bottom w:val="single" w:sz="4" w:space="0" w:color="auto"/>
              <w:right w:val="single" w:sz="4" w:space="0" w:color="auto"/>
            </w:tcBorders>
            <w:shd w:val="clear" w:color="auto" w:fill="auto"/>
            <w:noWrap/>
            <w:vAlign w:val="bottom"/>
          </w:tcPr>
          <w:p w14:paraId="3E6CCC72" w14:textId="100EA75E" w:rsidR="00AE0808" w:rsidRPr="00AE0808" w:rsidRDefault="00AE0808" w:rsidP="00AE0808">
            <w:pPr>
              <w:spacing w:after="0"/>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Melaksanakan Pengawasan Pengepakan dan Membuat Label Barang Berbahaya</w:t>
            </w:r>
          </w:p>
        </w:tc>
        <w:tc>
          <w:tcPr>
            <w:tcW w:w="477" w:type="dxa"/>
            <w:tcBorders>
              <w:top w:val="nil"/>
              <w:left w:val="nil"/>
              <w:bottom w:val="single" w:sz="4" w:space="0" w:color="auto"/>
              <w:right w:val="single" w:sz="4" w:space="0" w:color="auto"/>
            </w:tcBorders>
            <w:shd w:val="clear" w:color="auto" w:fill="auto"/>
            <w:noWrap/>
            <w:vAlign w:val="bottom"/>
          </w:tcPr>
          <w:p w14:paraId="6EEBFE70"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6E8D0466" w14:textId="1D3776E0" w:rsidR="00AE0808" w:rsidRPr="00AE0808" w:rsidRDefault="00AE0808" w:rsidP="00AE0808">
            <w:pPr>
              <w:spacing w:after="0"/>
              <w:ind w:left="-135" w:right="-126"/>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1</w:t>
            </w:r>
          </w:p>
        </w:tc>
        <w:tc>
          <w:tcPr>
            <w:tcW w:w="495" w:type="dxa"/>
            <w:tcBorders>
              <w:top w:val="nil"/>
              <w:left w:val="nil"/>
              <w:bottom w:val="single" w:sz="4" w:space="0" w:color="auto"/>
              <w:right w:val="single" w:sz="4" w:space="0" w:color="auto"/>
            </w:tcBorders>
            <w:shd w:val="clear" w:color="auto" w:fill="auto"/>
            <w:noWrap/>
            <w:vAlign w:val="bottom"/>
          </w:tcPr>
          <w:p w14:paraId="32EEA4AF" w14:textId="73D82BEA"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9</w:t>
            </w:r>
          </w:p>
        </w:tc>
        <w:tc>
          <w:tcPr>
            <w:tcW w:w="486" w:type="dxa"/>
            <w:tcBorders>
              <w:top w:val="nil"/>
              <w:left w:val="nil"/>
              <w:bottom w:val="single" w:sz="4" w:space="0" w:color="auto"/>
              <w:right w:val="single" w:sz="4" w:space="0" w:color="auto"/>
            </w:tcBorders>
            <w:shd w:val="clear" w:color="auto" w:fill="auto"/>
            <w:noWrap/>
            <w:vAlign w:val="bottom"/>
          </w:tcPr>
          <w:p w14:paraId="08308925" w14:textId="4719A738"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68</w:t>
            </w:r>
          </w:p>
        </w:tc>
        <w:tc>
          <w:tcPr>
            <w:tcW w:w="547" w:type="dxa"/>
            <w:tcBorders>
              <w:top w:val="nil"/>
              <w:left w:val="nil"/>
              <w:bottom w:val="single" w:sz="4" w:space="0" w:color="auto"/>
              <w:right w:val="single" w:sz="4" w:space="0" w:color="auto"/>
            </w:tcBorders>
            <w:shd w:val="clear" w:color="auto" w:fill="auto"/>
            <w:noWrap/>
            <w:vAlign w:val="bottom"/>
          </w:tcPr>
          <w:p w14:paraId="490A136D" w14:textId="3E30E8E2"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102</w:t>
            </w:r>
          </w:p>
        </w:tc>
      </w:tr>
      <w:tr w:rsidR="00AE0808" w:rsidRPr="0038140F" w14:paraId="5A3B448D" w14:textId="77777777" w:rsidTr="0077661F">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2F1A857E"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277FEFEB"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7223C63C"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6178F105"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77C32527"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14754F4B" w14:textId="4952443F" w:rsidR="00AE0808" w:rsidRPr="00AE0808" w:rsidRDefault="00AE0808" w:rsidP="00AE0808">
            <w:pPr>
              <w:spacing w:after="0"/>
              <w:ind w:left="-135" w:right="-126" w:firstLine="9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3</w:t>
            </w:r>
          </w:p>
        </w:tc>
        <w:tc>
          <w:tcPr>
            <w:tcW w:w="495" w:type="dxa"/>
            <w:tcBorders>
              <w:top w:val="nil"/>
              <w:left w:val="nil"/>
              <w:bottom w:val="single" w:sz="4" w:space="0" w:color="auto"/>
              <w:right w:val="single" w:sz="4" w:space="0" w:color="auto"/>
            </w:tcBorders>
            <w:shd w:val="clear" w:color="auto" w:fill="auto"/>
            <w:noWrap/>
            <w:vAlign w:val="bottom"/>
          </w:tcPr>
          <w:p w14:paraId="736FA91D" w14:textId="74110312" w:rsidR="00AE0808" w:rsidRPr="00AE0808" w:rsidRDefault="00AE0808" w:rsidP="00AE0808">
            <w:pPr>
              <w:spacing w:after="0"/>
              <w:ind w:left="-90" w:right="-81"/>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26</w:t>
            </w:r>
          </w:p>
        </w:tc>
        <w:tc>
          <w:tcPr>
            <w:tcW w:w="486" w:type="dxa"/>
            <w:tcBorders>
              <w:top w:val="nil"/>
              <w:left w:val="nil"/>
              <w:bottom w:val="single" w:sz="4" w:space="0" w:color="auto"/>
              <w:right w:val="single" w:sz="4" w:space="0" w:color="auto"/>
            </w:tcBorders>
            <w:shd w:val="clear" w:color="auto" w:fill="auto"/>
            <w:noWrap/>
            <w:vAlign w:val="bottom"/>
          </w:tcPr>
          <w:p w14:paraId="1DB7B892" w14:textId="4BAFAFBE"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154</w:t>
            </w:r>
          </w:p>
        </w:tc>
        <w:tc>
          <w:tcPr>
            <w:tcW w:w="547" w:type="dxa"/>
            <w:tcBorders>
              <w:top w:val="nil"/>
              <w:left w:val="nil"/>
              <w:bottom w:val="single" w:sz="4" w:space="0" w:color="auto"/>
              <w:right w:val="single" w:sz="4" w:space="0" w:color="auto"/>
            </w:tcBorders>
            <w:shd w:val="clear" w:color="auto" w:fill="auto"/>
            <w:noWrap/>
            <w:vAlign w:val="bottom"/>
          </w:tcPr>
          <w:p w14:paraId="2C307668" w14:textId="2DF5DC93"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177</w:t>
            </w:r>
          </w:p>
        </w:tc>
      </w:tr>
      <w:tr w:rsidR="00AE0808" w:rsidRPr="0038140F" w14:paraId="5E7989C6" w14:textId="77777777" w:rsidTr="0077661F">
        <w:trPr>
          <w:trHeight w:val="315"/>
        </w:trPr>
        <w:tc>
          <w:tcPr>
            <w:tcW w:w="445" w:type="dxa"/>
            <w:vMerge/>
            <w:tcBorders>
              <w:left w:val="single" w:sz="4" w:space="0" w:color="auto"/>
              <w:right w:val="single" w:sz="4" w:space="0" w:color="auto"/>
            </w:tcBorders>
            <w:shd w:val="clear" w:color="auto" w:fill="auto"/>
            <w:noWrap/>
            <w:vAlign w:val="bottom"/>
            <w:hideMark/>
          </w:tcPr>
          <w:p w14:paraId="2EC1CE15"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5C0BD4F1"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4CF50F2C"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7053DADB" w14:textId="4C1BB0FE" w:rsidR="00AE0808" w:rsidRPr="00AE0808" w:rsidRDefault="00AE0808" w:rsidP="00AE0808">
            <w:pPr>
              <w:spacing w:after="0"/>
              <w:ind w:left="-135" w:right="-126"/>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6</w:t>
            </w:r>
          </w:p>
        </w:tc>
        <w:tc>
          <w:tcPr>
            <w:tcW w:w="495" w:type="dxa"/>
            <w:tcBorders>
              <w:top w:val="nil"/>
              <w:left w:val="nil"/>
              <w:bottom w:val="single" w:sz="4" w:space="0" w:color="auto"/>
              <w:right w:val="single" w:sz="4" w:space="0" w:color="auto"/>
            </w:tcBorders>
            <w:shd w:val="clear" w:color="auto" w:fill="auto"/>
            <w:noWrap/>
            <w:vAlign w:val="bottom"/>
          </w:tcPr>
          <w:p w14:paraId="5BFFF586" w14:textId="5D61E5F3" w:rsidR="00AE0808" w:rsidRPr="00AE0808" w:rsidRDefault="00AE0808" w:rsidP="00AE0808">
            <w:pPr>
              <w:spacing w:after="0"/>
              <w:ind w:left="-9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78</w:t>
            </w:r>
          </w:p>
        </w:tc>
        <w:tc>
          <w:tcPr>
            <w:tcW w:w="486" w:type="dxa"/>
            <w:tcBorders>
              <w:top w:val="nil"/>
              <w:left w:val="nil"/>
              <w:bottom w:val="single" w:sz="4" w:space="0" w:color="auto"/>
              <w:right w:val="single" w:sz="4" w:space="0" w:color="auto"/>
            </w:tcBorders>
            <w:shd w:val="clear" w:color="auto" w:fill="auto"/>
            <w:noWrap/>
            <w:vAlign w:val="bottom"/>
          </w:tcPr>
          <w:p w14:paraId="057AFA2A" w14:textId="0FBF87C7" w:rsidR="00AE0808" w:rsidRPr="00AE0808" w:rsidRDefault="00AE0808" w:rsidP="00AE0808">
            <w:pPr>
              <w:spacing w:after="0"/>
              <w:ind w:left="-108" w:right="-135"/>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616</w:t>
            </w:r>
          </w:p>
        </w:tc>
        <w:tc>
          <w:tcPr>
            <w:tcW w:w="547" w:type="dxa"/>
            <w:tcBorders>
              <w:top w:val="nil"/>
              <w:left w:val="nil"/>
              <w:bottom w:val="single" w:sz="4" w:space="0" w:color="auto"/>
              <w:right w:val="single" w:sz="4" w:space="0" w:color="auto"/>
            </w:tcBorders>
            <w:shd w:val="clear" w:color="auto" w:fill="auto"/>
            <w:noWrap/>
            <w:vAlign w:val="bottom"/>
          </w:tcPr>
          <w:p w14:paraId="59DBC09F" w14:textId="41C8915E"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885</w:t>
            </w:r>
          </w:p>
        </w:tc>
      </w:tr>
      <w:tr w:rsidR="00AE0808" w:rsidRPr="0038140F" w14:paraId="490EF20A" w14:textId="77777777" w:rsidTr="0077661F">
        <w:trPr>
          <w:trHeight w:val="315"/>
        </w:trPr>
        <w:tc>
          <w:tcPr>
            <w:tcW w:w="445" w:type="dxa"/>
            <w:vMerge/>
            <w:tcBorders>
              <w:left w:val="single" w:sz="4" w:space="0" w:color="auto"/>
              <w:right w:val="single" w:sz="4" w:space="0" w:color="auto"/>
            </w:tcBorders>
            <w:shd w:val="clear" w:color="auto" w:fill="auto"/>
            <w:noWrap/>
            <w:vAlign w:val="bottom"/>
            <w:hideMark/>
          </w:tcPr>
          <w:p w14:paraId="77A74DFD"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6867D3AD"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72307BEC" w14:textId="6CB5DD52"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1585</w:t>
            </w:r>
          </w:p>
        </w:tc>
      </w:tr>
      <w:tr w:rsidR="00AE0808" w:rsidRPr="0038140F" w14:paraId="1E44692B" w14:textId="77777777" w:rsidTr="0077661F">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5D683349"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01846691"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4F5F837E" w14:textId="17F87685"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4,4</w:t>
            </w:r>
          </w:p>
        </w:tc>
      </w:tr>
    </w:tbl>
    <w:p w14:paraId="0D2D1C3B" w14:textId="77777777" w:rsidR="000D2947" w:rsidRDefault="000D2947" w:rsidP="000D2947">
      <w:pPr>
        <w:spacing w:after="0"/>
        <w:rPr>
          <w:rFonts w:ascii="Times New Roman" w:eastAsia="Times New Roman" w:hAnsi="Times New Roman" w:cs="Times New Roman"/>
          <w:color w:val="000000"/>
          <w:sz w:val="24"/>
          <w:szCs w:val="24"/>
          <w:lang w:eastAsia="id-ID"/>
        </w:rPr>
      </w:pPr>
    </w:p>
    <w:p w14:paraId="5F1CD1B5" w14:textId="77777777" w:rsidR="00E625D6" w:rsidRDefault="00E625D6" w:rsidP="00E625D6">
      <w:pPr>
        <w:widowControl w:val="0"/>
        <w:tabs>
          <w:tab w:val="left" w:pos="1193"/>
        </w:tabs>
        <w:spacing w:after="0"/>
        <w:jc w:val="both"/>
        <w:rPr>
          <w:rFonts w:ascii="Times New Roman" w:hAnsi="Times New Roman" w:cs="Times New Roman"/>
          <w:sz w:val="24"/>
          <w:szCs w:val="24"/>
        </w:rPr>
      </w:pPr>
      <w:r>
        <w:rPr>
          <w:rFonts w:ascii="Times New Roman" w:hAnsi="Times New Roman" w:cs="Times New Roman"/>
          <w:sz w:val="24"/>
          <w:szCs w:val="24"/>
        </w:rPr>
        <w:t xml:space="preserve">Berdasarkan </w:t>
      </w:r>
      <w:r>
        <w:rPr>
          <w:rFonts w:ascii="Times New Roman" w:hAnsi="Times New Roman" w:cs="Times New Roman"/>
          <w:sz w:val="24"/>
          <w:szCs w:val="24"/>
          <w:lang w:val="en-US"/>
        </w:rPr>
        <w:t>T</w:t>
      </w:r>
      <w:r>
        <w:rPr>
          <w:rFonts w:ascii="Times New Roman" w:hAnsi="Times New Roman" w:cs="Times New Roman"/>
          <w:sz w:val="24"/>
          <w:szCs w:val="24"/>
        </w:rPr>
        <w:t xml:space="preserve">abel </w:t>
      </w:r>
      <w:r w:rsidRPr="00E625D6">
        <w:rPr>
          <w:rFonts w:ascii="Times New Roman" w:hAnsi="Times New Roman" w:cs="Times New Roman"/>
          <w:sz w:val="24"/>
          <w:szCs w:val="24"/>
        </w:rPr>
        <w:t xml:space="preserve">19 kelompok kompetensi pengemasan dan pelabelan dengan kebutuhan melasanakan tugas jasa pengemasan dan pelabelan barang, melaksanakan pengawasan pengepakan dan membuat label barang berbahaya berdasarkan rata rata sebesar 4,4 </w:t>
      </w:r>
      <w:r w:rsidRPr="00E625D6">
        <w:rPr>
          <w:rFonts w:ascii="Times New Roman" w:eastAsia="Times New Roman" w:hAnsi="Times New Roman" w:cs="Times New Roman"/>
          <w:color w:val="000000"/>
          <w:sz w:val="24"/>
          <w:szCs w:val="24"/>
          <w:lang w:eastAsia="id-ID"/>
        </w:rPr>
        <w:t>berada pada interval tingkat kebutuhan kompetensi Butuh dan Sangat Butuh.</w:t>
      </w:r>
    </w:p>
    <w:p w14:paraId="56778682" w14:textId="71975FDE" w:rsidR="00AE0808" w:rsidRDefault="00AE0808" w:rsidP="00E625D6">
      <w:pPr>
        <w:widowControl w:val="0"/>
        <w:tabs>
          <w:tab w:val="left" w:pos="1193"/>
        </w:tabs>
        <w:spacing w:after="0"/>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Tingkat kebutuhan kompetensi dari sektor transportasi untuk </w:t>
      </w:r>
      <w:r>
        <w:rPr>
          <w:rFonts w:ascii="Times New Roman" w:eastAsia="Times New Roman" w:hAnsi="Times New Roman" w:cs="Times New Roman"/>
          <w:color w:val="000000"/>
          <w:sz w:val="24"/>
          <w:szCs w:val="24"/>
          <w:lang w:eastAsia="id-ID"/>
        </w:rPr>
        <w:t xml:space="preserve">Kompetensi </w:t>
      </w:r>
      <w:r w:rsidRPr="00A3450E">
        <w:rPr>
          <w:rFonts w:ascii="Times New Roman" w:eastAsia="Times New Roman" w:hAnsi="Times New Roman" w:cs="Times New Roman"/>
          <w:color w:val="000000"/>
          <w:sz w:val="24"/>
          <w:szCs w:val="24"/>
          <w:lang w:eastAsia="id-ID"/>
        </w:rPr>
        <w:t xml:space="preserve">Penanganan Limbah di Pelabuhan </w:t>
      </w:r>
      <w:r>
        <w:rPr>
          <w:rFonts w:ascii="Times New Roman" w:hAnsi="Times New Roman" w:cs="Times New Roman"/>
          <w:sz w:val="24"/>
          <w:szCs w:val="24"/>
          <w:lang w:val="en-US"/>
        </w:rPr>
        <w:t>disajikan dalam tabel berikut.</w:t>
      </w:r>
    </w:p>
    <w:p w14:paraId="37850235" w14:textId="77777777" w:rsidR="00E625D6" w:rsidRDefault="00E625D6" w:rsidP="00E625D6">
      <w:pPr>
        <w:widowControl w:val="0"/>
        <w:tabs>
          <w:tab w:val="left" w:pos="1193"/>
        </w:tabs>
        <w:spacing w:after="0"/>
        <w:ind w:firstLine="450"/>
        <w:jc w:val="both"/>
        <w:rPr>
          <w:rFonts w:ascii="Times New Roman" w:hAnsi="Times New Roman" w:cs="Times New Roman"/>
          <w:sz w:val="24"/>
          <w:szCs w:val="24"/>
          <w:lang w:val="en-US"/>
        </w:rPr>
      </w:pPr>
    </w:p>
    <w:p w14:paraId="04B27FB4" w14:textId="77777777" w:rsidR="00E625D6" w:rsidRDefault="00E625D6" w:rsidP="00E625D6">
      <w:pPr>
        <w:widowControl w:val="0"/>
        <w:tabs>
          <w:tab w:val="left" w:pos="1193"/>
        </w:tabs>
        <w:spacing w:after="0"/>
        <w:ind w:firstLine="450"/>
        <w:jc w:val="both"/>
        <w:rPr>
          <w:rFonts w:ascii="Times New Roman" w:hAnsi="Times New Roman" w:cs="Times New Roman"/>
          <w:sz w:val="24"/>
          <w:szCs w:val="24"/>
          <w:lang w:val="en-US"/>
        </w:rPr>
      </w:pPr>
    </w:p>
    <w:p w14:paraId="4ED9C4B4" w14:textId="77777777" w:rsidR="00E625D6" w:rsidRDefault="00E625D6" w:rsidP="00E625D6">
      <w:pPr>
        <w:widowControl w:val="0"/>
        <w:tabs>
          <w:tab w:val="left" w:pos="1193"/>
        </w:tabs>
        <w:spacing w:after="0"/>
        <w:ind w:firstLine="450"/>
        <w:jc w:val="both"/>
        <w:rPr>
          <w:rFonts w:ascii="Times New Roman" w:hAnsi="Times New Roman" w:cs="Times New Roman"/>
          <w:sz w:val="24"/>
          <w:szCs w:val="24"/>
          <w:lang w:val="en-US"/>
        </w:rPr>
      </w:pPr>
    </w:p>
    <w:p w14:paraId="135BFC98" w14:textId="77777777" w:rsidR="00E625D6" w:rsidRDefault="00E625D6" w:rsidP="00E625D6">
      <w:pPr>
        <w:widowControl w:val="0"/>
        <w:tabs>
          <w:tab w:val="left" w:pos="1193"/>
        </w:tabs>
        <w:spacing w:after="0"/>
        <w:ind w:firstLine="450"/>
        <w:jc w:val="both"/>
        <w:rPr>
          <w:rFonts w:ascii="Times New Roman" w:hAnsi="Times New Roman" w:cs="Times New Roman"/>
          <w:sz w:val="24"/>
          <w:szCs w:val="24"/>
          <w:lang w:val="en-US"/>
        </w:rPr>
      </w:pPr>
    </w:p>
    <w:p w14:paraId="4AF60678" w14:textId="77777777" w:rsidR="00E625D6" w:rsidRDefault="00E625D6" w:rsidP="00E625D6">
      <w:pPr>
        <w:widowControl w:val="0"/>
        <w:tabs>
          <w:tab w:val="left" w:pos="1193"/>
        </w:tabs>
        <w:spacing w:after="0"/>
        <w:ind w:firstLine="450"/>
        <w:jc w:val="both"/>
        <w:rPr>
          <w:rFonts w:ascii="Times New Roman" w:hAnsi="Times New Roman" w:cs="Times New Roman"/>
          <w:sz w:val="24"/>
          <w:szCs w:val="24"/>
          <w:lang w:val="en-US"/>
        </w:rPr>
      </w:pPr>
    </w:p>
    <w:p w14:paraId="5B630CB9" w14:textId="77777777" w:rsidR="00E625D6" w:rsidRDefault="00E625D6" w:rsidP="00E625D6">
      <w:pPr>
        <w:widowControl w:val="0"/>
        <w:tabs>
          <w:tab w:val="left" w:pos="1193"/>
        </w:tabs>
        <w:spacing w:after="0"/>
        <w:ind w:firstLine="450"/>
        <w:jc w:val="both"/>
        <w:rPr>
          <w:rFonts w:ascii="Times New Roman" w:hAnsi="Times New Roman" w:cs="Times New Roman"/>
          <w:sz w:val="24"/>
          <w:szCs w:val="24"/>
          <w:lang w:val="en-US"/>
        </w:rPr>
      </w:pPr>
    </w:p>
    <w:p w14:paraId="01EBFAF7" w14:textId="77777777" w:rsidR="00E625D6" w:rsidRDefault="00E625D6" w:rsidP="00E625D6">
      <w:pPr>
        <w:widowControl w:val="0"/>
        <w:tabs>
          <w:tab w:val="left" w:pos="1193"/>
        </w:tabs>
        <w:spacing w:after="0"/>
        <w:ind w:firstLine="450"/>
        <w:jc w:val="both"/>
        <w:rPr>
          <w:rFonts w:ascii="Times New Roman" w:hAnsi="Times New Roman" w:cs="Times New Roman"/>
          <w:sz w:val="24"/>
          <w:szCs w:val="24"/>
          <w:lang w:val="en-US"/>
        </w:rPr>
      </w:pPr>
    </w:p>
    <w:p w14:paraId="55077C78" w14:textId="77777777" w:rsidR="00E625D6" w:rsidRDefault="00E625D6" w:rsidP="00E625D6">
      <w:pPr>
        <w:widowControl w:val="0"/>
        <w:tabs>
          <w:tab w:val="left" w:pos="1193"/>
        </w:tabs>
        <w:spacing w:after="0"/>
        <w:ind w:firstLine="450"/>
        <w:jc w:val="both"/>
        <w:rPr>
          <w:rFonts w:ascii="Times New Roman" w:hAnsi="Times New Roman" w:cs="Times New Roman"/>
          <w:sz w:val="24"/>
          <w:szCs w:val="24"/>
          <w:lang w:val="en-US"/>
        </w:rPr>
      </w:pPr>
    </w:p>
    <w:p w14:paraId="1B3EDDEB" w14:textId="77777777" w:rsidR="00E625D6" w:rsidRDefault="00E625D6" w:rsidP="00E625D6">
      <w:pPr>
        <w:widowControl w:val="0"/>
        <w:tabs>
          <w:tab w:val="left" w:pos="1193"/>
        </w:tabs>
        <w:spacing w:after="0"/>
        <w:ind w:firstLine="450"/>
        <w:jc w:val="both"/>
        <w:rPr>
          <w:rFonts w:ascii="Times New Roman" w:hAnsi="Times New Roman" w:cs="Times New Roman"/>
          <w:sz w:val="24"/>
          <w:szCs w:val="24"/>
          <w:lang w:val="en-US"/>
        </w:rPr>
      </w:pPr>
    </w:p>
    <w:p w14:paraId="55D42E14" w14:textId="77777777" w:rsidR="00E625D6" w:rsidRDefault="00E625D6" w:rsidP="00E625D6">
      <w:pPr>
        <w:widowControl w:val="0"/>
        <w:tabs>
          <w:tab w:val="left" w:pos="1193"/>
        </w:tabs>
        <w:spacing w:after="0"/>
        <w:ind w:firstLine="450"/>
        <w:jc w:val="both"/>
        <w:rPr>
          <w:rFonts w:ascii="Times New Roman" w:hAnsi="Times New Roman" w:cs="Times New Roman"/>
          <w:sz w:val="24"/>
          <w:szCs w:val="24"/>
          <w:lang w:val="en-US"/>
        </w:rPr>
      </w:pPr>
    </w:p>
    <w:p w14:paraId="47F88776" w14:textId="77777777" w:rsidR="00E625D6" w:rsidRPr="00E625D6" w:rsidRDefault="00E625D6" w:rsidP="00E625D6">
      <w:pPr>
        <w:widowControl w:val="0"/>
        <w:tabs>
          <w:tab w:val="left" w:pos="1193"/>
        </w:tabs>
        <w:spacing w:after="0"/>
        <w:ind w:firstLine="450"/>
        <w:jc w:val="both"/>
        <w:rPr>
          <w:rFonts w:ascii="Times New Roman" w:hAnsi="Times New Roman" w:cs="Times New Roman"/>
          <w:sz w:val="24"/>
          <w:szCs w:val="24"/>
        </w:rPr>
      </w:pPr>
    </w:p>
    <w:p w14:paraId="4270193F" w14:textId="1B7334C6" w:rsidR="00AE0808" w:rsidRPr="00A3450E" w:rsidRDefault="00AE0808" w:rsidP="00AE0808">
      <w:pPr>
        <w:spacing w:after="0"/>
        <w:jc w:val="center"/>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lastRenderedPageBreak/>
        <w:t xml:space="preserve">Tabel 20. Tingkat Kebutuhan Kompetensi </w:t>
      </w:r>
      <w:r w:rsidRPr="00A3450E">
        <w:rPr>
          <w:rFonts w:ascii="Times New Roman" w:eastAsia="Times New Roman" w:hAnsi="Times New Roman" w:cs="Times New Roman"/>
          <w:color w:val="000000"/>
          <w:sz w:val="24"/>
          <w:szCs w:val="24"/>
          <w:lang w:eastAsia="id-ID"/>
        </w:rPr>
        <w:t>Penanganan Limbah di Pelabuhan</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AE0808" w:rsidRPr="0038140F" w14:paraId="1B9BABCD" w14:textId="77777777" w:rsidTr="0077661F">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54E91" w14:textId="77777777" w:rsidR="00AE0808" w:rsidRPr="0038140F" w:rsidRDefault="00AE0808"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3F1DB" w14:textId="77777777" w:rsidR="00AE0808" w:rsidRPr="0038140F" w:rsidRDefault="00AE0808" w:rsidP="0077661F">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r>
              <w:rPr>
                <w:rFonts w:ascii="Times New Roman" w:eastAsia="Times New Roman" w:hAnsi="Times New Roman" w:cs="Times New Roman"/>
                <w:color w:val="000000"/>
                <w:lang w:val="en-US" w:eastAsia="id-ID"/>
              </w:rPr>
              <w:t>Kompetensi</w:t>
            </w:r>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48024EF3" w14:textId="77777777" w:rsidR="00AE0808" w:rsidRPr="0038140F" w:rsidRDefault="00AE0808" w:rsidP="0077661F">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AE0808" w:rsidRPr="0038140F" w14:paraId="4101D994" w14:textId="77777777" w:rsidTr="0077661F">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3E1AA40D" w14:textId="77777777" w:rsidR="00AE0808" w:rsidRPr="0038140F" w:rsidRDefault="00AE0808" w:rsidP="0077661F">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1F1452A1" w14:textId="77777777" w:rsidR="00AE0808" w:rsidRPr="0038140F" w:rsidRDefault="00AE0808" w:rsidP="0077661F">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69B29E09" w14:textId="77777777" w:rsidR="00AE0808" w:rsidRPr="001012EA" w:rsidRDefault="00AE0808" w:rsidP="0077661F">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0465BE47" w14:textId="77777777" w:rsidR="00AE0808" w:rsidRPr="001012EA" w:rsidRDefault="00AE0808" w:rsidP="0077661F">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4E4158B3" w14:textId="77777777" w:rsidR="00AE0808" w:rsidRPr="001012EA" w:rsidRDefault="00AE0808" w:rsidP="0077661F">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3BF499A1" w14:textId="77777777" w:rsidR="00AE0808" w:rsidRPr="001012EA" w:rsidRDefault="00AE0808" w:rsidP="0077661F">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31B67DB8" w14:textId="77777777" w:rsidR="00AE0808" w:rsidRPr="001012EA" w:rsidRDefault="00AE0808" w:rsidP="0077661F">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AE0808" w:rsidRPr="0038140F" w14:paraId="193A9766" w14:textId="77777777" w:rsidTr="0077661F">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04E585" w14:textId="77777777" w:rsidR="00AE0808" w:rsidRPr="0038140F" w:rsidRDefault="00AE0808" w:rsidP="00AE0808">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tc>
        <w:tc>
          <w:tcPr>
            <w:tcW w:w="1620" w:type="dxa"/>
            <w:tcBorders>
              <w:top w:val="nil"/>
              <w:left w:val="nil"/>
              <w:bottom w:val="single" w:sz="4" w:space="0" w:color="auto"/>
              <w:right w:val="single" w:sz="4" w:space="0" w:color="auto"/>
            </w:tcBorders>
            <w:shd w:val="clear" w:color="auto" w:fill="auto"/>
            <w:noWrap/>
            <w:vAlign w:val="bottom"/>
          </w:tcPr>
          <w:p w14:paraId="79E60896" w14:textId="40E7E4ED" w:rsidR="00AE0808" w:rsidRPr="00AE0808" w:rsidRDefault="00AE0808" w:rsidP="00AE0808">
            <w:pPr>
              <w:spacing w:after="0"/>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Melaksanakan Pengoperasian Fasilitas Penampungan Limbah</w:t>
            </w:r>
          </w:p>
        </w:tc>
        <w:tc>
          <w:tcPr>
            <w:tcW w:w="477" w:type="dxa"/>
            <w:tcBorders>
              <w:top w:val="nil"/>
              <w:left w:val="nil"/>
              <w:bottom w:val="single" w:sz="4" w:space="0" w:color="auto"/>
              <w:right w:val="single" w:sz="4" w:space="0" w:color="auto"/>
            </w:tcBorders>
            <w:shd w:val="clear" w:color="auto" w:fill="auto"/>
            <w:noWrap/>
            <w:vAlign w:val="bottom"/>
          </w:tcPr>
          <w:p w14:paraId="08E46AA4"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3DDBCAB4" w14:textId="32AD1C5F" w:rsidR="00AE0808" w:rsidRPr="00AE0808" w:rsidRDefault="00AE0808" w:rsidP="00AE0808">
            <w:pPr>
              <w:spacing w:after="0"/>
              <w:ind w:left="-135" w:right="-126"/>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1</w:t>
            </w:r>
          </w:p>
        </w:tc>
        <w:tc>
          <w:tcPr>
            <w:tcW w:w="495" w:type="dxa"/>
            <w:tcBorders>
              <w:top w:val="nil"/>
              <w:left w:val="nil"/>
              <w:bottom w:val="single" w:sz="4" w:space="0" w:color="auto"/>
              <w:right w:val="single" w:sz="4" w:space="0" w:color="auto"/>
            </w:tcBorders>
            <w:shd w:val="clear" w:color="auto" w:fill="auto"/>
            <w:noWrap/>
            <w:vAlign w:val="bottom"/>
          </w:tcPr>
          <w:p w14:paraId="33FC2CEA" w14:textId="36263A7C"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5</w:t>
            </w:r>
          </w:p>
        </w:tc>
        <w:tc>
          <w:tcPr>
            <w:tcW w:w="486" w:type="dxa"/>
            <w:tcBorders>
              <w:top w:val="nil"/>
              <w:left w:val="nil"/>
              <w:bottom w:val="single" w:sz="4" w:space="0" w:color="auto"/>
              <w:right w:val="single" w:sz="4" w:space="0" w:color="auto"/>
            </w:tcBorders>
            <w:shd w:val="clear" w:color="auto" w:fill="auto"/>
            <w:noWrap/>
            <w:vAlign w:val="bottom"/>
          </w:tcPr>
          <w:p w14:paraId="6C53D875" w14:textId="739E75F2"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79</w:t>
            </w:r>
          </w:p>
        </w:tc>
        <w:tc>
          <w:tcPr>
            <w:tcW w:w="547" w:type="dxa"/>
            <w:tcBorders>
              <w:top w:val="nil"/>
              <w:left w:val="nil"/>
              <w:bottom w:val="single" w:sz="4" w:space="0" w:color="auto"/>
              <w:right w:val="single" w:sz="4" w:space="0" w:color="auto"/>
            </w:tcBorders>
            <w:shd w:val="clear" w:color="auto" w:fill="auto"/>
            <w:noWrap/>
            <w:vAlign w:val="bottom"/>
          </w:tcPr>
          <w:p w14:paraId="67A3FD55" w14:textId="211FA905"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95</w:t>
            </w:r>
          </w:p>
        </w:tc>
      </w:tr>
      <w:tr w:rsidR="00AE0808" w:rsidRPr="0038140F" w14:paraId="048737AF" w14:textId="77777777" w:rsidTr="0077661F">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3C439047"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0702BC7A"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0F054F24"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59B9E21B"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4B241155"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41B9B675" w14:textId="56A3F211" w:rsidR="00AE0808" w:rsidRPr="00AE0808" w:rsidRDefault="00AE0808" w:rsidP="00AE0808">
            <w:pPr>
              <w:spacing w:after="0"/>
              <w:ind w:left="-135" w:right="-126" w:firstLine="9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1</w:t>
            </w:r>
          </w:p>
        </w:tc>
        <w:tc>
          <w:tcPr>
            <w:tcW w:w="495" w:type="dxa"/>
            <w:tcBorders>
              <w:top w:val="nil"/>
              <w:left w:val="nil"/>
              <w:bottom w:val="single" w:sz="4" w:space="0" w:color="auto"/>
              <w:right w:val="single" w:sz="4" w:space="0" w:color="auto"/>
            </w:tcBorders>
            <w:shd w:val="clear" w:color="auto" w:fill="auto"/>
            <w:noWrap/>
            <w:vAlign w:val="bottom"/>
          </w:tcPr>
          <w:p w14:paraId="0C997269" w14:textId="6A8A5A6D" w:rsidR="00AE0808" w:rsidRPr="00AE0808" w:rsidRDefault="00AE0808" w:rsidP="00AE0808">
            <w:pPr>
              <w:spacing w:after="0"/>
              <w:ind w:left="-90" w:right="-81"/>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5</w:t>
            </w:r>
          </w:p>
        </w:tc>
        <w:tc>
          <w:tcPr>
            <w:tcW w:w="486" w:type="dxa"/>
            <w:tcBorders>
              <w:top w:val="nil"/>
              <w:left w:val="nil"/>
              <w:bottom w:val="single" w:sz="4" w:space="0" w:color="auto"/>
              <w:right w:val="single" w:sz="4" w:space="0" w:color="auto"/>
            </w:tcBorders>
            <w:shd w:val="clear" w:color="auto" w:fill="auto"/>
            <w:noWrap/>
            <w:vAlign w:val="bottom"/>
          </w:tcPr>
          <w:p w14:paraId="75C6D9B1" w14:textId="58BC0926"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79</w:t>
            </w:r>
          </w:p>
        </w:tc>
        <w:tc>
          <w:tcPr>
            <w:tcW w:w="547" w:type="dxa"/>
            <w:tcBorders>
              <w:top w:val="nil"/>
              <w:left w:val="nil"/>
              <w:bottom w:val="single" w:sz="4" w:space="0" w:color="auto"/>
              <w:right w:val="single" w:sz="4" w:space="0" w:color="auto"/>
            </w:tcBorders>
            <w:shd w:val="clear" w:color="auto" w:fill="auto"/>
            <w:noWrap/>
            <w:vAlign w:val="bottom"/>
          </w:tcPr>
          <w:p w14:paraId="689A5A4D" w14:textId="40B7D2D1"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95</w:t>
            </w:r>
          </w:p>
        </w:tc>
      </w:tr>
      <w:tr w:rsidR="00AE0808" w:rsidRPr="0038140F" w14:paraId="4248C4B2" w14:textId="77777777" w:rsidTr="0077661F">
        <w:trPr>
          <w:trHeight w:val="315"/>
        </w:trPr>
        <w:tc>
          <w:tcPr>
            <w:tcW w:w="445" w:type="dxa"/>
            <w:vMerge/>
            <w:tcBorders>
              <w:left w:val="single" w:sz="4" w:space="0" w:color="auto"/>
              <w:right w:val="single" w:sz="4" w:space="0" w:color="auto"/>
            </w:tcBorders>
            <w:shd w:val="clear" w:color="auto" w:fill="auto"/>
            <w:noWrap/>
            <w:vAlign w:val="bottom"/>
            <w:hideMark/>
          </w:tcPr>
          <w:p w14:paraId="526FE3C7"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298233C5"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0308C451"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0260104D" w14:textId="671F77DC" w:rsidR="00AE0808" w:rsidRPr="00AE0808" w:rsidRDefault="00AE0808" w:rsidP="00AE0808">
            <w:pPr>
              <w:spacing w:after="0"/>
              <w:ind w:left="-135" w:right="-126"/>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2</w:t>
            </w:r>
          </w:p>
        </w:tc>
        <w:tc>
          <w:tcPr>
            <w:tcW w:w="495" w:type="dxa"/>
            <w:tcBorders>
              <w:top w:val="nil"/>
              <w:left w:val="nil"/>
              <w:bottom w:val="single" w:sz="4" w:space="0" w:color="auto"/>
              <w:right w:val="single" w:sz="4" w:space="0" w:color="auto"/>
            </w:tcBorders>
            <w:shd w:val="clear" w:color="auto" w:fill="auto"/>
            <w:noWrap/>
            <w:vAlign w:val="bottom"/>
          </w:tcPr>
          <w:p w14:paraId="3A5E0848" w14:textId="3D462E41" w:rsidR="00AE0808" w:rsidRPr="00AE0808" w:rsidRDefault="00AE0808" w:rsidP="00AE0808">
            <w:pPr>
              <w:spacing w:after="0"/>
              <w:ind w:left="-9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15</w:t>
            </w:r>
          </w:p>
        </w:tc>
        <w:tc>
          <w:tcPr>
            <w:tcW w:w="486" w:type="dxa"/>
            <w:tcBorders>
              <w:top w:val="nil"/>
              <w:left w:val="nil"/>
              <w:bottom w:val="single" w:sz="4" w:space="0" w:color="auto"/>
              <w:right w:val="single" w:sz="4" w:space="0" w:color="auto"/>
            </w:tcBorders>
            <w:shd w:val="clear" w:color="auto" w:fill="auto"/>
            <w:noWrap/>
            <w:vAlign w:val="bottom"/>
          </w:tcPr>
          <w:p w14:paraId="4470865F" w14:textId="48694CB4" w:rsidR="00AE0808" w:rsidRPr="00AE0808" w:rsidRDefault="00AE0808" w:rsidP="00AE0808">
            <w:pPr>
              <w:spacing w:after="0"/>
              <w:ind w:left="-108" w:right="-135"/>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316</w:t>
            </w:r>
          </w:p>
        </w:tc>
        <w:tc>
          <w:tcPr>
            <w:tcW w:w="547" w:type="dxa"/>
            <w:tcBorders>
              <w:top w:val="nil"/>
              <w:left w:val="nil"/>
              <w:bottom w:val="single" w:sz="4" w:space="0" w:color="auto"/>
              <w:right w:val="single" w:sz="4" w:space="0" w:color="auto"/>
            </w:tcBorders>
            <w:shd w:val="clear" w:color="auto" w:fill="auto"/>
            <w:noWrap/>
            <w:vAlign w:val="bottom"/>
          </w:tcPr>
          <w:p w14:paraId="2BDFC301" w14:textId="0AB06E1C"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475</w:t>
            </w:r>
          </w:p>
        </w:tc>
      </w:tr>
      <w:tr w:rsidR="00AE0808" w:rsidRPr="0038140F" w14:paraId="07B7DFC1" w14:textId="77777777" w:rsidTr="0077661F">
        <w:trPr>
          <w:trHeight w:val="315"/>
        </w:trPr>
        <w:tc>
          <w:tcPr>
            <w:tcW w:w="445" w:type="dxa"/>
            <w:vMerge/>
            <w:tcBorders>
              <w:left w:val="single" w:sz="4" w:space="0" w:color="auto"/>
              <w:right w:val="single" w:sz="4" w:space="0" w:color="auto"/>
            </w:tcBorders>
            <w:shd w:val="clear" w:color="auto" w:fill="auto"/>
            <w:noWrap/>
            <w:vAlign w:val="bottom"/>
            <w:hideMark/>
          </w:tcPr>
          <w:p w14:paraId="7CAEB781"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55C2BDB5"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2AF4ADAF" w14:textId="76CEDDB4"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808</w:t>
            </w:r>
          </w:p>
        </w:tc>
      </w:tr>
      <w:tr w:rsidR="00AE0808" w:rsidRPr="0038140F" w14:paraId="3FACC9E1" w14:textId="77777777" w:rsidTr="0077661F">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340FA609"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57618694"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5374B767" w14:textId="791C3C98"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4,5</w:t>
            </w:r>
          </w:p>
        </w:tc>
      </w:tr>
    </w:tbl>
    <w:p w14:paraId="0246262C" w14:textId="77777777" w:rsidR="000D2947" w:rsidRDefault="000D2947" w:rsidP="000D2947">
      <w:pPr>
        <w:spacing w:after="0"/>
        <w:rPr>
          <w:rFonts w:ascii="Times New Roman" w:eastAsia="Times New Roman" w:hAnsi="Times New Roman" w:cs="Times New Roman"/>
          <w:color w:val="000000"/>
          <w:sz w:val="24"/>
          <w:szCs w:val="24"/>
          <w:lang w:eastAsia="id-ID"/>
        </w:rPr>
      </w:pPr>
    </w:p>
    <w:p w14:paraId="54AE2A72" w14:textId="3A24C9A6" w:rsidR="00E625D6" w:rsidRPr="00E625D6" w:rsidRDefault="00E625D6" w:rsidP="00E625D6">
      <w:pPr>
        <w:spacing w:after="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rPr>
        <w:t xml:space="preserve">Berdasarkan Tabel </w:t>
      </w:r>
      <w:r w:rsidRPr="00E625D6">
        <w:rPr>
          <w:rFonts w:ascii="Times New Roman" w:hAnsi="Times New Roman" w:cs="Times New Roman"/>
          <w:sz w:val="24"/>
          <w:szCs w:val="24"/>
        </w:rPr>
        <w:t xml:space="preserve">20 </w:t>
      </w:r>
      <w:r w:rsidRPr="00E625D6">
        <w:rPr>
          <w:rFonts w:ascii="Times New Roman" w:eastAsia="Times New Roman" w:hAnsi="Times New Roman" w:cs="Times New Roman"/>
          <w:color w:val="000000"/>
          <w:sz w:val="24"/>
          <w:szCs w:val="24"/>
          <w:lang w:eastAsia="id-ID"/>
        </w:rPr>
        <w:t xml:space="preserve">kelompok kompetensi penanganan limbah di pelabuhan dengan kebutuhan melaksanakan pengoperasoan fasilitas penampungan limbah </w:t>
      </w:r>
      <w:r w:rsidRPr="00E625D6">
        <w:rPr>
          <w:rFonts w:ascii="Times New Roman" w:hAnsi="Times New Roman" w:cs="Times New Roman"/>
          <w:sz w:val="24"/>
          <w:szCs w:val="24"/>
        </w:rPr>
        <w:t xml:space="preserve">berdasarkan rata rata sebesar 4,5 </w:t>
      </w:r>
      <w:r w:rsidRPr="00E625D6">
        <w:rPr>
          <w:rFonts w:ascii="Times New Roman" w:eastAsia="Times New Roman" w:hAnsi="Times New Roman" w:cs="Times New Roman"/>
          <w:color w:val="000000"/>
          <w:sz w:val="24"/>
          <w:szCs w:val="24"/>
          <w:lang w:eastAsia="id-ID"/>
        </w:rPr>
        <w:t>berada pada interval tingkat kebutuhan kompetensi Butuh dan Sangat Butuh.</w:t>
      </w:r>
    </w:p>
    <w:p w14:paraId="35BAA73A" w14:textId="52BB2C17" w:rsidR="00E625D6" w:rsidRPr="00E625D6" w:rsidRDefault="00E625D6" w:rsidP="00E625D6">
      <w:pPr>
        <w:widowControl w:val="0"/>
        <w:tabs>
          <w:tab w:val="left" w:pos="1193"/>
        </w:tabs>
        <w:spacing w:after="0"/>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Tingkat kebutuhan kompetensi dari sektor transportasi untuk </w:t>
      </w:r>
      <w:r>
        <w:rPr>
          <w:rFonts w:ascii="Times New Roman" w:eastAsia="Times New Roman" w:hAnsi="Times New Roman" w:cs="Times New Roman"/>
          <w:color w:val="000000"/>
          <w:sz w:val="24"/>
          <w:szCs w:val="24"/>
          <w:lang w:eastAsia="id-ID"/>
        </w:rPr>
        <w:t xml:space="preserve">Kompetensi </w:t>
      </w:r>
      <w:r w:rsidRPr="00A3450E">
        <w:rPr>
          <w:rFonts w:ascii="Times New Roman" w:eastAsia="Times New Roman" w:hAnsi="Times New Roman" w:cs="Times New Roman"/>
          <w:color w:val="000000"/>
          <w:sz w:val="24"/>
          <w:szCs w:val="24"/>
          <w:lang w:eastAsia="id-ID"/>
        </w:rPr>
        <w:t>Penanganan Keuangan Pelabuhan</w:t>
      </w:r>
      <w:r>
        <w:rPr>
          <w:rFonts w:ascii="Times New Roman" w:hAnsi="Times New Roman" w:cs="Times New Roman"/>
          <w:sz w:val="24"/>
          <w:szCs w:val="24"/>
          <w:lang w:val="en-US"/>
        </w:rPr>
        <w:t xml:space="preserve"> disajikan dalam tabel berikut.</w:t>
      </w:r>
    </w:p>
    <w:p w14:paraId="646B6FBD" w14:textId="553049E2" w:rsidR="00AE0808" w:rsidRPr="00A3450E" w:rsidRDefault="00AE0808" w:rsidP="00AE0808">
      <w:pPr>
        <w:spacing w:after="0"/>
        <w:jc w:val="center"/>
        <w:rPr>
          <w:rFonts w:ascii="Times New Roman" w:eastAsia="Times New Roman" w:hAnsi="Times New Roman" w:cs="Times New Roman"/>
          <w:color w:val="000000"/>
          <w:sz w:val="24"/>
          <w:szCs w:val="24"/>
          <w:lang w:eastAsia="id-ID"/>
        </w:rPr>
      </w:pPr>
      <w:r>
        <w:rPr>
          <w:rFonts w:ascii="Times New Roman" w:hAnsi="Times New Roman" w:cs="Times New Roman"/>
          <w:sz w:val="24"/>
          <w:szCs w:val="24"/>
          <w:lang w:val="en-US"/>
        </w:rPr>
        <w:t xml:space="preserve">Tabel 21. Tingkat Kebutuhan Kompetensi </w:t>
      </w:r>
      <w:r w:rsidRPr="00A3450E">
        <w:rPr>
          <w:rFonts w:ascii="Times New Roman" w:eastAsia="Times New Roman" w:hAnsi="Times New Roman" w:cs="Times New Roman"/>
          <w:color w:val="000000"/>
          <w:sz w:val="24"/>
          <w:szCs w:val="24"/>
          <w:lang w:eastAsia="id-ID"/>
        </w:rPr>
        <w:t>Penanganan Keuangan Pelabuhan</w:t>
      </w:r>
    </w:p>
    <w:tbl>
      <w:tblPr>
        <w:tblpPr w:leftFromText="180" w:rightFromText="180" w:vertAnchor="text" w:tblpY="1"/>
        <w:tblOverlap w:val="never"/>
        <w:tblW w:w="4475" w:type="dxa"/>
        <w:tblLayout w:type="fixed"/>
        <w:tblLook w:val="04A0" w:firstRow="1" w:lastRow="0" w:firstColumn="1" w:lastColumn="0" w:noHBand="0" w:noVBand="1"/>
      </w:tblPr>
      <w:tblGrid>
        <w:gridCol w:w="445"/>
        <w:gridCol w:w="1620"/>
        <w:gridCol w:w="477"/>
        <w:gridCol w:w="405"/>
        <w:gridCol w:w="495"/>
        <w:gridCol w:w="486"/>
        <w:gridCol w:w="547"/>
      </w:tblGrid>
      <w:tr w:rsidR="00AE0808" w:rsidRPr="0038140F" w14:paraId="1FF235E5" w14:textId="77777777" w:rsidTr="0077661F">
        <w:trPr>
          <w:trHeight w:val="315"/>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A8A25" w14:textId="77777777" w:rsidR="00AE0808" w:rsidRPr="0038140F" w:rsidRDefault="00AE0808" w:rsidP="006F62F4">
            <w:pPr>
              <w:ind w:left="-113" w:right="-108"/>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No</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250D0" w14:textId="77777777" w:rsidR="00AE0808" w:rsidRPr="0038140F" w:rsidRDefault="00AE0808" w:rsidP="0077661F">
            <w:pPr>
              <w:jc w:val="center"/>
              <w:rPr>
                <w:rFonts w:ascii="Times New Roman" w:eastAsia="Times New Roman" w:hAnsi="Times New Roman" w:cs="Times New Roman"/>
                <w:color w:val="000000"/>
                <w:lang w:val="en-US" w:eastAsia="id-ID"/>
              </w:rPr>
            </w:pPr>
            <w:r w:rsidRPr="0038140F">
              <w:rPr>
                <w:rFonts w:ascii="Times New Roman" w:eastAsia="Times New Roman" w:hAnsi="Times New Roman" w:cs="Times New Roman"/>
                <w:color w:val="000000"/>
                <w:lang w:eastAsia="id-ID"/>
              </w:rPr>
              <w:t> </w:t>
            </w:r>
            <w:r>
              <w:rPr>
                <w:rFonts w:ascii="Times New Roman" w:eastAsia="Times New Roman" w:hAnsi="Times New Roman" w:cs="Times New Roman"/>
                <w:color w:val="000000"/>
                <w:lang w:val="en-US" w:eastAsia="id-ID"/>
              </w:rPr>
              <w:t>Kompetensi</w:t>
            </w:r>
          </w:p>
        </w:tc>
        <w:tc>
          <w:tcPr>
            <w:tcW w:w="24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4F62E4D9" w14:textId="77777777" w:rsidR="00AE0808" w:rsidRPr="0038140F" w:rsidRDefault="00AE0808" w:rsidP="0077661F">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Tingkat Kebutuhan Kompetensi</w:t>
            </w:r>
          </w:p>
        </w:tc>
      </w:tr>
      <w:tr w:rsidR="00AE0808" w:rsidRPr="0038140F" w14:paraId="69845BE7" w14:textId="77777777" w:rsidTr="0077661F">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14:paraId="2A0A5C99" w14:textId="77777777" w:rsidR="00AE0808" w:rsidRPr="0038140F" w:rsidRDefault="00AE0808" w:rsidP="0077661F">
            <w:pPr>
              <w:spacing w:after="0"/>
              <w:rPr>
                <w:rFonts w:ascii="Times New Roman" w:eastAsia="Times New Roman" w:hAnsi="Times New Roman" w:cs="Times New Roman"/>
                <w:color w:val="000000"/>
                <w:lang w:eastAsia="id-ID"/>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A8F1B38" w14:textId="77777777" w:rsidR="00AE0808" w:rsidRPr="0038140F" w:rsidRDefault="00AE0808" w:rsidP="0077661F">
            <w:pPr>
              <w:spacing w:after="0"/>
              <w:rPr>
                <w:rFonts w:ascii="Times New Roman" w:eastAsia="Times New Roman" w:hAnsi="Times New Roman" w:cs="Times New Roman"/>
                <w:color w:val="000000"/>
                <w:lang w:eastAsia="id-ID"/>
              </w:rPr>
            </w:pPr>
          </w:p>
        </w:tc>
        <w:tc>
          <w:tcPr>
            <w:tcW w:w="477" w:type="dxa"/>
            <w:tcBorders>
              <w:top w:val="nil"/>
              <w:left w:val="nil"/>
              <w:bottom w:val="single" w:sz="4" w:space="0" w:color="auto"/>
              <w:right w:val="single" w:sz="4" w:space="0" w:color="auto"/>
            </w:tcBorders>
            <w:shd w:val="clear" w:color="auto" w:fill="auto"/>
            <w:noWrap/>
            <w:vAlign w:val="bottom"/>
            <w:hideMark/>
          </w:tcPr>
          <w:p w14:paraId="0F1411AF" w14:textId="77777777" w:rsidR="00AE0808" w:rsidRPr="001012EA" w:rsidRDefault="00AE0808" w:rsidP="0077661F">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STB</w:t>
            </w:r>
          </w:p>
        </w:tc>
        <w:tc>
          <w:tcPr>
            <w:tcW w:w="405" w:type="dxa"/>
            <w:tcBorders>
              <w:top w:val="nil"/>
              <w:left w:val="nil"/>
              <w:bottom w:val="single" w:sz="4" w:space="0" w:color="auto"/>
              <w:right w:val="single" w:sz="4" w:space="0" w:color="auto"/>
            </w:tcBorders>
            <w:shd w:val="clear" w:color="auto" w:fill="auto"/>
            <w:noWrap/>
            <w:vAlign w:val="bottom"/>
            <w:hideMark/>
          </w:tcPr>
          <w:p w14:paraId="0FF70DFD" w14:textId="77777777" w:rsidR="00AE0808" w:rsidRPr="001012EA" w:rsidRDefault="00AE0808" w:rsidP="0077661F">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TB</w:t>
            </w:r>
          </w:p>
        </w:tc>
        <w:tc>
          <w:tcPr>
            <w:tcW w:w="495" w:type="dxa"/>
            <w:tcBorders>
              <w:top w:val="nil"/>
              <w:left w:val="nil"/>
              <w:bottom w:val="single" w:sz="4" w:space="0" w:color="auto"/>
              <w:right w:val="single" w:sz="4" w:space="0" w:color="auto"/>
            </w:tcBorders>
            <w:shd w:val="clear" w:color="auto" w:fill="auto"/>
            <w:noWrap/>
            <w:vAlign w:val="bottom"/>
            <w:hideMark/>
          </w:tcPr>
          <w:p w14:paraId="13E06B38" w14:textId="77777777" w:rsidR="00AE0808" w:rsidRPr="001012EA" w:rsidRDefault="00AE0808" w:rsidP="0077661F">
            <w:pPr>
              <w:spacing w:after="0"/>
              <w:ind w:left="-1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KB</w:t>
            </w:r>
          </w:p>
        </w:tc>
        <w:tc>
          <w:tcPr>
            <w:tcW w:w="486" w:type="dxa"/>
            <w:tcBorders>
              <w:top w:val="nil"/>
              <w:left w:val="nil"/>
              <w:bottom w:val="single" w:sz="4" w:space="0" w:color="auto"/>
              <w:right w:val="single" w:sz="4" w:space="0" w:color="auto"/>
            </w:tcBorders>
            <w:shd w:val="clear" w:color="auto" w:fill="auto"/>
            <w:noWrap/>
            <w:vAlign w:val="bottom"/>
            <w:hideMark/>
          </w:tcPr>
          <w:p w14:paraId="237E01B0" w14:textId="77777777" w:rsidR="00AE0808" w:rsidRPr="001012EA" w:rsidRDefault="00AE0808" w:rsidP="0077661F">
            <w:pPr>
              <w:spacing w:after="0"/>
              <w:ind w:left="-108" w:righ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B</w:t>
            </w:r>
          </w:p>
        </w:tc>
        <w:tc>
          <w:tcPr>
            <w:tcW w:w="547" w:type="dxa"/>
            <w:tcBorders>
              <w:top w:val="nil"/>
              <w:left w:val="nil"/>
              <w:bottom w:val="single" w:sz="4" w:space="0" w:color="auto"/>
              <w:right w:val="single" w:sz="4" w:space="0" w:color="auto"/>
            </w:tcBorders>
            <w:shd w:val="clear" w:color="auto" w:fill="auto"/>
            <w:noWrap/>
            <w:vAlign w:val="bottom"/>
            <w:hideMark/>
          </w:tcPr>
          <w:p w14:paraId="34137536" w14:textId="77777777" w:rsidR="00AE0808" w:rsidRPr="001012EA" w:rsidRDefault="00AE0808" w:rsidP="0077661F">
            <w:pPr>
              <w:spacing w:after="0"/>
              <w:ind w:left="-108"/>
              <w:jc w:val="center"/>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SB</w:t>
            </w:r>
          </w:p>
        </w:tc>
      </w:tr>
      <w:tr w:rsidR="00AE0808" w:rsidRPr="0038140F" w14:paraId="61FD1E3A" w14:textId="77777777" w:rsidTr="0077661F">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C68B1B" w14:textId="77777777" w:rsidR="00AE0808" w:rsidRPr="0038140F" w:rsidRDefault="00AE0808" w:rsidP="00AE0808">
            <w:pPr>
              <w:spacing w:after="0"/>
              <w:jc w:val="center"/>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1</w:t>
            </w:r>
          </w:p>
        </w:tc>
        <w:tc>
          <w:tcPr>
            <w:tcW w:w="1620" w:type="dxa"/>
            <w:tcBorders>
              <w:top w:val="nil"/>
              <w:left w:val="nil"/>
              <w:bottom w:val="single" w:sz="4" w:space="0" w:color="auto"/>
              <w:right w:val="single" w:sz="4" w:space="0" w:color="auto"/>
            </w:tcBorders>
            <w:shd w:val="clear" w:color="auto" w:fill="auto"/>
            <w:noWrap/>
            <w:vAlign w:val="bottom"/>
          </w:tcPr>
          <w:p w14:paraId="7CD34AA5" w14:textId="73E83518" w:rsidR="00AE0808" w:rsidRPr="00AE0808" w:rsidRDefault="00AE0808" w:rsidP="00AE0808">
            <w:pPr>
              <w:spacing w:after="0"/>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Melaksanakan Kegiatan Keuangan Pelabuhan</w:t>
            </w:r>
          </w:p>
        </w:tc>
        <w:tc>
          <w:tcPr>
            <w:tcW w:w="477" w:type="dxa"/>
            <w:tcBorders>
              <w:top w:val="nil"/>
              <w:left w:val="nil"/>
              <w:bottom w:val="single" w:sz="4" w:space="0" w:color="auto"/>
              <w:right w:val="single" w:sz="4" w:space="0" w:color="auto"/>
            </w:tcBorders>
            <w:shd w:val="clear" w:color="auto" w:fill="auto"/>
            <w:noWrap/>
            <w:vAlign w:val="bottom"/>
          </w:tcPr>
          <w:p w14:paraId="50E392DA"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45859939" w14:textId="6846C43E" w:rsidR="00AE0808" w:rsidRPr="00AE0808" w:rsidRDefault="00AE0808" w:rsidP="00AE0808">
            <w:pPr>
              <w:spacing w:after="0"/>
              <w:ind w:left="-135" w:right="-126"/>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1</w:t>
            </w:r>
          </w:p>
        </w:tc>
        <w:tc>
          <w:tcPr>
            <w:tcW w:w="495" w:type="dxa"/>
            <w:tcBorders>
              <w:top w:val="nil"/>
              <w:left w:val="nil"/>
              <w:bottom w:val="single" w:sz="4" w:space="0" w:color="auto"/>
              <w:right w:val="single" w:sz="4" w:space="0" w:color="auto"/>
            </w:tcBorders>
            <w:shd w:val="clear" w:color="auto" w:fill="auto"/>
            <w:noWrap/>
            <w:vAlign w:val="bottom"/>
          </w:tcPr>
          <w:p w14:paraId="31540C5B" w14:textId="7DE36F10"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31</w:t>
            </w:r>
          </w:p>
        </w:tc>
        <w:tc>
          <w:tcPr>
            <w:tcW w:w="486" w:type="dxa"/>
            <w:tcBorders>
              <w:top w:val="nil"/>
              <w:left w:val="nil"/>
              <w:bottom w:val="single" w:sz="4" w:space="0" w:color="auto"/>
              <w:right w:val="single" w:sz="4" w:space="0" w:color="auto"/>
            </w:tcBorders>
            <w:shd w:val="clear" w:color="auto" w:fill="auto"/>
            <w:noWrap/>
            <w:vAlign w:val="bottom"/>
          </w:tcPr>
          <w:p w14:paraId="006AC113" w14:textId="1928B246"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64</w:t>
            </w:r>
          </w:p>
        </w:tc>
        <w:tc>
          <w:tcPr>
            <w:tcW w:w="547" w:type="dxa"/>
            <w:tcBorders>
              <w:top w:val="nil"/>
              <w:left w:val="nil"/>
              <w:bottom w:val="single" w:sz="4" w:space="0" w:color="auto"/>
              <w:right w:val="single" w:sz="4" w:space="0" w:color="auto"/>
            </w:tcBorders>
            <w:shd w:val="clear" w:color="auto" w:fill="auto"/>
            <w:noWrap/>
            <w:vAlign w:val="bottom"/>
          </w:tcPr>
          <w:p w14:paraId="1A7DAA5B" w14:textId="494BEBD7"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84</w:t>
            </w:r>
          </w:p>
        </w:tc>
      </w:tr>
      <w:tr w:rsidR="00AE0808" w:rsidRPr="0038140F" w14:paraId="236F7AA6" w14:textId="77777777" w:rsidTr="0077661F">
        <w:trPr>
          <w:trHeight w:val="315"/>
        </w:trPr>
        <w:tc>
          <w:tcPr>
            <w:tcW w:w="445" w:type="dxa"/>
            <w:vMerge w:val="restart"/>
            <w:tcBorders>
              <w:top w:val="nil"/>
              <w:left w:val="single" w:sz="4" w:space="0" w:color="auto"/>
              <w:right w:val="single" w:sz="4" w:space="0" w:color="auto"/>
            </w:tcBorders>
            <w:shd w:val="clear" w:color="auto" w:fill="auto"/>
            <w:noWrap/>
            <w:vAlign w:val="bottom"/>
            <w:hideMark/>
          </w:tcPr>
          <w:p w14:paraId="467D931D"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5A81A13E"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p w14:paraId="3A139BF8" w14:textId="77777777" w:rsidR="00AE0808" w:rsidRPr="0038140F" w:rsidRDefault="00AE0808" w:rsidP="00AE0808">
            <w:pPr>
              <w:spacing w:after="0"/>
              <w:rPr>
                <w:rFonts w:ascii="Times New Roman" w:eastAsia="Times New Roman" w:hAnsi="Times New Roman" w:cs="Times New Roman"/>
                <w:color w:val="000000"/>
                <w:lang w:eastAsia="id-ID"/>
              </w:rPr>
            </w:pPr>
            <w:r w:rsidRPr="0038140F">
              <w:rPr>
                <w:rFonts w:ascii="Times New Roman" w:eastAsia="Times New Roman" w:hAnsi="Times New Roman" w:cs="Times New Roman"/>
                <w:color w:val="000000"/>
                <w:lang w:eastAsia="id-ID"/>
              </w:rPr>
              <w:t> </w:t>
            </w:r>
          </w:p>
        </w:tc>
        <w:tc>
          <w:tcPr>
            <w:tcW w:w="1620" w:type="dxa"/>
            <w:tcBorders>
              <w:top w:val="nil"/>
              <w:left w:val="nil"/>
              <w:bottom w:val="single" w:sz="4" w:space="0" w:color="auto"/>
              <w:right w:val="single" w:sz="4" w:space="0" w:color="auto"/>
            </w:tcBorders>
            <w:shd w:val="clear" w:color="auto" w:fill="auto"/>
            <w:noWrap/>
            <w:vAlign w:val="bottom"/>
          </w:tcPr>
          <w:p w14:paraId="1D5347C5"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Responden</w:t>
            </w:r>
          </w:p>
        </w:tc>
        <w:tc>
          <w:tcPr>
            <w:tcW w:w="477" w:type="dxa"/>
            <w:tcBorders>
              <w:top w:val="nil"/>
              <w:left w:val="nil"/>
              <w:bottom w:val="single" w:sz="4" w:space="0" w:color="auto"/>
              <w:right w:val="single" w:sz="4" w:space="0" w:color="auto"/>
            </w:tcBorders>
            <w:shd w:val="clear" w:color="auto" w:fill="auto"/>
            <w:noWrap/>
            <w:vAlign w:val="bottom"/>
          </w:tcPr>
          <w:p w14:paraId="1EF51FC5"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3CD07BD1" w14:textId="00A36ABB" w:rsidR="00AE0808" w:rsidRPr="00AE0808" w:rsidRDefault="00AE0808" w:rsidP="00AE0808">
            <w:pPr>
              <w:spacing w:after="0"/>
              <w:ind w:left="-135" w:right="-126" w:firstLine="9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1</w:t>
            </w:r>
          </w:p>
        </w:tc>
        <w:tc>
          <w:tcPr>
            <w:tcW w:w="495" w:type="dxa"/>
            <w:tcBorders>
              <w:top w:val="nil"/>
              <w:left w:val="nil"/>
              <w:bottom w:val="single" w:sz="4" w:space="0" w:color="auto"/>
              <w:right w:val="single" w:sz="4" w:space="0" w:color="auto"/>
            </w:tcBorders>
            <w:shd w:val="clear" w:color="auto" w:fill="auto"/>
            <w:noWrap/>
            <w:vAlign w:val="bottom"/>
          </w:tcPr>
          <w:p w14:paraId="252AE40F" w14:textId="18423053" w:rsidR="00AE0808" w:rsidRPr="00AE0808" w:rsidRDefault="00AE0808" w:rsidP="00AE0808">
            <w:pPr>
              <w:spacing w:after="0"/>
              <w:ind w:left="-90" w:right="-81"/>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31</w:t>
            </w:r>
          </w:p>
        </w:tc>
        <w:tc>
          <w:tcPr>
            <w:tcW w:w="486" w:type="dxa"/>
            <w:tcBorders>
              <w:top w:val="nil"/>
              <w:left w:val="nil"/>
              <w:bottom w:val="single" w:sz="4" w:space="0" w:color="auto"/>
              <w:right w:val="single" w:sz="4" w:space="0" w:color="auto"/>
            </w:tcBorders>
            <w:shd w:val="clear" w:color="auto" w:fill="auto"/>
            <w:noWrap/>
            <w:vAlign w:val="bottom"/>
          </w:tcPr>
          <w:p w14:paraId="797BD2D6" w14:textId="3E448FF5"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64</w:t>
            </w:r>
          </w:p>
        </w:tc>
        <w:tc>
          <w:tcPr>
            <w:tcW w:w="547" w:type="dxa"/>
            <w:tcBorders>
              <w:top w:val="nil"/>
              <w:left w:val="nil"/>
              <w:bottom w:val="single" w:sz="4" w:space="0" w:color="auto"/>
              <w:right w:val="single" w:sz="4" w:space="0" w:color="auto"/>
            </w:tcBorders>
            <w:shd w:val="clear" w:color="auto" w:fill="auto"/>
            <w:noWrap/>
            <w:vAlign w:val="bottom"/>
          </w:tcPr>
          <w:p w14:paraId="1E544F36" w14:textId="67538AFF"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84</w:t>
            </w:r>
          </w:p>
        </w:tc>
      </w:tr>
      <w:tr w:rsidR="00AE0808" w:rsidRPr="0038140F" w14:paraId="273406D2" w14:textId="77777777" w:rsidTr="0077661F">
        <w:trPr>
          <w:trHeight w:val="315"/>
        </w:trPr>
        <w:tc>
          <w:tcPr>
            <w:tcW w:w="445" w:type="dxa"/>
            <w:vMerge/>
            <w:tcBorders>
              <w:left w:val="single" w:sz="4" w:space="0" w:color="auto"/>
              <w:right w:val="single" w:sz="4" w:space="0" w:color="auto"/>
            </w:tcBorders>
            <w:shd w:val="clear" w:color="auto" w:fill="auto"/>
            <w:noWrap/>
            <w:vAlign w:val="bottom"/>
            <w:hideMark/>
          </w:tcPr>
          <w:p w14:paraId="06C0F658"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tcPr>
          <w:p w14:paraId="33B73EC0"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Jumlah Bobot Skor Penilaian</w:t>
            </w:r>
          </w:p>
        </w:tc>
        <w:tc>
          <w:tcPr>
            <w:tcW w:w="477" w:type="dxa"/>
            <w:tcBorders>
              <w:top w:val="nil"/>
              <w:left w:val="nil"/>
              <w:bottom w:val="single" w:sz="4" w:space="0" w:color="auto"/>
              <w:right w:val="single" w:sz="4" w:space="0" w:color="auto"/>
            </w:tcBorders>
            <w:shd w:val="clear" w:color="auto" w:fill="auto"/>
            <w:noWrap/>
            <w:vAlign w:val="bottom"/>
          </w:tcPr>
          <w:p w14:paraId="17EF08BF" w14:textId="77777777" w:rsidR="00AE0808" w:rsidRPr="00AE0808" w:rsidRDefault="00AE0808" w:rsidP="00AE0808">
            <w:pPr>
              <w:spacing w:after="0"/>
              <w:jc w:val="center"/>
              <w:rPr>
                <w:rFonts w:ascii="Times New Roman" w:eastAsia="Times New Roman" w:hAnsi="Times New Roman" w:cs="Times New Roman"/>
                <w:color w:val="000000"/>
                <w:sz w:val="20"/>
                <w:szCs w:val="20"/>
                <w:lang w:eastAsia="id-ID"/>
              </w:rPr>
            </w:pPr>
          </w:p>
        </w:tc>
        <w:tc>
          <w:tcPr>
            <w:tcW w:w="405" w:type="dxa"/>
            <w:tcBorders>
              <w:top w:val="nil"/>
              <w:left w:val="nil"/>
              <w:bottom w:val="single" w:sz="4" w:space="0" w:color="auto"/>
              <w:right w:val="single" w:sz="4" w:space="0" w:color="auto"/>
            </w:tcBorders>
            <w:shd w:val="clear" w:color="auto" w:fill="auto"/>
            <w:noWrap/>
            <w:vAlign w:val="bottom"/>
          </w:tcPr>
          <w:p w14:paraId="482F3551" w14:textId="0B084AD5" w:rsidR="00AE0808" w:rsidRPr="00AE0808" w:rsidRDefault="00AE0808" w:rsidP="00AE0808">
            <w:pPr>
              <w:spacing w:after="0"/>
              <w:ind w:left="-135" w:right="-126"/>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2</w:t>
            </w:r>
          </w:p>
        </w:tc>
        <w:tc>
          <w:tcPr>
            <w:tcW w:w="495" w:type="dxa"/>
            <w:tcBorders>
              <w:top w:val="nil"/>
              <w:left w:val="nil"/>
              <w:bottom w:val="single" w:sz="4" w:space="0" w:color="auto"/>
              <w:right w:val="single" w:sz="4" w:space="0" w:color="auto"/>
            </w:tcBorders>
            <w:shd w:val="clear" w:color="auto" w:fill="auto"/>
            <w:noWrap/>
            <w:vAlign w:val="bottom"/>
          </w:tcPr>
          <w:p w14:paraId="561D4B87" w14:textId="582B79F6" w:rsidR="00AE0808" w:rsidRPr="00AE0808" w:rsidRDefault="00AE0808" w:rsidP="00AE0808">
            <w:pPr>
              <w:spacing w:after="0"/>
              <w:ind w:left="-90"/>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93</w:t>
            </w:r>
          </w:p>
        </w:tc>
        <w:tc>
          <w:tcPr>
            <w:tcW w:w="486" w:type="dxa"/>
            <w:tcBorders>
              <w:top w:val="nil"/>
              <w:left w:val="nil"/>
              <w:bottom w:val="single" w:sz="4" w:space="0" w:color="auto"/>
              <w:right w:val="single" w:sz="4" w:space="0" w:color="auto"/>
            </w:tcBorders>
            <w:shd w:val="clear" w:color="auto" w:fill="auto"/>
            <w:noWrap/>
            <w:vAlign w:val="bottom"/>
          </w:tcPr>
          <w:p w14:paraId="3CE7517C" w14:textId="16F2AF22" w:rsidR="00AE0808" w:rsidRPr="00AE0808" w:rsidRDefault="00AE0808" w:rsidP="00AE0808">
            <w:pPr>
              <w:spacing w:after="0"/>
              <w:ind w:left="-108" w:right="-135"/>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256</w:t>
            </w:r>
          </w:p>
        </w:tc>
        <w:tc>
          <w:tcPr>
            <w:tcW w:w="547" w:type="dxa"/>
            <w:tcBorders>
              <w:top w:val="nil"/>
              <w:left w:val="nil"/>
              <w:bottom w:val="single" w:sz="4" w:space="0" w:color="auto"/>
              <w:right w:val="single" w:sz="4" w:space="0" w:color="auto"/>
            </w:tcBorders>
            <w:shd w:val="clear" w:color="auto" w:fill="auto"/>
            <w:noWrap/>
            <w:vAlign w:val="bottom"/>
          </w:tcPr>
          <w:p w14:paraId="112DDAEA" w14:textId="773559E1"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420</w:t>
            </w:r>
          </w:p>
        </w:tc>
      </w:tr>
      <w:tr w:rsidR="00AE0808" w:rsidRPr="0038140F" w14:paraId="5C63D45F" w14:textId="77777777" w:rsidTr="0077661F">
        <w:trPr>
          <w:trHeight w:val="315"/>
        </w:trPr>
        <w:tc>
          <w:tcPr>
            <w:tcW w:w="445" w:type="dxa"/>
            <w:vMerge/>
            <w:tcBorders>
              <w:left w:val="single" w:sz="4" w:space="0" w:color="auto"/>
              <w:right w:val="single" w:sz="4" w:space="0" w:color="auto"/>
            </w:tcBorders>
            <w:shd w:val="clear" w:color="auto" w:fill="auto"/>
            <w:noWrap/>
            <w:vAlign w:val="bottom"/>
            <w:hideMark/>
          </w:tcPr>
          <w:p w14:paraId="11F66887"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3514CC66"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Total Bobot Skor Penilaian</w:t>
            </w:r>
          </w:p>
        </w:tc>
        <w:tc>
          <w:tcPr>
            <w:tcW w:w="2410" w:type="dxa"/>
            <w:gridSpan w:val="5"/>
            <w:tcBorders>
              <w:top w:val="nil"/>
              <w:left w:val="nil"/>
              <w:bottom w:val="single" w:sz="4" w:space="0" w:color="auto"/>
              <w:right w:val="single" w:sz="4" w:space="0" w:color="auto"/>
            </w:tcBorders>
            <w:shd w:val="clear" w:color="auto" w:fill="auto"/>
            <w:noWrap/>
            <w:vAlign w:val="bottom"/>
          </w:tcPr>
          <w:p w14:paraId="79F23839" w14:textId="4248E947"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771</w:t>
            </w:r>
          </w:p>
        </w:tc>
      </w:tr>
      <w:tr w:rsidR="00AE0808" w:rsidRPr="0038140F" w14:paraId="65356889" w14:textId="77777777" w:rsidTr="0077661F">
        <w:trPr>
          <w:trHeight w:val="315"/>
        </w:trPr>
        <w:tc>
          <w:tcPr>
            <w:tcW w:w="445" w:type="dxa"/>
            <w:vMerge/>
            <w:tcBorders>
              <w:left w:val="single" w:sz="4" w:space="0" w:color="auto"/>
              <w:bottom w:val="single" w:sz="4" w:space="0" w:color="auto"/>
              <w:right w:val="single" w:sz="4" w:space="0" w:color="auto"/>
            </w:tcBorders>
            <w:shd w:val="clear" w:color="auto" w:fill="auto"/>
            <w:noWrap/>
            <w:vAlign w:val="bottom"/>
            <w:hideMark/>
          </w:tcPr>
          <w:p w14:paraId="7CD72F7A" w14:textId="77777777" w:rsidR="00AE0808" w:rsidRPr="0038140F" w:rsidRDefault="00AE0808" w:rsidP="00AE0808">
            <w:pPr>
              <w:spacing w:after="0"/>
              <w:rPr>
                <w:rFonts w:ascii="Times New Roman" w:eastAsia="Times New Roman" w:hAnsi="Times New Roman" w:cs="Times New Roman"/>
                <w:color w:val="000000"/>
                <w:lang w:eastAsia="id-ID"/>
              </w:rPr>
            </w:pPr>
          </w:p>
        </w:tc>
        <w:tc>
          <w:tcPr>
            <w:tcW w:w="1620" w:type="dxa"/>
            <w:tcBorders>
              <w:top w:val="nil"/>
              <w:left w:val="nil"/>
              <w:bottom w:val="single" w:sz="4" w:space="0" w:color="auto"/>
              <w:right w:val="single" w:sz="4" w:space="0" w:color="auto"/>
            </w:tcBorders>
            <w:shd w:val="clear" w:color="auto" w:fill="auto"/>
            <w:noWrap/>
            <w:vAlign w:val="bottom"/>
            <w:hideMark/>
          </w:tcPr>
          <w:p w14:paraId="66455BE5" w14:textId="77777777" w:rsidR="00AE0808" w:rsidRPr="001012EA" w:rsidRDefault="00AE0808" w:rsidP="00AE0808">
            <w:pPr>
              <w:spacing w:after="0"/>
              <w:rPr>
                <w:rFonts w:ascii="Times New Roman" w:eastAsia="Times New Roman" w:hAnsi="Times New Roman" w:cs="Times New Roman"/>
                <w:color w:val="000000"/>
                <w:sz w:val="20"/>
                <w:szCs w:val="20"/>
                <w:lang w:eastAsia="id-ID"/>
              </w:rPr>
            </w:pPr>
            <w:r w:rsidRPr="001012EA">
              <w:rPr>
                <w:rFonts w:ascii="Times New Roman" w:eastAsia="Times New Roman" w:hAnsi="Times New Roman" w:cs="Times New Roman"/>
                <w:color w:val="000000"/>
                <w:sz w:val="20"/>
                <w:szCs w:val="20"/>
                <w:lang w:eastAsia="id-ID"/>
              </w:rPr>
              <w:t xml:space="preserve">Nilai Rata-Rata Hasil Bobot Skor </w:t>
            </w:r>
          </w:p>
        </w:tc>
        <w:tc>
          <w:tcPr>
            <w:tcW w:w="2410" w:type="dxa"/>
            <w:gridSpan w:val="5"/>
            <w:tcBorders>
              <w:top w:val="nil"/>
              <w:left w:val="nil"/>
              <w:bottom w:val="single" w:sz="4" w:space="0" w:color="auto"/>
              <w:right w:val="single" w:sz="4" w:space="0" w:color="auto"/>
            </w:tcBorders>
            <w:shd w:val="clear" w:color="auto" w:fill="auto"/>
            <w:noWrap/>
            <w:vAlign w:val="bottom"/>
          </w:tcPr>
          <w:p w14:paraId="0DE354B5" w14:textId="022A135A" w:rsidR="00AE0808" w:rsidRPr="00AE0808" w:rsidRDefault="00AE0808" w:rsidP="00AE0808">
            <w:pPr>
              <w:spacing w:after="0"/>
              <w:ind w:left="-108"/>
              <w:jc w:val="center"/>
              <w:rPr>
                <w:rFonts w:ascii="Times New Roman" w:eastAsia="Times New Roman" w:hAnsi="Times New Roman" w:cs="Times New Roman"/>
                <w:color w:val="000000"/>
                <w:sz w:val="20"/>
                <w:szCs w:val="20"/>
                <w:lang w:eastAsia="id-ID"/>
              </w:rPr>
            </w:pPr>
            <w:r w:rsidRPr="00AE0808">
              <w:rPr>
                <w:rFonts w:ascii="Times New Roman" w:eastAsia="Times New Roman" w:hAnsi="Times New Roman" w:cs="Times New Roman"/>
                <w:color w:val="000000"/>
                <w:sz w:val="20"/>
                <w:szCs w:val="20"/>
                <w:lang w:eastAsia="id-ID"/>
              </w:rPr>
              <w:t>4,3</w:t>
            </w:r>
          </w:p>
        </w:tc>
      </w:tr>
    </w:tbl>
    <w:p w14:paraId="583326F2" w14:textId="77777777" w:rsidR="000D2947" w:rsidRDefault="000D2947" w:rsidP="000D2947">
      <w:pPr>
        <w:spacing w:after="0"/>
        <w:rPr>
          <w:rFonts w:ascii="Times New Roman" w:eastAsia="Times New Roman" w:hAnsi="Times New Roman" w:cs="Times New Roman"/>
          <w:color w:val="000000"/>
          <w:sz w:val="24"/>
          <w:szCs w:val="24"/>
          <w:lang w:eastAsia="id-ID"/>
        </w:rPr>
      </w:pPr>
    </w:p>
    <w:p w14:paraId="3D69FE43" w14:textId="77777777" w:rsidR="000D2947" w:rsidRDefault="000D2947" w:rsidP="000D2947">
      <w:pPr>
        <w:spacing w:after="0"/>
        <w:rPr>
          <w:rFonts w:ascii="Times New Roman" w:eastAsia="Times New Roman" w:hAnsi="Times New Roman" w:cs="Times New Roman"/>
          <w:color w:val="000000"/>
          <w:sz w:val="24"/>
          <w:szCs w:val="24"/>
          <w:lang w:eastAsia="id-ID"/>
        </w:rPr>
      </w:pPr>
    </w:p>
    <w:p w14:paraId="264C33D9" w14:textId="77777777" w:rsidR="000D2947" w:rsidRDefault="000D2947" w:rsidP="000D2947">
      <w:pPr>
        <w:spacing w:after="0"/>
        <w:rPr>
          <w:rFonts w:ascii="Times New Roman" w:eastAsia="Times New Roman" w:hAnsi="Times New Roman" w:cs="Times New Roman"/>
          <w:color w:val="000000"/>
          <w:sz w:val="24"/>
          <w:szCs w:val="24"/>
          <w:lang w:eastAsia="id-ID"/>
        </w:rPr>
      </w:pPr>
    </w:p>
    <w:p w14:paraId="1AF6619B" w14:textId="1CCF412B" w:rsidR="000D2947" w:rsidRPr="00E625D6" w:rsidRDefault="00E625D6" w:rsidP="00E625D6">
      <w:pPr>
        <w:spacing w:after="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rPr>
        <w:t xml:space="preserve">Berdasarkan Tabel </w:t>
      </w:r>
      <w:r w:rsidRPr="00E625D6">
        <w:rPr>
          <w:rFonts w:ascii="Times New Roman" w:hAnsi="Times New Roman" w:cs="Times New Roman"/>
          <w:sz w:val="24"/>
          <w:szCs w:val="24"/>
        </w:rPr>
        <w:t xml:space="preserve">21 kelompok kompetensi penanganan keuangan pelabuhan dengan kebutuhan melaksanakan kegiatan keuangan pelabuhan berdasarkan rata rata sebesar 4,3 </w:t>
      </w:r>
      <w:r w:rsidRPr="00E625D6">
        <w:rPr>
          <w:rFonts w:ascii="Times New Roman" w:eastAsia="Times New Roman" w:hAnsi="Times New Roman" w:cs="Times New Roman"/>
          <w:color w:val="000000"/>
          <w:sz w:val="24"/>
          <w:szCs w:val="24"/>
          <w:lang w:eastAsia="id-ID"/>
        </w:rPr>
        <w:t>berada pada interval tingkat kebutuhan kompetensi Butuh dan Sangat Butuh.</w:t>
      </w:r>
    </w:p>
    <w:p w14:paraId="5603DC05" w14:textId="77777777" w:rsidR="00E625D6" w:rsidRDefault="00E625D6" w:rsidP="008351DB">
      <w:pPr>
        <w:spacing w:line="240" w:lineRule="auto"/>
        <w:jc w:val="both"/>
        <w:rPr>
          <w:rFonts w:ascii="Times New Roman" w:hAnsi="Times New Roman" w:cs="Times New Roman"/>
          <w:b/>
          <w:sz w:val="24"/>
          <w:szCs w:val="24"/>
          <w:lang w:val="en-US"/>
        </w:rPr>
      </w:pPr>
    </w:p>
    <w:p w14:paraId="3B0B475E" w14:textId="6E8283E0" w:rsidR="00E625D6" w:rsidRDefault="00E625D6" w:rsidP="008351DB">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4. PENUTUP</w:t>
      </w:r>
    </w:p>
    <w:p w14:paraId="6F59A257" w14:textId="77777777" w:rsidR="00E625D6" w:rsidRPr="00E625D6" w:rsidRDefault="00E625D6" w:rsidP="00E625D6">
      <w:pPr>
        <w:spacing w:after="0"/>
        <w:ind w:firstLine="180"/>
        <w:jc w:val="both"/>
        <w:rPr>
          <w:rFonts w:ascii="Times New Roman" w:eastAsia="Times New Roman" w:hAnsi="Times New Roman" w:cs="Times New Roman"/>
          <w:color w:val="000000"/>
          <w:sz w:val="24"/>
          <w:szCs w:val="24"/>
          <w:lang w:eastAsia="id-ID"/>
        </w:rPr>
      </w:pPr>
      <w:r w:rsidRPr="00E625D6">
        <w:rPr>
          <w:rFonts w:ascii="Times New Roman" w:eastAsia="Times New Roman" w:hAnsi="Times New Roman" w:cs="Times New Roman"/>
          <w:color w:val="000000"/>
          <w:sz w:val="24"/>
          <w:szCs w:val="24"/>
          <w:lang w:eastAsia="id-ID"/>
        </w:rPr>
        <w:t xml:space="preserve">Berdasarkan hasil analisa dan pembahasan maka tim peneliti menyimpulkan sebagai        berikut : </w:t>
      </w:r>
    </w:p>
    <w:p w14:paraId="5CB5D964" w14:textId="77777777" w:rsidR="00E625D6" w:rsidRDefault="00E625D6" w:rsidP="00E625D6">
      <w:pPr>
        <w:pStyle w:val="ListParagraph"/>
        <w:numPr>
          <w:ilvl w:val="0"/>
          <w:numId w:val="49"/>
        </w:numPr>
        <w:spacing w:after="0"/>
        <w:ind w:left="270" w:hanging="270"/>
        <w:contextualSpacing w:val="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Bahwa operator pelabuhan yang dijadikan responden atau objek penelitian sangat membutuhkan kompetensi pelabuhan sektor transportasi laut non regulator, yang dibuktikan dengan hasil interval tingkat kebutuhan kompetensi rata-rata berada pada kategori Butuh dan Sangat Butuh.</w:t>
      </w:r>
    </w:p>
    <w:p w14:paraId="4761BFD9" w14:textId="77777777" w:rsidR="00E625D6" w:rsidRDefault="00E625D6" w:rsidP="00E625D6">
      <w:pPr>
        <w:pStyle w:val="ListParagraph"/>
        <w:numPr>
          <w:ilvl w:val="0"/>
          <w:numId w:val="49"/>
        </w:numPr>
        <w:spacing w:after="0"/>
        <w:ind w:left="270" w:hanging="270"/>
        <w:contextualSpacing w:val="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Bahwa penerapan Standard kompetensi kerja nasional Indonesia sektor transportasi berdasarkan Permenhub No. PM 7 Tahun 2018 harus diterapkan sehingga operator di pelabuhan  memiliki kompetensi berupa pengetahuan dan ketrampilan serta sikap/atau perilaku dalam melaksanakan pekerjaannya.</w:t>
      </w:r>
    </w:p>
    <w:p w14:paraId="51FAB1EE" w14:textId="77777777" w:rsidR="00E625D6" w:rsidRPr="00E625D6" w:rsidRDefault="00E625D6" w:rsidP="00E625D6">
      <w:pPr>
        <w:spacing w:after="0"/>
        <w:jc w:val="both"/>
        <w:rPr>
          <w:rFonts w:ascii="Times New Roman" w:eastAsia="Times New Roman" w:hAnsi="Times New Roman" w:cs="Times New Roman"/>
          <w:color w:val="000000"/>
          <w:sz w:val="24"/>
          <w:szCs w:val="24"/>
          <w:lang w:eastAsia="id-ID"/>
        </w:rPr>
      </w:pPr>
      <w:r w:rsidRPr="00E625D6">
        <w:rPr>
          <w:rFonts w:ascii="Times New Roman" w:eastAsia="Times New Roman" w:hAnsi="Times New Roman" w:cs="Times New Roman"/>
          <w:color w:val="000000"/>
          <w:sz w:val="24"/>
          <w:szCs w:val="24"/>
          <w:lang w:eastAsia="id-ID"/>
        </w:rPr>
        <w:t>Dari hasil penelitian ini, dapat direkomendasikan sebagai berikut :</w:t>
      </w:r>
    </w:p>
    <w:p w14:paraId="1988CE75" w14:textId="77777777" w:rsidR="00E625D6" w:rsidRPr="00AB7975" w:rsidRDefault="00E625D6" w:rsidP="00E625D6">
      <w:pPr>
        <w:pStyle w:val="ListParagraph"/>
        <w:numPr>
          <w:ilvl w:val="0"/>
          <w:numId w:val="50"/>
        </w:numPr>
        <w:spacing w:after="0"/>
        <w:ind w:left="270" w:hanging="270"/>
        <w:contextualSpacing w:val="0"/>
        <w:jc w:val="both"/>
        <w:rPr>
          <w:rFonts w:ascii="Times New Roman" w:eastAsia="Times New Roman" w:hAnsi="Times New Roman" w:cs="Times New Roman"/>
          <w:color w:val="000000"/>
          <w:sz w:val="24"/>
          <w:szCs w:val="24"/>
          <w:lang w:eastAsia="id-ID"/>
        </w:rPr>
      </w:pPr>
      <w:r w:rsidRPr="00AB7975">
        <w:rPr>
          <w:rFonts w:ascii="Times New Roman" w:eastAsia="Times New Roman" w:hAnsi="Times New Roman" w:cs="Times New Roman"/>
          <w:color w:val="000000"/>
          <w:sz w:val="24"/>
          <w:szCs w:val="24"/>
          <w:lang w:eastAsia="id-ID"/>
        </w:rPr>
        <w:t xml:space="preserve">Penerapan standard kompetensi kerja nasional Indonesia sektor transportasi sesuai Permenhub No. PM 7 Tahun 2018 untuk para operator di pelabuhan wajib dilaksanakan. </w:t>
      </w:r>
    </w:p>
    <w:p w14:paraId="30650D8F" w14:textId="77777777" w:rsidR="00E625D6" w:rsidRPr="00AB7975" w:rsidRDefault="00E625D6" w:rsidP="00E625D6">
      <w:pPr>
        <w:pStyle w:val="ListParagraph"/>
        <w:numPr>
          <w:ilvl w:val="0"/>
          <w:numId w:val="50"/>
        </w:numPr>
        <w:spacing w:after="0"/>
        <w:ind w:left="270" w:hanging="270"/>
        <w:contextualSpacing w:val="0"/>
        <w:jc w:val="both"/>
        <w:rPr>
          <w:rFonts w:ascii="Times New Roman" w:eastAsia="Times New Roman" w:hAnsi="Times New Roman" w:cs="Times New Roman"/>
          <w:color w:val="000000"/>
          <w:sz w:val="24"/>
          <w:szCs w:val="24"/>
          <w:lang w:eastAsia="id-ID"/>
        </w:rPr>
      </w:pPr>
      <w:r w:rsidRPr="00AB7975">
        <w:rPr>
          <w:rFonts w:ascii="Times New Roman" w:eastAsia="Times New Roman" w:hAnsi="Times New Roman" w:cs="Times New Roman"/>
          <w:color w:val="000000"/>
          <w:sz w:val="24"/>
          <w:szCs w:val="24"/>
          <w:lang w:eastAsia="id-ID"/>
        </w:rPr>
        <w:t>Unit Pelaksana Teknis (UPT) diklat diwajibkan membuka diklat sesuai dengan standard kompetensi kerja nasional Indonesia sektor transportasi berdasarkan Permenhub No. PM 7 Tahun 2018.</w:t>
      </w:r>
    </w:p>
    <w:p w14:paraId="1813D95B" w14:textId="2D971A4E" w:rsidR="0077661F" w:rsidRDefault="0077661F" w:rsidP="008351DB">
      <w:pPr>
        <w:spacing w:line="240" w:lineRule="auto"/>
        <w:jc w:val="both"/>
        <w:rPr>
          <w:rFonts w:ascii="Times New Roman" w:hAnsi="Times New Roman" w:cs="Times New Roman"/>
          <w:sz w:val="24"/>
          <w:szCs w:val="24"/>
          <w:lang w:val="en-US"/>
        </w:rPr>
      </w:pPr>
    </w:p>
    <w:p w14:paraId="18D8DBA9" w14:textId="526F9425" w:rsidR="006F62F4" w:rsidRDefault="006F62F4" w:rsidP="008351DB">
      <w:pPr>
        <w:spacing w:line="240" w:lineRule="auto"/>
        <w:jc w:val="both"/>
        <w:rPr>
          <w:rFonts w:ascii="Times New Roman" w:hAnsi="Times New Roman" w:cs="Times New Roman"/>
          <w:sz w:val="24"/>
          <w:szCs w:val="24"/>
          <w:lang w:val="en-US"/>
        </w:rPr>
      </w:pPr>
    </w:p>
    <w:p w14:paraId="1D9340A9" w14:textId="3524587B" w:rsidR="006F62F4" w:rsidRDefault="006F62F4" w:rsidP="008351DB">
      <w:pPr>
        <w:spacing w:line="240" w:lineRule="auto"/>
        <w:jc w:val="both"/>
        <w:rPr>
          <w:rFonts w:ascii="Times New Roman" w:hAnsi="Times New Roman" w:cs="Times New Roman"/>
          <w:sz w:val="24"/>
          <w:szCs w:val="24"/>
          <w:lang w:val="en-US"/>
        </w:rPr>
      </w:pPr>
    </w:p>
    <w:p w14:paraId="4E632C4B" w14:textId="4DA70945" w:rsidR="006F62F4" w:rsidRDefault="006F62F4" w:rsidP="008351DB">
      <w:pPr>
        <w:spacing w:line="240" w:lineRule="auto"/>
        <w:jc w:val="both"/>
        <w:rPr>
          <w:rFonts w:ascii="Times New Roman" w:hAnsi="Times New Roman" w:cs="Times New Roman"/>
          <w:sz w:val="24"/>
          <w:szCs w:val="24"/>
          <w:lang w:val="en-US"/>
        </w:rPr>
      </w:pPr>
    </w:p>
    <w:p w14:paraId="1C1B759C" w14:textId="77777777" w:rsidR="006F62F4" w:rsidRDefault="006F62F4" w:rsidP="008351DB">
      <w:pPr>
        <w:spacing w:line="240" w:lineRule="auto"/>
        <w:jc w:val="both"/>
        <w:rPr>
          <w:rFonts w:ascii="Times New Roman" w:hAnsi="Times New Roman" w:cs="Times New Roman"/>
          <w:sz w:val="24"/>
          <w:szCs w:val="24"/>
          <w:lang w:val="en-US"/>
        </w:rPr>
      </w:pPr>
    </w:p>
    <w:p w14:paraId="5BB51BB2" w14:textId="4DF472CD" w:rsidR="00E625D6" w:rsidRDefault="00E625D6" w:rsidP="00E625D6">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PUSTAKA</w:t>
      </w:r>
    </w:p>
    <w:p w14:paraId="106B27C4" w14:textId="77777777" w:rsidR="0077661F" w:rsidRDefault="0077661F" w:rsidP="00BD14E1">
      <w:pPr>
        <w:spacing w:after="0" w:line="240" w:lineRule="auto"/>
        <w:ind w:left="387" w:hanging="387"/>
        <w:jc w:val="both"/>
        <w:rPr>
          <w:rFonts w:ascii="Times New Roman" w:hAnsi="Times New Roman" w:cs="Times New Roman"/>
          <w:sz w:val="24"/>
          <w:szCs w:val="24"/>
          <w:lang w:val="en-US"/>
        </w:rPr>
      </w:pPr>
      <w:r w:rsidRPr="0077661F">
        <w:rPr>
          <w:rFonts w:ascii="Times New Roman" w:hAnsi="Times New Roman" w:cs="Times New Roman"/>
          <w:sz w:val="24"/>
          <w:szCs w:val="24"/>
          <w:lang w:val="en-US"/>
        </w:rPr>
        <w:t xml:space="preserve">[1] Utami, Elina, Potensi Pulau-Pulau Kecil untuk Wisata Pantai di Kota Pariaman, </w:t>
      </w:r>
      <w:r w:rsidRPr="0077661F">
        <w:rPr>
          <w:rFonts w:ascii="Times New Roman" w:hAnsi="Times New Roman" w:cs="Times New Roman"/>
          <w:i/>
          <w:sz w:val="24"/>
          <w:szCs w:val="24"/>
          <w:lang w:val="en-US"/>
        </w:rPr>
        <w:t>Jurnal Buana</w:t>
      </w:r>
      <w:r w:rsidRPr="0077661F">
        <w:rPr>
          <w:rFonts w:ascii="Times New Roman" w:hAnsi="Times New Roman" w:cs="Times New Roman"/>
          <w:sz w:val="24"/>
          <w:szCs w:val="24"/>
          <w:lang w:val="en-US"/>
        </w:rPr>
        <w:t>, Volume 2 No. 1 Tahun 2018, Hal. 154-166</w:t>
      </w:r>
      <w:r>
        <w:rPr>
          <w:rFonts w:ascii="Times New Roman" w:hAnsi="Times New Roman" w:cs="Times New Roman"/>
          <w:sz w:val="24"/>
          <w:szCs w:val="24"/>
          <w:lang w:val="en-US"/>
        </w:rPr>
        <w:t>.</w:t>
      </w:r>
    </w:p>
    <w:p w14:paraId="7B2B64C6" w14:textId="3CD119A5" w:rsidR="0077661F" w:rsidRDefault="0077661F" w:rsidP="00BD14E1">
      <w:pPr>
        <w:spacing w:after="0" w:line="240" w:lineRule="auto"/>
        <w:ind w:left="387" w:hanging="387"/>
        <w:jc w:val="both"/>
        <w:rPr>
          <w:rFonts w:ascii="Times New Roman" w:hAnsi="Times New Roman" w:cs="Times New Roman"/>
          <w:sz w:val="24"/>
          <w:szCs w:val="24"/>
          <w:lang w:val="en-US"/>
        </w:rPr>
      </w:pPr>
      <w:r>
        <w:rPr>
          <w:rFonts w:ascii="Times New Roman" w:hAnsi="Times New Roman" w:cs="Times New Roman"/>
          <w:sz w:val="24"/>
          <w:szCs w:val="24"/>
          <w:lang w:val="en-US"/>
        </w:rPr>
        <w:t>[2]  Peraturan Menteri Perhubungan Republik Indonesia Nomor  PM. 7 Tahun 2018 tentang rencana induk pengembangan Standar Kompetensi Kerja Nasional Indonesia Sektor Transportasi.</w:t>
      </w:r>
    </w:p>
    <w:p w14:paraId="3CD19227" w14:textId="68C5592A" w:rsidR="0077661F" w:rsidRDefault="0077661F" w:rsidP="00BD14E1">
      <w:pPr>
        <w:spacing w:after="0" w:line="240" w:lineRule="auto"/>
        <w:ind w:left="387" w:hanging="38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A93AB4">
        <w:rPr>
          <w:rFonts w:ascii="Times New Roman" w:hAnsi="Times New Roman" w:cs="Times New Roman"/>
          <w:sz w:val="24"/>
          <w:szCs w:val="24"/>
          <w:lang w:val="en-US"/>
        </w:rPr>
        <w:t xml:space="preserve">Bungin, Burhan, </w:t>
      </w:r>
      <w:r w:rsidR="00A93AB4" w:rsidRPr="00A93AB4">
        <w:rPr>
          <w:rFonts w:ascii="Times New Roman" w:hAnsi="Times New Roman" w:cs="Times New Roman"/>
          <w:i/>
          <w:sz w:val="24"/>
          <w:szCs w:val="24"/>
          <w:lang w:val="en-US"/>
        </w:rPr>
        <w:t>Metodologi Penelitian Kuantitaf: Komunikasi, Ekonomi, dan Kebijakan Publik serta ilmu sosial lainnya</w:t>
      </w:r>
      <w:r w:rsidR="00A93AB4">
        <w:rPr>
          <w:rFonts w:ascii="Times New Roman" w:hAnsi="Times New Roman" w:cs="Times New Roman"/>
          <w:sz w:val="24"/>
          <w:szCs w:val="24"/>
          <w:lang w:val="en-US"/>
        </w:rPr>
        <w:t>, Jakarta: Kencana, 2017</w:t>
      </w:r>
      <w:r w:rsidR="001E3980">
        <w:rPr>
          <w:rFonts w:ascii="Times New Roman" w:hAnsi="Times New Roman" w:cs="Times New Roman"/>
          <w:sz w:val="24"/>
          <w:szCs w:val="24"/>
          <w:lang w:val="en-US"/>
        </w:rPr>
        <w:t>.</w:t>
      </w:r>
    </w:p>
    <w:p w14:paraId="20E226FC" w14:textId="777106AB" w:rsidR="001E3980" w:rsidRDefault="001E3980" w:rsidP="00BD14E1">
      <w:pPr>
        <w:spacing w:after="0" w:line="240" w:lineRule="auto"/>
        <w:ind w:left="387" w:hanging="387"/>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200BE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Budiarto, A. S., </w:t>
      </w:r>
      <w:r>
        <w:rPr>
          <w:rFonts w:ascii="Times New Roman" w:hAnsi="Times New Roman" w:cs="Times New Roman"/>
          <w:i/>
          <w:sz w:val="24"/>
          <w:szCs w:val="24"/>
          <w:lang w:val="en-US"/>
        </w:rPr>
        <w:t>KPI Key Performance Indicator</w:t>
      </w:r>
      <w:r>
        <w:rPr>
          <w:rFonts w:ascii="Times New Roman" w:hAnsi="Times New Roman" w:cs="Times New Roman"/>
          <w:sz w:val="24"/>
          <w:szCs w:val="24"/>
          <w:lang w:val="en-US"/>
        </w:rPr>
        <w:t>:</w:t>
      </w:r>
      <w:r>
        <w:rPr>
          <w:rFonts w:ascii="Times New Roman" w:hAnsi="Times New Roman" w:cs="Times New Roman"/>
          <w:i/>
          <w:sz w:val="24"/>
          <w:szCs w:val="24"/>
          <w:lang w:val="en-US"/>
        </w:rPr>
        <w:t>Panduan Praktis Pengem</w:t>
      </w:r>
      <w:r w:rsidR="00194E2F">
        <w:rPr>
          <w:rFonts w:ascii="Times New Roman" w:hAnsi="Times New Roman" w:cs="Times New Roman"/>
          <w:i/>
          <w:sz w:val="24"/>
          <w:szCs w:val="24"/>
          <w:lang w:val="en-US"/>
        </w:rPr>
        <w:t>-</w:t>
      </w:r>
      <w:r>
        <w:rPr>
          <w:rFonts w:ascii="Times New Roman" w:hAnsi="Times New Roman" w:cs="Times New Roman"/>
          <w:i/>
          <w:sz w:val="24"/>
          <w:szCs w:val="24"/>
          <w:lang w:val="en-US"/>
        </w:rPr>
        <w:t xml:space="preserve">bangan, Penerapan dan Penggunaan KPI, </w:t>
      </w:r>
      <w:r>
        <w:rPr>
          <w:rFonts w:ascii="Times New Roman" w:hAnsi="Times New Roman" w:cs="Times New Roman"/>
          <w:sz w:val="24"/>
          <w:szCs w:val="24"/>
          <w:lang w:val="en-US"/>
        </w:rPr>
        <w:t>Depok: Huta Publisher</w:t>
      </w:r>
      <w:r w:rsidR="008031A6">
        <w:rPr>
          <w:rFonts w:ascii="Times New Roman" w:hAnsi="Times New Roman" w:cs="Times New Roman"/>
          <w:sz w:val="24"/>
          <w:szCs w:val="24"/>
          <w:lang w:val="en-US"/>
        </w:rPr>
        <w:t>.</w:t>
      </w:r>
    </w:p>
    <w:p w14:paraId="304BA851" w14:textId="6B945755" w:rsidR="008031A6" w:rsidRDefault="008031A6" w:rsidP="00BD14E1">
      <w:pPr>
        <w:spacing w:after="0" w:line="240" w:lineRule="auto"/>
        <w:ind w:left="387" w:hanging="387"/>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194E2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Robbins, Stephen P., </w:t>
      </w:r>
      <w:r>
        <w:rPr>
          <w:rFonts w:ascii="Times New Roman" w:hAnsi="Times New Roman" w:cs="Times New Roman"/>
          <w:i/>
          <w:sz w:val="24"/>
          <w:szCs w:val="24"/>
          <w:lang w:val="en-US"/>
        </w:rPr>
        <w:t xml:space="preserve">Organizational </w:t>
      </w:r>
      <w:r w:rsidR="00194E2F">
        <w:rPr>
          <w:rFonts w:ascii="Times New Roman" w:hAnsi="Times New Roman" w:cs="Times New Roman"/>
          <w:i/>
          <w:sz w:val="24"/>
          <w:szCs w:val="24"/>
          <w:lang w:val="en-US"/>
        </w:rPr>
        <w:t xml:space="preserve"> </w:t>
      </w:r>
      <w:r>
        <w:rPr>
          <w:rFonts w:ascii="Times New Roman" w:hAnsi="Times New Roman" w:cs="Times New Roman"/>
          <w:i/>
          <w:sz w:val="24"/>
          <w:szCs w:val="24"/>
          <w:lang w:val="en-US"/>
        </w:rPr>
        <w:t>Behaviour 11</w:t>
      </w:r>
      <w:r>
        <w:rPr>
          <w:rFonts w:ascii="Times New Roman" w:hAnsi="Times New Roman" w:cs="Times New Roman"/>
          <w:i/>
          <w:sz w:val="24"/>
          <w:szCs w:val="24"/>
          <w:vertAlign w:val="superscript"/>
          <w:lang w:val="en-US"/>
        </w:rPr>
        <w:t>th</w:t>
      </w:r>
      <w:r>
        <w:rPr>
          <w:rFonts w:ascii="Times New Roman" w:hAnsi="Times New Roman" w:cs="Times New Roman"/>
          <w:i/>
          <w:sz w:val="24"/>
          <w:szCs w:val="24"/>
          <w:lang w:val="en-US"/>
        </w:rPr>
        <w:t xml:space="preserve"> ed, </w:t>
      </w:r>
      <w:r>
        <w:rPr>
          <w:rFonts w:ascii="Times New Roman" w:hAnsi="Times New Roman" w:cs="Times New Roman"/>
          <w:sz w:val="24"/>
          <w:szCs w:val="24"/>
          <w:lang w:val="en-US"/>
        </w:rPr>
        <w:t>New Jersey: Pearson Prentice-Hall.</w:t>
      </w:r>
    </w:p>
    <w:p w14:paraId="2DFC7555" w14:textId="5D107967" w:rsidR="00194E2F" w:rsidRDefault="00194E2F" w:rsidP="00BD14E1">
      <w:pPr>
        <w:spacing w:after="0" w:line="240" w:lineRule="auto"/>
        <w:ind w:left="387" w:hanging="38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Iskandar, Charles Soetyono, </w:t>
      </w:r>
      <w:r>
        <w:rPr>
          <w:rFonts w:ascii="Times New Roman" w:hAnsi="Times New Roman" w:cs="Times New Roman"/>
          <w:i/>
          <w:sz w:val="24"/>
          <w:szCs w:val="24"/>
          <w:lang w:val="en-US"/>
        </w:rPr>
        <w:t xml:space="preserve">Manajemen Sumber Daya Manusia [SDM] berbasis Technopreneurship, </w:t>
      </w:r>
      <w:r>
        <w:rPr>
          <w:rFonts w:ascii="Times New Roman" w:hAnsi="Times New Roman" w:cs="Times New Roman"/>
          <w:sz w:val="24"/>
          <w:szCs w:val="24"/>
          <w:lang w:val="en-US"/>
        </w:rPr>
        <w:t>Yogyakarta: Deepu-blish</w:t>
      </w:r>
    </w:p>
    <w:p w14:paraId="5C0E54E2" w14:textId="5D1EE0E8" w:rsidR="00194E2F" w:rsidRDefault="00194E2F" w:rsidP="00BD14E1">
      <w:pPr>
        <w:spacing w:after="0" w:line="240" w:lineRule="auto"/>
        <w:ind w:left="387" w:hanging="38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Dwi Artini, Yenny, </w:t>
      </w:r>
      <w:r w:rsidR="00162248">
        <w:rPr>
          <w:rFonts w:ascii="Times New Roman" w:hAnsi="Times New Roman" w:cs="Times New Roman"/>
          <w:sz w:val="24"/>
          <w:szCs w:val="24"/>
          <w:lang w:val="en-US"/>
        </w:rPr>
        <w:t xml:space="preserve">Manajemen Sumber Daya Manusia (MSDM) Berbasis Kompetensi sebagai Strategi Membangun Organisasi Kompetitif, </w:t>
      </w:r>
      <w:r w:rsidR="00162248">
        <w:rPr>
          <w:rFonts w:ascii="Times New Roman" w:hAnsi="Times New Roman" w:cs="Times New Roman"/>
          <w:i/>
          <w:sz w:val="24"/>
          <w:szCs w:val="24"/>
          <w:lang w:val="en-US"/>
        </w:rPr>
        <w:t xml:space="preserve">Jurnal Manajemen, </w:t>
      </w:r>
      <w:r w:rsidR="00162248">
        <w:rPr>
          <w:rFonts w:ascii="Times New Roman" w:hAnsi="Times New Roman" w:cs="Times New Roman"/>
          <w:sz w:val="24"/>
          <w:szCs w:val="24"/>
          <w:lang w:val="en-US"/>
        </w:rPr>
        <w:t>Vol. 11, No. 2, Hal. 19-22, 2011</w:t>
      </w:r>
    </w:p>
    <w:p w14:paraId="24C987E8" w14:textId="379B6A4B" w:rsidR="00162248" w:rsidRDefault="00162248" w:rsidP="00BD14E1">
      <w:pPr>
        <w:spacing w:after="0" w:line="240" w:lineRule="auto"/>
        <w:ind w:left="387" w:hanging="38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Hidayati, Ismania, dkk, Analisis Penerapan Sistem Manajemen Kinerja Berbasis Kompetensi (Studi PT. Petrokimia Gresik), </w:t>
      </w:r>
      <w:r>
        <w:rPr>
          <w:rFonts w:ascii="Times New Roman" w:hAnsi="Times New Roman" w:cs="Times New Roman"/>
          <w:i/>
          <w:sz w:val="24"/>
          <w:szCs w:val="24"/>
          <w:lang w:val="en-US"/>
        </w:rPr>
        <w:t xml:space="preserve">Jurnal Administrasi Bisnis, </w:t>
      </w:r>
      <w:r>
        <w:rPr>
          <w:rFonts w:ascii="Times New Roman" w:hAnsi="Times New Roman" w:cs="Times New Roman"/>
          <w:sz w:val="24"/>
          <w:szCs w:val="24"/>
          <w:lang w:val="en-US"/>
        </w:rPr>
        <w:t>Vol. 15, No. 1, Hal. 1-5, 2014</w:t>
      </w:r>
    </w:p>
    <w:p w14:paraId="60498CCC" w14:textId="7BD34801" w:rsidR="00162248" w:rsidRDefault="00041A16" w:rsidP="00BD14E1">
      <w:pPr>
        <w:spacing w:after="0" w:line="240" w:lineRule="auto"/>
        <w:ind w:left="387" w:hanging="38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Kadarisman, </w:t>
      </w:r>
      <w:r>
        <w:rPr>
          <w:rFonts w:ascii="Times New Roman" w:hAnsi="Times New Roman" w:cs="Times New Roman"/>
          <w:i/>
          <w:sz w:val="24"/>
          <w:szCs w:val="24"/>
          <w:lang w:val="en-US"/>
        </w:rPr>
        <w:t xml:space="preserve">Manajemen Pengembangan Sumber Daya Manusia, </w:t>
      </w:r>
      <w:r>
        <w:rPr>
          <w:rFonts w:ascii="Times New Roman" w:hAnsi="Times New Roman" w:cs="Times New Roman"/>
          <w:sz w:val="24"/>
          <w:szCs w:val="24"/>
          <w:lang w:val="en-US"/>
        </w:rPr>
        <w:t>Jakarta: PT. Raja Grafindo Persada</w:t>
      </w:r>
      <w:r w:rsidR="000B0FA1">
        <w:rPr>
          <w:rFonts w:ascii="Times New Roman" w:hAnsi="Times New Roman" w:cs="Times New Roman"/>
          <w:sz w:val="24"/>
          <w:szCs w:val="24"/>
          <w:lang w:val="en-US"/>
        </w:rPr>
        <w:t>, 2013</w:t>
      </w:r>
    </w:p>
    <w:p w14:paraId="4B415C70" w14:textId="77777777" w:rsidR="00BD14E1" w:rsidRDefault="000B0FA1" w:rsidP="00BD14E1">
      <w:pPr>
        <w:spacing w:after="0" w:line="240" w:lineRule="auto"/>
        <w:ind w:left="387" w:hanging="38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 Kusumastuti, Dyah, Reformasi Birokrasi dengan Implementasi Manajemen Sumber Daya Manusia Berbasis Kompetensi, </w:t>
      </w:r>
      <w:r>
        <w:rPr>
          <w:rFonts w:ascii="Times New Roman" w:hAnsi="Times New Roman" w:cs="Times New Roman"/>
          <w:i/>
          <w:sz w:val="24"/>
          <w:szCs w:val="24"/>
          <w:lang w:val="en-US"/>
        </w:rPr>
        <w:t xml:space="preserve">Jurnal Administrasi Pemerintahan Daerah, </w:t>
      </w:r>
      <w:r>
        <w:rPr>
          <w:rFonts w:ascii="Times New Roman" w:hAnsi="Times New Roman" w:cs="Times New Roman"/>
          <w:sz w:val="24"/>
          <w:szCs w:val="24"/>
          <w:lang w:val="en-US"/>
        </w:rPr>
        <w:t>Vol. 1., No. 1, Hal. 31-50</w:t>
      </w:r>
    </w:p>
    <w:p w14:paraId="2EB9F427" w14:textId="77777777" w:rsidR="00BD14E1" w:rsidRDefault="00BD14E1" w:rsidP="00BD14E1">
      <w:pPr>
        <w:spacing w:after="0" w:line="240" w:lineRule="auto"/>
        <w:ind w:left="387" w:hanging="387"/>
        <w:jc w:val="both"/>
        <w:rPr>
          <w:rFonts w:ascii="Times New Roman" w:hAnsi="Times New Roman" w:cs="Times New Roman"/>
          <w:sz w:val="24"/>
          <w:szCs w:val="24"/>
          <w:lang w:val="en-US"/>
        </w:rPr>
      </w:pPr>
      <w:r>
        <w:rPr>
          <w:rFonts w:ascii="Times New Roman" w:hAnsi="Times New Roman" w:cs="Times New Roman"/>
          <w:sz w:val="24"/>
          <w:szCs w:val="24"/>
          <w:lang w:val="en-US"/>
        </w:rPr>
        <w:t>[12]</w:t>
      </w:r>
      <w:r w:rsidR="000B0FA1">
        <w:rPr>
          <w:rFonts w:ascii="Times New Roman" w:hAnsi="Times New Roman" w:cs="Times New Roman"/>
          <w:sz w:val="24"/>
          <w:szCs w:val="24"/>
          <w:lang w:val="en-US"/>
        </w:rPr>
        <w:t xml:space="preserve">Sugiyono, </w:t>
      </w:r>
      <w:r w:rsidR="000B0FA1">
        <w:rPr>
          <w:rFonts w:ascii="Times New Roman" w:hAnsi="Times New Roman" w:cs="Times New Roman"/>
          <w:i/>
          <w:sz w:val="24"/>
          <w:szCs w:val="24"/>
          <w:lang w:val="en-US"/>
        </w:rPr>
        <w:t xml:space="preserve">Penelitian Pendidikan: Pendekatan Kuantitatif, Kualitatif dan R&amp;D, </w:t>
      </w:r>
      <w:r w:rsidR="000B0FA1">
        <w:rPr>
          <w:rFonts w:ascii="Times New Roman" w:hAnsi="Times New Roman" w:cs="Times New Roman"/>
          <w:sz w:val="24"/>
          <w:szCs w:val="24"/>
          <w:lang w:val="en-US"/>
        </w:rPr>
        <w:t>Bandung: Alfabeta.</w:t>
      </w:r>
    </w:p>
    <w:p w14:paraId="59A33367" w14:textId="31451A83" w:rsidR="000B0FA1" w:rsidRPr="000B0FA1" w:rsidRDefault="00BD14E1" w:rsidP="00BD14E1">
      <w:pPr>
        <w:spacing w:after="0" w:line="240" w:lineRule="auto"/>
        <w:ind w:left="387" w:hanging="387"/>
        <w:jc w:val="both"/>
        <w:rPr>
          <w:rFonts w:ascii="Times New Roman" w:hAnsi="Times New Roman" w:cs="Times New Roman"/>
          <w:sz w:val="24"/>
          <w:szCs w:val="24"/>
          <w:lang w:val="en-US"/>
        </w:rPr>
      </w:pPr>
      <w:r>
        <w:rPr>
          <w:rFonts w:ascii="Times New Roman" w:hAnsi="Times New Roman" w:cs="Times New Roman"/>
          <w:sz w:val="24"/>
          <w:szCs w:val="24"/>
          <w:lang w:val="en-US"/>
        </w:rPr>
        <w:t>[13]</w:t>
      </w:r>
      <w:r w:rsidR="000B0FA1">
        <w:rPr>
          <w:rFonts w:ascii="Times New Roman" w:hAnsi="Times New Roman" w:cs="Times New Roman"/>
          <w:sz w:val="24"/>
          <w:szCs w:val="24"/>
          <w:lang w:val="en-US"/>
        </w:rPr>
        <w:t xml:space="preserve">Sukmadinata, Nana Syaodih, </w:t>
      </w:r>
      <w:r w:rsidR="00F550DD">
        <w:rPr>
          <w:rFonts w:ascii="Times New Roman" w:hAnsi="Times New Roman" w:cs="Times New Roman"/>
          <w:i/>
          <w:sz w:val="24"/>
          <w:szCs w:val="24"/>
          <w:lang w:val="en-US"/>
        </w:rPr>
        <w:t>Metode Pene</w:t>
      </w:r>
      <w:r w:rsidR="000B0FA1">
        <w:rPr>
          <w:rFonts w:ascii="Times New Roman" w:hAnsi="Times New Roman" w:cs="Times New Roman"/>
          <w:i/>
          <w:sz w:val="24"/>
          <w:szCs w:val="24"/>
          <w:lang w:val="en-US"/>
        </w:rPr>
        <w:t xml:space="preserve">litian Pendidikan, </w:t>
      </w:r>
      <w:r w:rsidR="000B0FA1">
        <w:rPr>
          <w:rFonts w:ascii="Times New Roman" w:hAnsi="Times New Roman" w:cs="Times New Roman"/>
          <w:sz w:val="24"/>
          <w:szCs w:val="24"/>
          <w:lang w:val="en-US"/>
        </w:rPr>
        <w:t>Bandung: PT. Remaja Rosdakarya</w:t>
      </w:r>
    </w:p>
    <w:p w14:paraId="574AAA4A" w14:textId="77777777" w:rsidR="000B0FA1" w:rsidRPr="000B0FA1" w:rsidRDefault="000B0FA1" w:rsidP="0077661F">
      <w:pPr>
        <w:spacing w:line="240" w:lineRule="auto"/>
        <w:ind w:left="387" w:hanging="387"/>
        <w:jc w:val="both"/>
        <w:rPr>
          <w:rFonts w:ascii="Times New Roman" w:hAnsi="Times New Roman" w:cs="Times New Roman"/>
          <w:sz w:val="24"/>
          <w:szCs w:val="24"/>
          <w:lang w:val="en-US"/>
        </w:rPr>
      </w:pPr>
    </w:p>
    <w:p w14:paraId="29CCC7E1" w14:textId="77777777" w:rsidR="00194E2F" w:rsidRPr="00194E2F" w:rsidRDefault="00194E2F" w:rsidP="0077661F">
      <w:pPr>
        <w:spacing w:line="240" w:lineRule="auto"/>
        <w:ind w:left="387" w:hanging="387"/>
        <w:jc w:val="both"/>
        <w:rPr>
          <w:rFonts w:ascii="Times New Roman" w:hAnsi="Times New Roman" w:cs="Times New Roman"/>
          <w:sz w:val="24"/>
          <w:szCs w:val="24"/>
          <w:lang w:val="en-US"/>
        </w:rPr>
      </w:pPr>
    </w:p>
    <w:p w14:paraId="30AAE8BA" w14:textId="77777777" w:rsidR="008031A6" w:rsidRPr="008031A6" w:rsidRDefault="008031A6" w:rsidP="0077661F">
      <w:pPr>
        <w:spacing w:line="240" w:lineRule="auto"/>
        <w:ind w:left="387" w:hanging="387"/>
        <w:jc w:val="both"/>
        <w:rPr>
          <w:rFonts w:ascii="Times New Roman" w:hAnsi="Times New Roman" w:cs="Times New Roman"/>
          <w:sz w:val="24"/>
          <w:szCs w:val="24"/>
          <w:lang w:val="en-US"/>
        </w:rPr>
      </w:pPr>
    </w:p>
    <w:p w14:paraId="27A2A914" w14:textId="77777777" w:rsidR="001E3980" w:rsidRPr="001E3980" w:rsidRDefault="001E3980" w:rsidP="0077661F">
      <w:pPr>
        <w:spacing w:line="240" w:lineRule="auto"/>
        <w:ind w:left="387" w:hanging="387"/>
        <w:jc w:val="both"/>
        <w:rPr>
          <w:rFonts w:ascii="Times New Roman" w:hAnsi="Times New Roman" w:cs="Times New Roman"/>
          <w:sz w:val="24"/>
          <w:szCs w:val="24"/>
          <w:lang w:val="en-US"/>
        </w:rPr>
      </w:pPr>
    </w:p>
    <w:sectPr w:rsidR="001E3980" w:rsidRPr="001E3980"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2F93D" w14:textId="77777777" w:rsidR="000423EA" w:rsidRDefault="000423EA" w:rsidP="00BD3DF2">
      <w:pPr>
        <w:spacing w:after="0" w:line="240" w:lineRule="auto"/>
      </w:pPr>
      <w:r>
        <w:separator/>
      </w:r>
    </w:p>
  </w:endnote>
  <w:endnote w:type="continuationSeparator" w:id="0">
    <w:p w14:paraId="0AB45A5F" w14:textId="77777777" w:rsidR="000423EA" w:rsidRDefault="000423EA"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altName w:val="Bookman Old Style"/>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7FBE" w14:textId="206C9032" w:rsidR="001B26B2" w:rsidRPr="00BC03DE" w:rsidRDefault="001B26B2" w:rsidP="003E52DF">
    <w:pPr>
      <w:pStyle w:val="Footer"/>
      <w:tabs>
        <w:tab w:val="clear" w:pos="9026"/>
        <w:tab w:val="right" w:pos="9639"/>
      </w:tab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EB6B2" w14:textId="77777777" w:rsidR="000423EA" w:rsidRDefault="000423EA" w:rsidP="00BD3DF2">
      <w:pPr>
        <w:spacing w:after="0" w:line="240" w:lineRule="auto"/>
      </w:pPr>
      <w:r>
        <w:separator/>
      </w:r>
    </w:p>
  </w:footnote>
  <w:footnote w:type="continuationSeparator" w:id="0">
    <w:p w14:paraId="2E82E3EC" w14:textId="77777777" w:rsidR="000423EA" w:rsidRDefault="000423EA"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52DF2"/>
    <w:multiLevelType w:val="hybridMultilevel"/>
    <w:tmpl w:val="BADE732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15:restartNumberingAfterBreak="0">
    <w:nsid w:val="0C06677B"/>
    <w:multiLevelType w:val="hybridMultilevel"/>
    <w:tmpl w:val="3A90180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101D6C87"/>
    <w:multiLevelType w:val="hybridMultilevel"/>
    <w:tmpl w:val="ACE2F08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 w15:restartNumberingAfterBreak="0">
    <w:nsid w:val="10F126C9"/>
    <w:multiLevelType w:val="hybridMultilevel"/>
    <w:tmpl w:val="4D82C486"/>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8" w15:restartNumberingAfterBreak="0">
    <w:nsid w:val="12370C85"/>
    <w:multiLevelType w:val="hybridMultilevel"/>
    <w:tmpl w:val="D27096E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15:restartNumberingAfterBreak="0">
    <w:nsid w:val="12974C23"/>
    <w:multiLevelType w:val="hybridMultilevel"/>
    <w:tmpl w:val="F20E83A6"/>
    <w:lvl w:ilvl="0" w:tplc="6C1A821C">
      <w:start w:val="1"/>
      <w:numFmt w:val="upperLetter"/>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10" w15:restartNumberingAfterBreak="0">
    <w:nsid w:val="15EA5DE1"/>
    <w:multiLevelType w:val="hybridMultilevel"/>
    <w:tmpl w:val="9D5C4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65669"/>
    <w:multiLevelType w:val="hybridMultilevel"/>
    <w:tmpl w:val="8B1E6122"/>
    <w:lvl w:ilvl="0" w:tplc="7A0EE41C">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12" w15:restartNumberingAfterBreak="0">
    <w:nsid w:val="1D8364E2"/>
    <w:multiLevelType w:val="multilevel"/>
    <w:tmpl w:val="1D48D91C"/>
    <w:lvl w:ilvl="0">
      <w:start w:val="1"/>
      <w:numFmt w:val="decimal"/>
      <w:suff w:val="space"/>
      <w:lvlText w:val="[%1]  "/>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7D5134"/>
    <w:multiLevelType w:val="hybridMultilevel"/>
    <w:tmpl w:val="2922644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4"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22752AB9"/>
    <w:multiLevelType w:val="hybridMultilevel"/>
    <w:tmpl w:val="7FB6C9F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251B38B7"/>
    <w:multiLevelType w:val="hybridMultilevel"/>
    <w:tmpl w:val="F68037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A746BE"/>
    <w:multiLevelType w:val="hybridMultilevel"/>
    <w:tmpl w:val="13421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AD6564"/>
    <w:multiLevelType w:val="hybridMultilevel"/>
    <w:tmpl w:val="F932AB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F463DE8"/>
    <w:multiLevelType w:val="hybridMultilevel"/>
    <w:tmpl w:val="48763A0E"/>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0" w15:restartNumberingAfterBreak="0">
    <w:nsid w:val="314C701C"/>
    <w:multiLevelType w:val="hybridMultilevel"/>
    <w:tmpl w:val="E918E9AE"/>
    <w:lvl w:ilvl="0" w:tplc="1D3845D8">
      <w:start w:val="1"/>
      <w:numFmt w:val="upp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1" w15:restartNumberingAfterBreak="0">
    <w:nsid w:val="31CE63C0"/>
    <w:multiLevelType w:val="hybridMultilevel"/>
    <w:tmpl w:val="07523806"/>
    <w:lvl w:ilvl="0" w:tplc="B8E00A6A">
      <w:start w:val="1"/>
      <w:numFmt w:val="decimal"/>
      <w:lvlText w:val="%1."/>
      <w:lvlJc w:val="left"/>
      <w:pPr>
        <w:ind w:left="347" w:hanging="360"/>
      </w:pPr>
      <w:rPr>
        <w:rFonts w:hint="default"/>
      </w:rPr>
    </w:lvl>
    <w:lvl w:ilvl="1" w:tplc="04090019" w:tentative="1">
      <w:start w:val="1"/>
      <w:numFmt w:val="lowerLetter"/>
      <w:lvlText w:val="%2."/>
      <w:lvlJc w:val="left"/>
      <w:pPr>
        <w:ind w:left="1067" w:hanging="360"/>
      </w:pPr>
    </w:lvl>
    <w:lvl w:ilvl="2" w:tplc="0409001B" w:tentative="1">
      <w:start w:val="1"/>
      <w:numFmt w:val="lowerRoman"/>
      <w:lvlText w:val="%3."/>
      <w:lvlJc w:val="right"/>
      <w:pPr>
        <w:ind w:left="1787" w:hanging="180"/>
      </w:pPr>
    </w:lvl>
    <w:lvl w:ilvl="3" w:tplc="0409000F" w:tentative="1">
      <w:start w:val="1"/>
      <w:numFmt w:val="decimal"/>
      <w:lvlText w:val="%4."/>
      <w:lvlJc w:val="left"/>
      <w:pPr>
        <w:ind w:left="2507" w:hanging="360"/>
      </w:pPr>
    </w:lvl>
    <w:lvl w:ilvl="4" w:tplc="04090019" w:tentative="1">
      <w:start w:val="1"/>
      <w:numFmt w:val="lowerLetter"/>
      <w:lvlText w:val="%5."/>
      <w:lvlJc w:val="left"/>
      <w:pPr>
        <w:ind w:left="3227" w:hanging="360"/>
      </w:pPr>
    </w:lvl>
    <w:lvl w:ilvl="5" w:tplc="0409001B" w:tentative="1">
      <w:start w:val="1"/>
      <w:numFmt w:val="lowerRoman"/>
      <w:lvlText w:val="%6."/>
      <w:lvlJc w:val="right"/>
      <w:pPr>
        <w:ind w:left="3947" w:hanging="180"/>
      </w:pPr>
    </w:lvl>
    <w:lvl w:ilvl="6" w:tplc="0409000F" w:tentative="1">
      <w:start w:val="1"/>
      <w:numFmt w:val="decimal"/>
      <w:lvlText w:val="%7."/>
      <w:lvlJc w:val="left"/>
      <w:pPr>
        <w:ind w:left="4667" w:hanging="360"/>
      </w:pPr>
    </w:lvl>
    <w:lvl w:ilvl="7" w:tplc="04090019" w:tentative="1">
      <w:start w:val="1"/>
      <w:numFmt w:val="lowerLetter"/>
      <w:lvlText w:val="%8."/>
      <w:lvlJc w:val="left"/>
      <w:pPr>
        <w:ind w:left="5387" w:hanging="360"/>
      </w:pPr>
    </w:lvl>
    <w:lvl w:ilvl="8" w:tplc="0409001B" w:tentative="1">
      <w:start w:val="1"/>
      <w:numFmt w:val="lowerRoman"/>
      <w:lvlText w:val="%9."/>
      <w:lvlJc w:val="right"/>
      <w:pPr>
        <w:ind w:left="6107" w:hanging="180"/>
      </w:pPr>
    </w:lvl>
  </w:abstractNum>
  <w:abstractNum w:abstractNumId="22" w15:restartNumberingAfterBreak="0">
    <w:nsid w:val="32B2118B"/>
    <w:multiLevelType w:val="hybridMultilevel"/>
    <w:tmpl w:val="FCBA1B1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15:restartNumberingAfterBreak="0">
    <w:nsid w:val="37811982"/>
    <w:multiLevelType w:val="multilevel"/>
    <w:tmpl w:val="FE583A6C"/>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4" w15:restartNumberingAfterBreak="0">
    <w:nsid w:val="38305135"/>
    <w:multiLevelType w:val="hybridMultilevel"/>
    <w:tmpl w:val="66A05D2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15:restartNumberingAfterBreak="0">
    <w:nsid w:val="3B236668"/>
    <w:multiLevelType w:val="hybridMultilevel"/>
    <w:tmpl w:val="EAD227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C8B5D25"/>
    <w:multiLevelType w:val="hybridMultilevel"/>
    <w:tmpl w:val="56F0918A"/>
    <w:lvl w:ilvl="0" w:tplc="9A3C9C58">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7" w15:restartNumberingAfterBreak="0">
    <w:nsid w:val="415C28AC"/>
    <w:multiLevelType w:val="hybridMultilevel"/>
    <w:tmpl w:val="AD98545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15:restartNumberingAfterBreak="0">
    <w:nsid w:val="42E3438E"/>
    <w:multiLevelType w:val="hybridMultilevel"/>
    <w:tmpl w:val="A688192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15:restartNumberingAfterBreak="0">
    <w:nsid w:val="47374BF5"/>
    <w:multiLevelType w:val="hybridMultilevel"/>
    <w:tmpl w:val="0986BC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A8231D5"/>
    <w:multiLevelType w:val="hybridMultilevel"/>
    <w:tmpl w:val="07A0EA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ACA5DDC"/>
    <w:multiLevelType w:val="hybridMultilevel"/>
    <w:tmpl w:val="24ECDB4C"/>
    <w:lvl w:ilvl="0" w:tplc="9CBAF2F4">
      <w:start w:val="1"/>
      <w:numFmt w:val="lowerLetter"/>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32" w15:restartNumberingAfterBreak="0">
    <w:nsid w:val="4C2D284B"/>
    <w:multiLevelType w:val="hybridMultilevel"/>
    <w:tmpl w:val="E08E52BE"/>
    <w:lvl w:ilvl="0" w:tplc="04090017">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33" w15:restartNumberingAfterBreak="0">
    <w:nsid w:val="4D881464"/>
    <w:multiLevelType w:val="hybridMultilevel"/>
    <w:tmpl w:val="E47CE646"/>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34" w15:restartNumberingAfterBreak="0">
    <w:nsid w:val="5A1F2FE1"/>
    <w:multiLevelType w:val="hybridMultilevel"/>
    <w:tmpl w:val="FB9895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15:restartNumberingAfterBreak="0">
    <w:nsid w:val="5BAB0663"/>
    <w:multiLevelType w:val="hybridMultilevel"/>
    <w:tmpl w:val="179C2678"/>
    <w:lvl w:ilvl="0" w:tplc="F6BC383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15:restartNumberingAfterBreak="0">
    <w:nsid w:val="6248230F"/>
    <w:multiLevelType w:val="hybridMultilevel"/>
    <w:tmpl w:val="FCBA1B1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15:restartNumberingAfterBreak="0">
    <w:nsid w:val="64DF130C"/>
    <w:multiLevelType w:val="hybridMultilevel"/>
    <w:tmpl w:val="B7364108"/>
    <w:lvl w:ilvl="0" w:tplc="318E7116">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9" w15:restartNumberingAfterBreak="0">
    <w:nsid w:val="653E392A"/>
    <w:multiLevelType w:val="hybridMultilevel"/>
    <w:tmpl w:val="976CA5C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0" w15:restartNumberingAfterBreak="0">
    <w:nsid w:val="6C007DB2"/>
    <w:multiLevelType w:val="hybridMultilevel"/>
    <w:tmpl w:val="F4305B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CB401D1"/>
    <w:multiLevelType w:val="hybridMultilevel"/>
    <w:tmpl w:val="D3D65BEC"/>
    <w:lvl w:ilvl="0" w:tplc="0074DDE2">
      <w:start w:val="1"/>
      <w:numFmt w:val="lowerLetter"/>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42" w15:restartNumberingAfterBreak="0">
    <w:nsid w:val="6FA02EB3"/>
    <w:multiLevelType w:val="hybridMultilevel"/>
    <w:tmpl w:val="94CCD5BE"/>
    <w:lvl w:ilvl="0" w:tplc="383255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70541DC3"/>
    <w:multiLevelType w:val="hybridMultilevel"/>
    <w:tmpl w:val="477E142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4" w15:restartNumberingAfterBreak="0">
    <w:nsid w:val="70B510E0"/>
    <w:multiLevelType w:val="hybridMultilevel"/>
    <w:tmpl w:val="38AA24C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5" w15:restartNumberingAfterBreak="0">
    <w:nsid w:val="75602552"/>
    <w:multiLevelType w:val="hybridMultilevel"/>
    <w:tmpl w:val="72B27262"/>
    <w:lvl w:ilvl="0" w:tplc="B27CB638">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61D0148"/>
    <w:multiLevelType w:val="hybridMultilevel"/>
    <w:tmpl w:val="AD0C5170"/>
    <w:lvl w:ilvl="0" w:tplc="6CDEEFA8">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47" w15:restartNumberingAfterBreak="0">
    <w:nsid w:val="76C64AEF"/>
    <w:multiLevelType w:val="hybridMultilevel"/>
    <w:tmpl w:val="F7A0604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8" w15:restartNumberingAfterBreak="0">
    <w:nsid w:val="78A51DAD"/>
    <w:multiLevelType w:val="hybridMultilevel"/>
    <w:tmpl w:val="498843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4"/>
  </w:num>
  <w:num w:numId="3">
    <w:abstractNumId w:val="0"/>
  </w:num>
  <w:num w:numId="4">
    <w:abstractNumId w:val="1"/>
  </w:num>
  <w:num w:numId="5">
    <w:abstractNumId w:val="2"/>
  </w:num>
  <w:num w:numId="6">
    <w:abstractNumId w:val="49"/>
  </w:num>
  <w:num w:numId="7">
    <w:abstractNumId w:val="3"/>
  </w:num>
  <w:num w:numId="8">
    <w:abstractNumId w:val="12"/>
  </w:num>
  <w:num w:numId="9">
    <w:abstractNumId w:val="25"/>
  </w:num>
  <w:num w:numId="10">
    <w:abstractNumId w:val="15"/>
  </w:num>
  <w:num w:numId="11">
    <w:abstractNumId w:val="40"/>
  </w:num>
  <w:num w:numId="12">
    <w:abstractNumId w:val="34"/>
  </w:num>
  <w:num w:numId="13">
    <w:abstractNumId w:val="29"/>
  </w:num>
  <w:num w:numId="14">
    <w:abstractNumId w:val="7"/>
  </w:num>
  <w:num w:numId="15">
    <w:abstractNumId w:val="28"/>
  </w:num>
  <w:num w:numId="16">
    <w:abstractNumId w:val="23"/>
  </w:num>
  <w:num w:numId="17">
    <w:abstractNumId w:val="8"/>
  </w:num>
  <w:num w:numId="18">
    <w:abstractNumId w:val="5"/>
  </w:num>
  <w:num w:numId="19">
    <w:abstractNumId w:val="37"/>
  </w:num>
  <w:num w:numId="20">
    <w:abstractNumId w:val="42"/>
  </w:num>
  <w:num w:numId="21">
    <w:abstractNumId w:val="22"/>
  </w:num>
  <w:num w:numId="22">
    <w:abstractNumId w:val="3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9"/>
  </w:num>
  <w:num w:numId="41">
    <w:abstractNumId w:val="16"/>
  </w:num>
  <w:num w:numId="42">
    <w:abstractNumId w:val="36"/>
  </w:num>
  <w:num w:numId="43">
    <w:abstractNumId w:val="48"/>
  </w:num>
  <w:num w:numId="44">
    <w:abstractNumId w:val="45"/>
  </w:num>
  <w:num w:numId="45">
    <w:abstractNumId w:val="17"/>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10"/>
  </w:num>
  <w:num w:numId="49">
    <w:abstractNumId w:val="47"/>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A79"/>
    <w:rsid w:val="00013331"/>
    <w:rsid w:val="00026852"/>
    <w:rsid w:val="00036A71"/>
    <w:rsid w:val="00041A16"/>
    <w:rsid w:val="000423EA"/>
    <w:rsid w:val="000463F6"/>
    <w:rsid w:val="00055AD8"/>
    <w:rsid w:val="00071394"/>
    <w:rsid w:val="000767AC"/>
    <w:rsid w:val="00082B02"/>
    <w:rsid w:val="000973D1"/>
    <w:rsid w:val="000A468B"/>
    <w:rsid w:val="000B0F25"/>
    <w:rsid w:val="000B0FA1"/>
    <w:rsid w:val="000B2834"/>
    <w:rsid w:val="000C17E4"/>
    <w:rsid w:val="000C2210"/>
    <w:rsid w:val="000C31DF"/>
    <w:rsid w:val="000C5A7E"/>
    <w:rsid w:val="000C6E91"/>
    <w:rsid w:val="000D0AC6"/>
    <w:rsid w:val="000D2947"/>
    <w:rsid w:val="000D6EA0"/>
    <w:rsid w:val="000E5FB5"/>
    <w:rsid w:val="000E6927"/>
    <w:rsid w:val="000E7A77"/>
    <w:rsid w:val="001012EA"/>
    <w:rsid w:val="001221B0"/>
    <w:rsid w:val="0014123F"/>
    <w:rsid w:val="00144352"/>
    <w:rsid w:val="00162248"/>
    <w:rsid w:val="00164CE3"/>
    <w:rsid w:val="00166D83"/>
    <w:rsid w:val="00167ABC"/>
    <w:rsid w:val="001746B8"/>
    <w:rsid w:val="001807B9"/>
    <w:rsid w:val="00194E2F"/>
    <w:rsid w:val="001A00C2"/>
    <w:rsid w:val="001B26B2"/>
    <w:rsid w:val="001B28B7"/>
    <w:rsid w:val="001C79A0"/>
    <w:rsid w:val="001E3980"/>
    <w:rsid w:val="001E56D7"/>
    <w:rsid w:val="001F2277"/>
    <w:rsid w:val="001F53D4"/>
    <w:rsid w:val="00200BE9"/>
    <w:rsid w:val="0023056D"/>
    <w:rsid w:val="00231CEA"/>
    <w:rsid w:val="0023691F"/>
    <w:rsid w:val="0024200A"/>
    <w:rsid w:val="0024363E"/>
    <w:rsid w:val="00247F0A"/>
    <w:rsid w:val="0025468B"/>
    <w:rsid w:val="002577B5"/>
    <w:rsid w:val="00260B8B"/>
    <w:rsid w:val="00263DD8"/>
    <w:rsid w:val="00264A93"/>
    <w:rsid w:val="002705F6"/>
    <w:rsid w:val="00275DB3"/>
    <w:rsid w:val="00280FA7"/>
    <w:rsid w:val="002930A1"/>
    <w:rsid w:val="00295877"/>
    <w:rsid w:val="002A73E1"/>
    <w:rsid w:val="002B31E0"/>
    <w:rsid w:val="002D5658"/>
    <w:rsid w:val="002F11B1"/>
    <w:rsid w:val="002F79EA"/>
    <w:rsid w:val="00305076"/>
    <w:rsid w:val="003062B9"/>
    <w:rsid w:val="00310F47"/>
    <w:rsid w:val="00314187"/>
    <w:rsid w:val="0031697F"/>
    <w:rsid w:val="00320BB1"/>
    <w:rsid w:val="0033714C"/>
    <w:rsid w:val="00337E4A"/>
    <w:rsid w:val="00340A79"/>
    <w:rsid w:val="00343D54"/>
    <w:rsid w:val="00347651"/>
    <w:rsid w:val="00381098"/>
    <w:rsid w:val="0038140F"/>
    <w:rsid w:val="003A7CC1"/>
    <w:rsid w:val="003B03FC"/>
    <w:rsid w:val="003B690B"/>
    <w:rsid w:val="003C5E0E"/>
    <w:rsid w:val="003D1666"/>
    <w:rsid w:val="003E52DF"/>
    <w:rsid w:val="00412B90"/>
    <w:rsid w:val="0042090F"/>
    <w:rsid w:val="004428A8"/>
    <w:rsid w:val="004511E0"/>
    <w:rsid w:val="0045526D"/>
    <w:rsid w:val="00461241"/>
    <w:rsid w:val="00470564"/>
    <w:rsid w:val="004714EA"/>
    <w:rsid w:val="00472FE4"/>
    <w:rsid w:val="00473FBF"/>
    <w:rsid w:val="00476B8D"/>
    <w:rsid w:val="00482F54"/>
    <w:rsid w:val="00484C91"/>
    <w:rsid w:val="0049261B"/>
    <w:rsid w:val="004A318B"/>
    <w:rsid w:val="004B0338"/>
    <w:rsid w:val="004B27FD"/>
    <w:rsid w:val="004B2F9C"/>
    <w:rsid w:val="004D666F"/>
    <w:rsid w:val="004F1EE5"/>
    <w:rsid w:val="004F7229"/>
    <w:rsid w:val="00531A04"/>
    <w:rsid w:val="00550EA6"/>
    <w:rsid w:val="0055783F"/>
    <w:rsid w:val="0057188F"/>
    <w:rsid w:val="005778D9"/>
    <w:rsid w:val="0058018C"/>
    <w:rsid w:val="00582658"/>
    <w:rsid w:val="005831E4"/>
    <w:rsid w:val="00583700"/>
    <w:rsid w:val="005B6D02"/>
    <w:rsid w:val="005D6635"/>
    <w:rsid w:val="005E3175"/>
    <w:rsid w:val="005F1219"/>
    <w:rsid w:val="005F3A06"/>
    <w:rsid w:val="005F4B71"/>
    <w:rsid w:val="006056BE"/>
    <w:rsid w:val="006171B3"/>
    <w:rsid w:val="00617C9B"/>
    <w:rsid w:val="00635CBD"/>
    <w:rsid w:val="006709DA"/>
    <w:rsid w:val="00697BDD"/>
    <w:rsid w:val="006A33A6"/>
    <w:rsid w:val="006A566E"/>
    <w:rsid w:val="006A7499"/>
    <w:rsid w:val="006B0E27"/>
    <w:rsid w:val="006B629D"/>
    <w:rsid w:val="006C0EA8"/>
    <w:rsid w:val="006C3F82"/>
    <w:rsid w:val="006D6D19"/>
    <w:rsid w:val="006E3D96"/>
    <w:rsid w:val="006F4073"/>
    <w:rsid w:val="006F62F4"/>
    <w:rsid w:val="00712E82"/>
    <w:rsid w:val="007223D5"/>
    <w:rsid w:val="00724ED7"/>
    <w:rsid w:val="00727D14"/>
    <w:rsid w:val="00731E10"/>
    <w:rsid w:val="00734DF0"/>
    <w:rsid w:val="00736793"/>
    <w:rsid w:val="00760A3E"/>
    <w:rsid w:val="00762A79"/>
    <w:rsid w:val="00762E81"/>
    <w:rsid w:val="00775130"/>
    <w:rsid w:val="0077661F"/>
    <w:rsid w:val="00783ED1"/>
    <w:rsid w:val="00790192"/>
    <w:rsid w:val="007912A2"/>
    <w:rsid w:val="00793C70"/>
    <w:rsid w:val="007B46BC"/>
    <w:rsid w:val="007C2346"/>
    <w:rsid w:val="007C3E3D"/>
    <w:rsid w:val="007C4E70"/>
    <w:rsid w:val="007D005D"/>
    <w:rsid w:val="007D157D"/>
    <w:rsid w:val="007F0EE3"/>
    <w:rsid w:val="008031A6"/>
    <w:rsid w:val="00804EAB"/>
    <w:rsid w:val="0080640B"/>
    <w:rsid w:val="00815747"/>
    <w:rsid w:val="0082476B"/>
    <w:rsid w:val="008267F9"/>
    <w:rsid w:val="008318D9"/>
    <w:rsid w:val="008351DB"/>
    <w:rsid w:val="008751C7"/>
    <w:rsid w:val="00893A3F"/>
    <w:rsid w:val="008957F8"/>
    <w:rsid w:val="008A106B"/>
    <w:rsid w:val="008A3CD3"/>
    <w:rsid w:val="008B11D9"/>
    <w:rsid w:val="008B19CC"/>
    <w:rsid w:val="008B3067"/>
    <w:rsid w:val="008B5E8C"/>
    <w:rsid w:val="008D0AEE"/>
    <w:rsid w:val="008D162E"/>
    <w:rsid w:val="008D40AF"/>
    <w:rsid w:val="008E3AAF"/>
    <w:rsid w:val="008E7571"/>
    <w:rsid w:val="008F2D2C"/>
    <w:rsid w:val="009079AB"/>
    <w:rsid w:val="009136FA"/>
    <w:rsid w:val="00930B95"/>
    <w:rsid w:val="009378B9"/>
    <w:rsid w:val="009657B5"/>
    <w:rsid w:val="00975B2F"/>
    <w:rsid w:val="00983018"/>
    <w:rsid w:val="0098476B"/>
    <w:rsid w:val="0098710F"/>
    <w:rsid w:val="009A679D"/>
    <w:rsid w:val="009B1B0D"/>
    <w:rsid w:val="009B1F3D"/>
    <w:rsid w:val="009B4398"/>
    <w:rsid w:val="009C0371"/>
    <w:rsid w:val="009C13E5"/>
    <w:rsid w:val="009C4BE4"/>
    <w:rsid w:val="009D6FB2"/>
    <w:rsid w:val="00A00A68"/>
    <w:rsid w:val="00A03D71"/>
    <w:rsid w:val="00A214E1"/>
    <w:rsid w:val="00A36A16"/>
    <w:rsid w:val="00A37C6F"/>
    <w:rsid w:val="00A618F9"/>
    <w:rsid w:val="00A7430C"/>
    <w:rsid w:val="00A7534E"/>
    <w:rsid w:val="00A903A0"/>
    <w:rsid w:val="00A93AB4"/>
    <w:rsid w:val="00AA4294"/>
    <w:rsid w:val="00AB51AC"/>
    <w:rsid w:val="00AC532E"/>
    <w:rsid w:val="00AE0808"/>
    <w:rsid w:val="00AF5ED5"/>
    <w:rsid w:val="00AF623A"/>
    <w:rsid w:val="00B03EFF"/>
    <w:rsid w:val="00B0553E"/>
    <w:rsid w:val="00B249C9"/>
    <w:rsid w:val="00B3034B"/>
    <w:rsid w:val="00B329CF"/>
    <w:rsid w:val="00B5153F"/>
    <w:rsid w:val="00B53B02"/>
    <w:rsid w:val="00B57E80"/>
    <w:rsid w:val="00B71E3A"/>
    <w:rsid w:val="00B73AB6"/>
    <w:rsid w:val="00B81A52"/>
    <w:rsid w:val="00B81D9E"/>
    <w:rsid w:val="00B85364"/>
    <w:rsid w:val="00B85BB1"/>
    <w:rsid w:val="00BA1FD2"/>
    <w:rsid w:val="00BA3D74"/>
    <w:rsid w:val="00BC2F62"/>
    <w:rsid w:val="00BC75CA"/>
    <w:rsid w:val="00BD14E1"/>
    <w:rsid w:val="00BD3DF2"/>
    <w:rsid w:val="00BE3D75"/>
    <w:rsid w:val="00BF352D"/>
    <w:rsid w:val="00BF3A9D"/>
    <w:rsid w:val="00C007B6"/>
    <w:rsid w:val="00C050E6"/>
    <w:rsid w:val="00C05853"/>
    <w:rsid w:val="00C12717"/>
    <w:rsid w:val="00C23B5D"/>
    <w:rsid w:val="00C31ED1"/>
    <w:rsid w:val="00C35A97"/>
    <w:rsid w:val="00C466C6"/>
    <w:rsid w:val="00C51088"/>
    <w:rsid w:val="00C63ADD"/>
    <w:rsid w:val="00C7149F"/>
    <w:rsid w:val="00C71C45"/>
    <w:rsid w:val="00C94422"/>
    <w:rsid w:val="00C958E2"/>
    <w:rsid w:val="00CB1532"/>
    <w:rsid w:val="00CB5385"/>
    <w:rsid w:val="00CC0689"/>
    <w:rsid w:val="00CC7E46"/>
    <w:rsid w:val="00CD204B"/>
    <w:rsid w:val="00CD310F"/>
    <w:rsid w:val="00CE1588"/>
    <w:rsid w:val="00CF2523"/>
    <w:rsid w:val="00CF5CAE"/>
    <w:rsid w:val="00D3241E"/>
    <w:rsid w:val="00D50AB8"/>
    <w:rsid w:val="00D64D10"/>
    <w:rsid w:val="00D816C8"/>
    <w:rsid w:val="00D934D6"/>
    <w:rsid w:val="00D96B73"/>
    <w:rsid w:val="00DB194B"/>
    <w:rsid w:val="00DB5E65"/>
    <w:rsid w:val="00DB63F6"/>
    <w:rsid w:val="00DB6C43"/>
    <w:rsid w:val="00DB79BF"/>
    <w:rsid w:val="00DC624E"/>
    <w:rsid w:val="00DE1511"/>
    <w:rsid w:val="00DF36B0"/>
    <w:rsid w:val="00E07381"/>
    <w:rsid w:val="00E145CA"/>
    <w:rsid w:val="00E20CEC"/>
    <w:rsid w:val="00E2165D"/>
    <w:rsid w:val="00E35F3E"/>
    <w:rsid w:val="00E53AF5"/>
    <w:rsid w:val="00E5657E"/>
    <w:rsid w:val="00E625D6"/>
    <w:rsid w:val="00E75F8F"/>
    <w:rsid w:val="00E80032"/>
    <w:rsid w:val="00E82193"/>
    <w:rsid w:val="00E91BB2"/>
    <w:rsid w:val="00EA380C"/>
    <w:rsid w:val="00EA3E26"/>
    <w:rsid w:val="00EA7951"/>
    <w:rsid w:val="00EB1EC7"/>
    <w:rsid w:val="00EC0792"/>
    <w:rsid w:val="00ED372A"/>
    <w:rsid w:val="00EF1263"/>
    <w:rsid w:val="00EF1F98"/>
    <w:rsid w:val="00EF2E8F"/>
    <w:rsid w:val="00EF509D"/>
    <w:rsid w:val="00F00F51"/>
    <w:rsid w:val="00F13F36"/>
    <w:rsid w:val="00F228F8"/>
    <w:rsid w:val="00F33B95"/>
    <w:rsid w:val="00F356F5"/>
    <w:rsid w:val="00F37A36"/>
    <w:rsid w:val="00F40AAC"/>
    <w:rsid w:val="00F4349C"/>
    <w:rsid w:val="00F4452A"/>
    <w:rsid w:val="00F527FD"/>
    <w:rsid w:val="00F550DD"/>
    <w:rsid w:val="00F5577B"/>
    <w:rsid w:val="00F5793F"/>
    <w:rsid w:val="00F6141E"/>
    <w:rsid w:val="00F618AD"/>
    <w:rsid w:val="00F679C1"/>
    <w:rsid w:val="00F72C13"/>
    <w:rsid w:val="00F74890"/>
    <w:rsid w:val="00F864BE"/>
    <w:rsid w:val="00F94262"/>
    <w:rsid w:val="00FA032B"/>
    <w:rsid w:val="00FB54A4"/>
    <w:rsid w:val="00FB7E1D"/>
    <w:rsid w:val="00FC2136"/>
    <w:rsid w:val="00FE01A3"/>
    <w:rsid w:val="00FE12FF"/>
    <w:rsid w:val="00FE3F85"/>
    <w:rsid w:val="00FE75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84E99"/>
  <w15:docId w15:val="{10017AF4-0A5A-48FE-BA99-6A549547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3814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64D1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Heading4Char">
    <w:name w:val="Heading 4 Char"/>
    <w:basedOn w:val="DefaultParagraphFont"/>
    <w:link w:val="Heading4"/>
    <w:uiPriority w:val="1"/>
    <w:rsid w:val="00D64D10"/>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38140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39EB0FBE-9989-417B-8280-D5C1C53D7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14</Pages>
  <Words>5167</Words>
  <Characters>29456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User</cp:lastModifiedBy>
  <cp:revision>39</cp:revision>
  <cp:lastPrinted>2019-08-20T01:19:00Z</cp:lastPrinted>
  <dcterms:created xsi:type="dcterms:W3CDTF">2019-08-14T18:10:00Z</dcterms:created>
  <dcterms:modified xsi:type="dcterms:W3CDTF">2019-08-20T03:46:00Z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d0b3b010-a619-3420-8e8a-bfe1ba070f39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