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DBA46" w14:textId="773C6267" w:rsidR="0092119C" w:rsidRDefault="001653C5">
      <w:pPr>
        <w:spacing w:after="0" w:line="240" w:lineRule="auto"/>
        <w:ind w:left="0" w:hanging="2"/>
        <w:jc w:val="center"/>
        <w:rPr>
          <w:rFonts w:ascii="Times New Roman" w:eastAsia="Times New Roman" w:hAnsi="Times New Roman"/>
          <w:color w:val="FF0000"/>
        </w:rPr>
      </w:pPr>
      <w:r>
        <w:rPr>
          <w:rFonts w:ascii="Times New Roman" w:eastAsia="Times New Roman" w:hAnsi="Times New Roman"/>
          <w:color w:val="FF0000"/>
        </w:rPr>
        <w:t>http://ejournal.stipjakarta.ac.id</w:t>
      </w:r>
    </w:p>
    <w:tbl>
      <w:tblPr>
        <w:tblStyle w:val="a"/>
        <w:tblW w:w="9639" w:type="dxa"/>
        <w:jc w:val="center"/>
        <w:tblBorders>
          <w:top w:val="single" w:sz="4" w:space="0" w:color="7E7E7E"/>
          <w:left w:val="nil"/>
          <w:bottom w:val="single" w:sz="4" w:space="0" w:color="7E7E7E"/>
          <w:right w:val="nil"/>
          <w:insideH w:val="nil"/>
          <w:insideV w:val="nil"/>
        </w:tblBorders>
        <w:tblLayout w:type="fixed"/>
        <w:tblLook w:val="0000" w:firstRow="0" w:lastRow="0" w:firstColumn="0" w:lastColumn="0" w:noHBand="0" w:noVBand="0"/>
      </w:tblPr>
      <w:tblGrid>
        <w:gridCol w:w="1979"/>
        <w:gridCol w:w="7660"/>
      </w:tblGrid>
      <w:tr w:rsidR="0092119C" w14:paraId="732A7425" w14:textId="77777777">
        <w:trPr>
          <w:trHeight w:val="1321"/>
          <w:jc w:val="center"/>
        </w:trPr>
        <w:tc>
          <w:tcPr>
            <w:tcW w:w="1979" w:type="dxa"/>
            <w:tcBorders>
              <w:bottom w:val="single" w:sz="4" w:space="0" w:color="7E7E7E"/>
            </w:tcBorders>
            <w:shd w:val="clear" w:color="auto" w:fill="D8D8D8"/>
            <w:vAlign w:val="center"/>
          </w:tcPr>
          <w:p w14:paraId="643FF21C" w14:textId="77777777" w:rsidR="0092119C" w:rsidRDefault="001653C5">
            <w:pPr>
              <w:spacing w:after="0" w:line="240" w:lineRule="auto"/>
              <w:ind w:left="0" w:hanging="2"/>
              <w:jc w:val="center"/>
              <w:rPr>
                <w:b/>
              </w:rPr>
            </w:pPr>
            <w:r>
              <w:rPr>
                <w:b/>
                <w:noProof/>
              </w:rPr>
              <w:drawing>
                <wp:inline distT="0" distB="0" distL="0" distR="0" wp14:anchorId="02E715B8" wp14:editId="7638D7E2">
                  <wp:extent cx="1119505" cy="891540"/>
                  <wp:effectExtent l="0" t="0" r="0" b="0"/>
                  <wp:docPr id="103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119505" cy="891540"/>
                          </a:xfrm>
                          <a:prstGeom prst="rect">
                            <a:avLst/>
                          </a:prstGeom>
                          <a:ln/>
                        </pic:spPr>
                      </pic:pic>
                    </a:graphicData>
                  </a:graphic>
                </wp:inline>
              </w:drawing>
            </w:r>
          </w:p>
        </w:tc>
        <w:tc>
          <w:tcPr>
            <w:tcW w:w="7660" w:type="dxa"/>
            <w:tcBorders>
              <w:bottom w:val="single" w:sz="4" w:space="0" w:color="7E7E7E"/>
            </w:tcBorders>
            <w:shd w:val="clear" w:color="auto" w:fill="D8D8D8"/>
            <w:vAlign w:val="center"/>
          </w:tcPr>
          <w:p w14:paraId="0437FE7B" w14:textId="77777777" w:rsidR="0092119C" w:rsidRDefault="001653C5">
            <w:pPr>
              <w:spacing w:after="0" w:line="240" w:lineRule="auto"/>
              <w:ind w:left="5" w:hanging="7"/>
              <w:jc w:val="center"/>
              <w:rPr>
                <w:i/>
                <w:color w:val="1F497D"/>
                <w:sz w:val="66"/>
                <w:szCs w:val="66"/>
              </w:rPr>
            </w:pPr>
            <w:r>
              <w:rPr>
                <w:i/>
                <w:color w:val="1F497D"/>
                <w:sz w:val="66"/>
                <w:szCs w:val="66"/>
              </w:rPr>
              <w:t>METEOR STIP MARUNDA</w:t>
            </w:r>
          </w:p>
        </w:tc>
      </w:tr>
      <w:tr w:rsidR="0092119C" w14:paraId="288F45FE" w14:textId="77777777">
        <w:trPr>
          <w:trHeight w:val="273"/>
          <w:jc w:val="center"/>
        </w:trPr>
        <w:tc>
          <w:tcPr>
            <w:tcW w:w="1979" w:type="dxa"/>
            <w:tcBorders>
              <w:top w:val="single" w:sz="4" w:space="0" w:color="7E7E7E"/>
              <w:bottom w:val="single" w:sz="4" w:space="0" w:color="7E7E7E"/>
            </w:tcBorders>
            <w:shd w:val="clear" w:color="auto" w:fill="D8D8D8"/>
          </w:tcPr>
          <w:p w14:paraId="3EB6A9E0" w14:textId="77777777" w:rsidR="0092119C" w:rsidRDefault="001653C5">
            <w:pPr>
              <w:spacing w:after="0" w:line="240" w:lineRule="auto"/>
              <w:ind w:left="0" w:hanging="2"/>
              <w:rPr>
                <w:sz w:val="16"/>
                <w:szCs w:val="16"/>
              </w:rPr>
            </w:pPr>
            <w:proofErr w:type="spellStart"/>
            <w:r>
              <w:rPr>
                <w:sz w:val="16"/>
                <w:szCs w:val="16"/>
              </w:rPr>
              <w:t>pISSN</w:t>
            </w:r>
            <w:proofErr w:type="spellEnd"/>
            <w:r>
              <w:rPr>
                <w:sz w:val="16"/>
                <w:szCs w:val="16"/>
              </w:rPr>
              <w:t>: 1979 – 4746</w:t>
            </w:r>
          </w:p>
          <w:p w14:paraId="009FC8BA" w14:textId="77777777" w:rsidR="0092119C" w:rsidRDefault="001653C5">
            <w:pPr>
              <w:spacing w:after="0" w:line="240" w:lineRule="auto"/>
              <w:ind w:left="0" w:hanging="2"/>
              <w:rPr>
                <w:sz w:val="16"/>
                <w:szCs w:val="16"/>
              </w:rPr>
            </w:pPr>
            <w:proofErr w:type="spellStart"/>
            <w:proofErr w:type="gramStart"/>
            <w:r>
              <w:rPr>
                <w:sz w:val="16"/>
                <w:szCs w:val="16"/>
              </w:rPr>
              <w:t>eISSN</w:t>
            </w:r>
            <w:proofErr w:type="spellEnd"/>
            <w:r>
              <w:rPr>
                <w:sz w:val="16"/>
                <w:szCs w:val="16"/>
              </w:rPr>
              <w:t xml:space="preserve"> :</w:t>
            </w:r>
            <w:proofErr w:type="gramEnd"/>
            <w:r>
              <w:rPr>
                <w:sz w:val="16"/>
                <w:szCs w:val="16"/>
              </w:rPr>
              <w:t xml:space="preserve"> 2685 - 4775</w:t>
            </w:r>
          </w:p>
        </w:tc>
        <w:tc>
          <w:tcPr>
            <w:tcW w:w="7660" w:type="dxa"/>
            <w:tcBorders>
              <w:top w:val="single" w:sz="4" w:space="0" w:color="7E7E7E"/>
              <w:bottom w:val="single" w:sz="4" w:space="0" w:color="7E7E7E"/>
            </w:tcBorders>
            <w:shd w:val="clear" w:color="auto" w:fill="D8D8D8"/>
            <w:vAlign w:val="center"/>
          </w:tcPr>
          <w:p w14:paraId="0CE42C97" w14:textId="77777777" w:rsidR="0092119C" w:rsidRDefault="001653C5">
            <w:pPr>
              <w:spacing w:after="0" w:line="240" w:lineRule="auto"/>
              <w:ind w:left="0" w:hanging="2"/>
              <w:jc w:val="center"/>
              <w:rPr>
                <w:i/>
                <w:color w:val="000080"/>
                <w:sz w:val="160"/>
                <w:szCs w:val="160"/>
              </w:rPr>
            </w:pPr>
            <w:r>
              <w:rPr>
                <w:b/>
                <w:i/>
                <w:color w:val="1F497D"/>
                <w:sz w:val="24"/>
                <w:szCs w:val="24"/>
              </w:rPr>
              <w:t>Maritime Institute of Jakarta</w:t>
            </w:r>
          </w:p>
        </w:tc>
      </w:tr>
    </w:tbl>
    <w:p w14:paraId="1B7CFBE7" w14:textId="77777777" w:rsidR="0092119C" w:rsidRDefault="0092119C">
      <w:pPr>
        <w:spacing w:after="0" w:line="240" w:lineRule="auto"/>
        <w:ind w:left="0" w:hanging="2"/>
        <w:rPr>
          <w:rFonts w:ascii="Times New Roman" w:eastAsia="Times New Roman" w:hAnsi="Times New Roman"/>
          <w:b/>
          <w:color w:val="000000"/>
        </w:rPr>
      </w:pPr>
    </w:p>
    <w:tbl>
      <w:tblPr>
        <w:tblStyle w:val="a0"/>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10E5B5B7" w14:textId="77777777">
        <w:tc>
          <w:tcPr>
            <w:tcW w:w="9639" w:type="dxa"/>
            <w:tcBorders>
              <w:top w:val="single" w:sz="24" w:space="0" w:color="000000"/>
              <w:bottom w:val="single" w:sz="8" w:space="0" w:color="000000"/>
            </w:tcBorders>
          </w:tcPr>
          <w:p w14:paraId="24D887DA" w14:textId="3C1A3ED8" w:rsidR="0092119C" w:rsidRDefault="0092119C">
            <w:pPr>
              <w:spacing w:after="0" w:line="240" w:lineRule="auto"/>
              <w:ind w:left="0" w:hanging="2"/>
              <w:jc w:val="center"/>
            </w:pPr>
          </w:p>
          <w:p w14:paraId="21E0777F" w14:textId="462D1A5F" w:rsidR="0092119C" w:rsidRPr="00165D2E" w:rsidRDefault="00165D2E">
            <w:pPr>
              <w:spacing w:after="0" w:line="240" w:lineRule="auto"/>
              <w:ind w:left="1" w:hanging="3"/>
              <w:jc w:val="center"/>
              <w:rPr>
                <w:i/>
                <w:iCs/>
                <w:color w:val="000000"/>
                <w:sz w:val="32"/>
                <w:szCs w:val="32"/>
              </w:rPr>
            </w:pPr>
            <w:r>
              <w:rPr>
                <w:rFonts w:hint="eastAsia"/>
                <w:b/>
                <w:sz w:val="32"/>
                <w:szCs w:val="32"/>
              </w:rPr>
              <w:t xml:space="preserve">Optimizing Lifeboat Maintenance at KM. </w:t>
            </w:r>
            <w:proofErr w:type="spellStart"/>
            <w:r>
              <w:rPr>
                <w:rFonts w:hint="eastAsia"/>
                <w:b/>
                <w:sz w:val="32"/>
                <w:szCs w:val="32"/>
              </w:rPr>
              <w:t>Binaiya</w:t>
            </w:r>
            <w:proofErr w:type="spellEnd"/>
            <w:r>
              <w:rPr>
                <w:rFonts w:hint="eastAsia"/>
                <w:b/>
                <w:sz w:val="32"/>
                <w:szCs w:val="32"/>
              </w:rPr>
              <w:t xml:space="preserve"> with </w:t>
            </w:r>
            <w:r>
              <w:rPr>
                <w:rFonts w:hint="eastAsia"/>
                <w:b/>
                <w:i/>
                <w:iCs/>
                <w:sz w:val="32"/>
                <w:szCs w:val="32"/>
              </w:rPr>
              <w:t>Fishbone Analysis</w:t>
            </w:r>
          </w:p>
          <w:p w14:paraId="3B55154C" w14:textId="2522B43B" w:rsidR="0092119C" w:rsidRDefault="0092119C">
            <w:pPr>
              <w:spacing w:after="0" w:line="240" w:lineRule="auto"/>
              <w:ind w:left="0" w:hanging="2"/>
              <w:jc w:val="center"/>
            </w:pPr>
          </w:p>
          <w:p w14:paraId="4A1ED1BF" w14:textId="65E7C160" w:rsidR="0092119C" w:rsidRDefault="001653C5">
            <w:pPr>
              <w:spacing w:after="0" w:line="240" w:lineRule="auto"/>
              <w:ind w:left="0" w:hanging="2"/>
              <w:jc w:val="center"/>
              <w:rPr>
                <w:iCs/>
              </w:rPr>
            </w:pPr>
            <w:r w:rsidRPr="00483E99">
              <w:rPr>
                <w:iCs/>
                <w:vertAlign w:val="superscript"/>
              </w:rPr>
              <w:t>1</w:t>
            </w:r>
            <w:r w:rsidRPr="007E14AB">
              <w:rPr>
                <w:iCs/>
              </w:rPr>
              <w:t xml:space="preserve">Ni Kadek </w:t>
            </w:r>
            <w:r w:rsidR="00165D2E">
              <w:rPr>
                <w:rFonts w:hint="eastAsia"/>
                <w:iCs/>
              </w:rPr>
              <w:t>Evayuni Adi Riswana</w:t>
            </w:r>
            <w:r w:rsidRPr="00483E99">
              <w:rPr>
                <w:iCs/>
              </w:rPr>
              <w:t xml:space="preserve">, </w:t>
            </w:r>
            <w:r w:rsidRPr="00483E99">
              <w:rPr>
                <w:iCs/>
                <w:vertAlign w:val="superscript"/>
              </w:rPr>
              <w:t>2</w:t>
            </w:r>
            <w:r w:rsidRPr="007E14AB">
              <w:rPr>
                <w:iCs/>
              </w:rPr>
              <w:t>Anugrah Nur</w:t>
            </w:r>
            <w:r w:rsidRPr="00483E99">
              <w:rPr>
                <w:iCs/>
                <w:vertAlign w:val="superscript"/>
              </w:rPr>
              <w:t xml:space="preserve"> </w:t>
            </w:r>
            <w:proofErr w:type="spellStart"/>
            <w:r w:rsidR="00165D2E">
              <w:rPr>
                <w:rFonts w:hint="eastAsia"/>
                <w:iCs/>
              </w:rPr>
              <w:t>Prasetyo</w:t>
            </w:r>
            <w:proofErr w:type="spellEnd"/>
            <w:r w:rsidRPr="00483E99">
              <w:rPr>
                <w:iCs/>
              </w:rPr>
              <w:t xml:space="preserve">, </w:t>
            </w:r>
            <w:r w:rsidRPr="00483E99">
              <w:rPr>
                <w:iCs/>
                <w:vertAlign w:val="superscript"/>
              </w:rPr>
              <w:t>3</w:t>
            </w:r>
            <w:r w:rsidRPr="007E14AB">
              <w:rPr>
                <w:iCs/>
              </w:rPr>
              <w:t>Anak Agung</w:t>
            </w:r>
            <w:r w:rsidRPr="00483E99">
              <w:rPr>
                <w:iCs/>
                <w:vertAlign w:val="superscript"/>
              </w:rPr>
              <w:t xml:space="preserve"> </w:t>
            </w:r>
            <w:proofErr w:type="spellStart"/>
            <w:r w:rsidR="00165D2E">
              <w:rPr>
                <w:rFonts w:hint="eastAsia"/>
                <w:iCs/>
              </w:rPr>
              <w:t>Istri</w:t>
            </w:r>
            <w:proofErr w:type="spellEnd"/>
            <w:r w:rsidR="00165D2E">
              <w:rPr>
                <w:rFonts w:hint="eastAsia"/>
                <w:iCs/>
              </w:rPr>
              <w:t xml:space="preserve"> Sri Wahyuni, </w:t>
            </w:r>
            <w:r w:rsidR="00165D2E">
              <w:rPr>
                <w:rFonts w:hint="eastAsia"/>
                <w:iCs/>
                <w:vertAlign w:val="superscript"/>
              </w:rPr>
              <w:t>4</w:t>
            </w:r>
            <w:r w:rsidR="00165D2E" w:rsidRPr="007E14AB">
              <w:rPr>
                <w:rFonts w:hint="eastAsia"/>
                <w:iCs/>
              </w:rPr>
              <w:t xml:space="preserve">Maulidiah Rahmawati </w:t>
            </w:r>
          </w:p>
          <w:p w14:paraId="589BEAD6" w14:textId="708D0987" w:rsidR="00483E99" w:rsidRDefault="00483E99" w:rsidP="00483E99">
            <w:pPr>
              <w:spacing w:after="0" w:line="240" w:lineRule="auto"/>
              <w:ind w:left="0" w:hanging="2"/>
              <w:jc w:val="center"/>
            </w:pPr>
            <w:r>
              <w:rPr>
                <w:i/>
              </w:rPr>
              <w:t>-spacing-</w:t>
            </w:r>
          </w:p>
          <w:p w14:paraId="1B617956" w14:textId="79AAE212" w:rsidR="0092119C" w:rsidRPr="007E14AB" w:rsidRDefault="001653C5">
            <w:pPr>
              <w:spacing w:after="0" w:line="240" w:lineRule="auto"/>
              <w:ind w:left="0" w:hanging="2"/>
              <w:jc w:val="center"/>
              <w:rPr>
                <w:i/>
                <w:color w:val="000000"/>
                <w:lang w:val="en-US"/>
              </w:rPr>
            </w:pPr>
            <w:r>
              <w:rPr>
                <w:i/>
                <w:color w:val="000000"/>
                <w:vertAlign w:val="superscript"/>
              </w:rPr>
              <w:t>1</w:t>
            </w:r>
            <w:r w:rsidR="007E14AB">
              <w:rPr>
                <w:i/>
                <w:color w:val="000000"/>
                <w:lang w:val="en-US"/>
              </w:rPr>
              <w:t xml:space="preserve">Politeknik </w:t>
            </w:r>
            <w:proofErr w:type="spellStart"/>
            <w:r w:rsidR="007E14AB">
              <w:rPr>
                <w:i/>
                <w:color w:val="000000"/>
                <w:lang w:val="en-US"/>
              </w:rPr>
              <w:t>Pelayaran</w:t>
            </w:r>
            <w:proofErr w:type="spellEnd"/>
            <w:r w:rsidR="007E14AB">
              <w:rPr>
                <w:i/>
                <w:color w:val="000000"/>
                <w:lang w:val="en-US"/>
              </w:rPr>
              <w:t xml:space="preserve"> Surabaya</w:t>
            </w:r>
          </w:p>
          <w:p w14:paraId="05788FC5" w14:textId="523346FD" w:rsidR="0092119C" w:rsidRPr="007E14AB" w:rsidRDefault="001653C5">
            <w:pPr>
              <w:spacing w:after="0" w:line="240" w:lineRule="auto"/>
              <w:ind w:left="0" w:hanging="2"/>
              <w:jc w:val="center"/>
              <w:rPr>
                <w:rFonts w:eastAsia="SimSun"/>
                <w:i/>
                <w:color w:val="000000"/>
                <w:lang w:eastAsia="zh-CN"/>
              </w:rPr>
            </w:pPr>
            <w:r>
              <w:rPr>
                <w:i/>
                <w:color w:val="000000"/>
                <w:vertAlign w:val="superscript"/>
              </w:rPr>
              <w:t>2</w:t>
            </w:r>
            <w:r w:rsidR="00165D2E">
              <w:rPr>
                <w:rFonts w:hint="eastAsia"/>
                <w:i/>
                <w:color w:val="000000"/>
              </w:rPr>
              <w:t>Pol</w:t>
            </w:r>
            <w:r w:rsidR="007E14AB">
              <w:rPr>
                <w:rFonts w:hint="eastAsia"/>
                <w:i/>
                <w:color w:val="000000"/>
              </w:rPr>
              <w:t xml:space="preserve">itekik </w:t>
            </w:r>
            <w:proofErr w:type="spellStart"/>
            <w:r w:rsidR="007E14AB">
              <w:rPr>
                <w:rFonts w:hint="eastAsia"/>
                <w:i/>
                <w:color w:val="000000"/>
              </w:rPr>
              <w:t>Pelayaran</w:t>
            </w:r>
            <w:proofErr w:type="spellEnd"/>
            <w:r w:rsidR="007E14AB">
              <w:rPr>
                <w:rFonts w:hint="eastAsia"/>
                <w:i/>
                <w:color w:val="000000"/>
              </w:rPr>
              <w:t xml:space="preserve"> Surabaya</w:t>
            </w:r>
          </w:p>
          <w:p w14:paraId="7D301C87" w14:textId="73F8613A" w:rsidR="0092119C" w:rsidRDefault="001653C5">
            <w:pPr>
              <w:spacing w:after="0" w:line="240" w:lineRule="auto"/>
              <w:ind w:left="0" w:hanging="2"/>
              <w:jc w:val="center"/>
              <w:rPr>
                <w:i/>
              </w:rPr>
            </w:pPr>
            <w:r>
              <w:rPr>
                <w:i/>
                <w:color w:val="000000"/>
                <w:vertAlign w:val="superscript"/>
              </w:rPr>
              <w:t>3</w:t>
            </w:r>
            <w:r w:rsidR="00165D2E">
              <w:rPr>
                <w:rFonts w:hint="eastAsia"/>
                <w:i/>
                <w:color w:val="000000"/>
              </w:rPr>
              <w:t>Pol</w:t>
            </w:r>
            <w:r w:rsidR="007E14AB">
              <w:rPr>
                <w:rFonts w:hint="eastAsia"/>
                <w:i/>
                <w:color w:val="000000"/>
              </w:rPr>
              <w:t>iteknik Pelayaran Surabaya</w:t>
            </w:r>
          </w:p>
          <w:p w14:paraId="39C36E70" w14:textId="6DB36E8F" w:rsidR="0092119C" w:rsidRDefault="001653C5">
            <w:pPr>
              <w:spacing w:after="0" w:line="240" w:lineRule="auto"/>
              <w:ind w:left="0" w:hanging="2"/>
              <w:jc w:val="center"/>
            </w:pPr>
            <w:r>
              <w:rPr>
                <w:i/>
              </w:rPr>
              <w:t>-spacing-</w:t>
            </w:r>
          </w:p>
          <w:p w14:paraId="1970A139" w14:textId="658FAE86" w:rsidR="0092119C" w:rsidRDefault="00165D2E">
            <w:pPr>
              <w:spacing w:after="0" w:line="240" w:lineRule="auto"/>
              <w:ind w:left="0" w:hanging="2"/>
              <w:jc w:val="center"/>
              <w:rPr>
                <w:color w:val="000000"/>
                <w:sz w:val="20"/>
                <w:szCs w:val="20"/>
              </w:rPr>
            </w:pPr>
            <w:r>
              <w:rPr>
                <w:rFonts w:hint="eastAsia"/>
                <w:i/>
              </w:rPr>
              <w:t>evayuni122@gmail.com</w:t>
            </w:r>
          </w:p>
        </w:tc>
      </w:tr>
      <w:tr w:rsidR="0092119C" w14:paraId="5BB49F22" w14:textId="77777777">
        <w:tc>
          <w:tcPr>
            <w:tcW w:w="9639" w:type="dxa"/>
            <w:tcBorders>
              <w:top w:val="single" w:sz="8" w:space="0" w:color="000000"/>
              <w:bottom w:val="single" w:sz="8" w:space="0" w:color="000000"/>
            </w:tcBorders>
          </w:tcPr>
          <w:p w14:paraId="5778F530" w14:textId="34316CFB" w:rsidR="0092119C" w:rsidRDefault="001653C5">
            <w:pPr>
              <w:spacing w:after="0" w:line="240" w:lineRule="auto"/>
              <w:ind w:left="0" w:hanging="2"/>
              <w:jc w:val="center"/>
              <w:rPr>
                <w:i/>
                <w:sz w:val="20"/>
                <w:szCs w:val="20"/>
              </w:rPr>
            </w:pPr>
            <w:r>
              <w:rPr>
                <w:i/>
              </w:rPr>
              <w:t>-spacing-</w:t>
            </w:r>
          </w:p>
          <w:p w14:paraId="566305C2" w14:textId="77777777" w:rsidR="0092119C" w:rsidRDefault="001653C5">
            <w:pPr>
              <w:spacing w:after="0" w:line="240" w:lineRule="auto"/>
              <w:ind w:left="0" w:hanging="2"/>
              <w:jc w:val="center"/>
              <w:rPr>
                <w:i/>
                <w:sz w:val="20"/>
                <w:szCs w:val="20"/>
              </w:rPr>
            </w:pPr>
            <w:proofErr w:type="gramStart"/>
            <w:r>
              <w:rPr>
                <w:i/>
                <w:sz w:val="20"/>
                <w:szCs w:val="20"/>
              </w:rPr>
              <w:t>Submitted :</w:t>
            </w:r>
            <w:proofErr w:type="gramEnd"/>
            <w:r>
              <w:rPr>
                <w:i/>
                <w:sz w:val="20"/>
                <w:szCs w:val="20"/>
              </w:rPr>
              <w:t xml:space="preserve"> ______________ Revised : ____________ Accepted : ___________</w:t>
            </w:r>
          </w:p>
          <w:p w14:paraId="2FE0BCB8" w14:textId="672EB438" w:rsidR="0092119C" w:rsidRDefault="001653C5">
            <w:pPr>
              <w:spacing w:after="0" w:line="240" w:lineRule="auto"/>
              <w:ind w:left="0" w:hanging="2"/>
              <w:jc w:val="center"/>
              <w:rPr>
                <w:color w:val="000000"/>
                <w:sz w:val="20"/>
                <w:szCs w:val="20"/>
              </w:rPr>
            </w:pPr>
            <w:r>
              <w:rPr>
                <w:i/>
              </w:rPr>
              <w:t>-spacing-</w:t>
            </w:r>
          </w:p>
        </w:tc>
      </w:tr>
    </w:tbl>
    <w:p w14:paraId="3B49AF59" w14:textId="05C4BCC9" w:rsidR="0092119C" w:rsidRDefault="001653C5">
      <w:pPr>
        <w:spacing w:after="0" w:line="240" w:lineRule="auto"/>
        <w:ind w:left="0" w:hanging="2"/>
        <w:jc w:val="center"/>
        <w:rPr>
          <w:rFonts w:ascii="Times New Roman" w:eastAsia="Times New Roman" w:hAnsi="Times New Roman"/>
          <w:color w:val="000000"/>
          <w:sz w:val="20"/>
          <w:szCs w:val="20"/>
        </w:rPr>
      </w:pPr>
      <w:r>
        <w:rPr>
          <w:rFonts w:ascii="Times New Roman" w:eastAsia="Times New Roman" w:hAnsi="Times New Roman"/>
          <w:i/>
        </w:rPr>
        <w:t>-spacing-</w:t>
      </w:r>
    </w:p>
    <w:p w14:paraId="14D8B490" w14:textId="77777777" w:rsidR="0092119C" w:rsidRDefault="001653C5">
      <w:pPr>
        <w:spacing w:after="0" w:line="240" w:lineRule="auto"/>
        <w:ind w:left="0" w:hanging="2"/>
        <w:jc w:val="center"/>
        <w:rPr>
          <w:rFonts w:ascii="Times New Roman" w:eastAsia="Times New Roman" w:hAnsi="Times New Roman"/>
          <w:b/>
          <w:i/>
          <w:color w:val="000000"/>
          <w:sz w:val="20"/>
          <w:szCs w:val="20"/>
        </w:rPr>
      </w:pPr>
      <w:r>
        <w:rPr>
          <w:rFonts w:ascii="Times New Roman" w:eastAsia="Times New Roman" w:hAnsi="Times New Roman"/>
          <w:b/>
          <w:i/>
          <w:color w:val="000000"/>
          <w:sz w:val="20"/>
          <w:szCs w:val="20"/>
        </w:rPr>
        <w:t>Abstract</w:t>
      </w:r>
    </w:p>
    <w:p w14:paraId="5893B9E0" w14:textId="35949B06" w:rsidR="0092119C" w:rsidRPr="00CE75D4" w:rsidRDefault="00CE75D4">
      <w:pPr>
        <w:spacing w:after="0" w:line="240" w:lineRule="auto"/>
        <w:ind w:left="0" w:hanging="2"/>
        <w:jc w:val="both"/>
        <w:rPr>
          <w:rFonts w:ascii="Times New Roman" w:eastAsia="Times New Roman" w:hAnsi="Times New Roman" w:cs="Times New Roman"/>
          <w:i/>
          <w:sz w:val="20"/>
          <w:szCs w:val="20"/>
        </w:rPr>
      </w:pPr>
      <w:r w:rsidRPr="00CE75D4">
        <w:rPr>
          <w:rFonts w:ascii="Times New Roman" w:hAnsi="Times New Roman" w:cs="Times New Roman"/>
          <w:i/>
          <w:iCs/>
        </w:rPr>
        <w:t xml:space="preserve">A lifeboat is a small boat used to save passengers and crew during an emergency at sea. A lifeboat is also called a lifeboat. The purpose of the study was to determine how the maintenance of lifeboats on board ships was carried out and what factors caused the failure of launching lifeboats on KM. Binaiya refers to SOLAS 1974 (Safety of Life at Sea) and SOP (Standard Operating Procedure). This study uses a qualitative research method. Primary data was obtained by conducting observations and interviews while on board the ship. Secondary data in the form of documentation and regulations on board the ship as well as international conventions, namely SOLAS 1974. The data analysis technique used was fishbone analysis. Based on the results of the study, it can be concluded that the implementation of lifeboat maintenance is not in accordance with the SOP (Standard Operating Procedure) and the cause of the failure of launching lifeboats is because the lifeboats are rusty and corroded, this is influenced by personnel factors, material factors, method factors, environmental factors. Some of the efforts made are to carry out safety meetings and training for the ship's crew, the mate responsible for safety directly controls the implementation of lifeboat maintenance, optimizes and improves lifeboat maintenance, increases the role of the deck crew in assisting the 3rd mate, carries out lifeboat maintenance in accordance with the ship's </w:t>
      </w:r>
      <w:proofErr w:type="gramStart"/>
      <w:r w:rsidRPr="00CE75D4">
        <w:rPr>
          <w:rFonts w:ascii="Times New Roman" w:hAnsi="Times New Roman" w:cs="Times New Roman"/>
          <w:i/>
          <w:iCs/>
        </w:rPr>
        <w:t>SOP,  makes</w:t>
      </w:r>
      <w:proofErr w:type="gramEnd"/>
      <w:r w:rsidRPr="00CE75D4">
        <w:rPr>
          <w:rFonts w:ascii="Times New Roman" w:hAnsi="Times New Roman" w:cs="Times New Roman"/>
          <w:i/>
          <w:iCs/>
        </w:rPr>
        <w:t xml:space="preserve"> plans and repairs by considering the scale.</w:t>
      </w:r>
    </w:p>
    <w:p w14:paraId="364E9DBE" w14:textId="77777777" w:rsidR="0092119C" w:rsidRDefault="001653C5">
      <w:pPr>
        <w:spacing w:after="0" w:line="240" w:lineRule="auto"/>
        <w:ind w:left="0" w:hanging="2"/>
        <w:jc w:val="both"/>
        <w:rPr>
          <w:rFonts w:ascii="Times New Roman" w:eastAsia="Times New Roman" w:hAnsi="Times New Roman"/>
          <w:i/>
          <w:sz w:val="20"/>
          <w:szCs w:val="20"/>
        </w:rPr>
      </w:pPr>
      <w:r>
        <w:rPr>
          <w:rFonts w:ascii="Times New Roman" w:eastAsia="Times New Roman" w:hAnsi="Times New Roman"/>
          <w:i/>
          <w:sz w:val="20"/>
          <w:szCs w:val="20"/>
        </w:rPr>
        <w:t xml:space="preserve">            </w:t>
      </w:r>
      <w:r>
        <w:rPr>
          <w:rFonts w:ascii="Times New Roman" w:eastAsia="Times New Roman" w:hAnsi="Times New Roman"/>
          <w:i/>
          <w:sz w:val="20"/>
          <w:szCs w:val="20"/>
        </w:rPr>
        <w:tab/>
      </w:r>
      <w:r>
        <w:rPr>
          <w:rFonts w:ascii="Times New Roman" w:eastAsia="Times New Roman" w:hAnsi="Times New Roman"/>
          <w:i/>
          <w:sz w:val="20"/>
          <w:szCs w:val="20"/>
        </w:rPr>
        <w:tab/>
      </w:r>
      <w:r>
        <w:rPr>
          <w:rFonts w:ascii="Times New Roman" w:eastAsia="Times New Roman" w:hAnsi="Times New Roman"/>
          <w:i/>
          <w:sz w:val="20"/>
          <w:szCs w:val="20"/>
        </w:rPr>
        <w:tab/>
      </w:r>
    </w:p>
    <w:p w14:paraId="010653ED" w14:textId="77777777" w:rsidR="0092119C" w:rsidRDefault="001653C5">
      <w:pPr>
        <w:spacing w:after="0" w:line="240" w:lineRule="auto"/>
        <w:ind w:left="0" w:hanging="2"/>
        <w:jc w:val="center"/>
        <w:rPr>
          <w:rFonts w:ascii="Times New Roman" w:eastAsia="Times New Roman" w:hAnsi="Times New Roman"/>
          <w:sz w:val="20"/>
          <w:szCs w:val="20"/>
        </w:rPr>
      </w:pPr>
      <w:r>
        <w:rPr>
          <w:rFonts w:ascii="Times New Roman" w:eastAsia="Times New Roman" w:hAnsi="Times New Roman"/>
          <w:i/>
          <w:sz w:val="20"/>
          <w:szCs w:val="20"/>
        </w:rPr>
        <w:t xml:space="preserve">Copyright © 2018, </w:t>
      </w:r>
      <w:r>
        <w:rPr>
          <w:rFonts w:ascii="Times New Roman" w:eastAsia="Times New Roman" w:hAnsi="Times New Roman"/>
          <w:b/>
          <w:i/>
          <w:sz w:val="20"/>
          <w:szCs w:val="20"/>
        </w:rPr>
        <w:t>METEOR STIP MARUNDA</w:t>
      </w:r>
      <w:r>
        <w:rPr>
          <w:rFonts w:ascii="Times New Roman" w:eastAsia="Times New Roman" w:hAnsi="Times New Roman"/>
          <w:sz w:val="20"/>
          <w:szCs w:val="20"/>
        </w:rPr>
        <w:t xml:space="preserve">, </w:t>
      </w:r>
      <w:r>
        <w:rPr>
          <w:rFonts w:ascii="Times New Roman" w:eastAsia="Times New Roman" w:hAnsi="Times New Roman"/>
          <w:i/>
          <w:sz w:val="20"/>
          <w:szCs w:val="20"/>
        </w:rPr>
        <w:t xml:space="preserve">ISSN:1979-4746, eISSN:2685-4775 </w:t>
      </w:r>
    </w:p>
    <w:p w14:paraId="6ACE4CAA" w14:textId="619BD588" w:rsidR="0092119C" w:rsidRDefault="0092119C">
      <w:pPr>
        <w:spacing w:after="0" w:line="240" w:lineRule="auto"/>
        <w:ind w:left="0" w:hanging="2"/>
        <w:jc w:val="center"/>
        <w:rPr>
          <w:rFonts w:ascii="Times New Roman" w:eastAsia="Times New Roman" w:hAnsi="Times New Roman"/>
          <w:sz w:val="20"/>
          <w:szCs w:val="20"/>
        </w:rPr>
      </w:pPr>
    </w:p>
    <w:tbl>
      <w:tblPr>
        <w:tblStyle w:val="a1"/>
        <w:tblW w:w="9639" w:type="dxa"/>
        <w:tblInd w:w="-108" w:type="dxa"/>
        <w:tblBorders>
          <w:top w:val="single" w:sz="4" w:space="0" w:color="000000"/>
          <w:left w:val="nil"/>
          <w:bottom w:val="single" w:sz="4" w:space="0" w:color="7E7E7E"/>
          <w:right w:val="nil"/>
          <w:insideH w:val="single" w:sz="4" w:space="0" w:color="7E7E7E"/>
          <w:insideV w:val="single" w:sz="4" w:space="0" w:color="7E7E7E"/>
        </w:tblBorders>
        <w:tblLayout w:type="fixed"/>
        <w:tblLook w:val="0000" w:firstRow="0" w:lastRow="0" w:firstColumn="0" w:lastColumn="0" w:noHBand="0" w:noVBand="0"/>
      </w:tblPr>
      <w:tblGrid>
        <w:gridCol w:w="9639"/>
      </w:tblGrid>
      <w:tr w:rsidR="0092119C" w14:paraId="5335B592" w14:textId="77777777">
        <w:tc>
          <w:tcPr>
            <w:tcW w:w="9639" w:type="dxa"/>
            <w:tcBorders>
              <w:top w:val="single" w:sz="8" w:space="0" w:color="000000"/>
              <w:bottom w:val="single" w:sz="8" w:space="0" w:color="000000"/>
            </w:tcBorders>
          </w:tcPr>
          <w:p w14:paraId="017063E3" w14:textId="77777777" w:rsidR="00165D2E" w:rsidRDefault="00483E99">
            <w:pPr>
              <w:spacing w:after="0" w:line="240" w:lineRule="auto"/>
              <w:ind w:left="0" w:hanging="2"/>
              <w:jc w:val="center"/>
              <w:rPr>
                <w:i/>
              </w:rPr>
            </w:pPr>
            <w:r>
              <w:rPr>
                <w:i/>
              </w:rPr>
              <w:t xml:space="preserve">     </w:t>
            </w:r>
          </w:p>
          <w:p w14:paraId="089F850A" w14:textId="03FC4F07" w:rsidR="0092119C" w:rsidRDefault="001653C5">
            <w:pPr>
              <w:spacing w:after="0" w:line="240" w:lineRule="auto"/>
              <w:ind w:left="0" w:hanging="2"/>
              <w:jc w:val="center"/>
              <w:rPr>
                <w:i/>
                <w:sz w:val="20"/>
                <w:szCs w:val="20"/>
              </w:rPr>
            </w:pPr>
            <w:r>
              <w:rPr>
                <w:b/>
                <w:i/>
                <w:sz w:val="20"/>
                <w:szCs w:val="20"/>
              </w:rPr>
              <w:t xml:space="preserve">Keywords: </w:t>
            </w:r>
            <w:r w:rsidR="00165D2E">
              <w:rPr>
                <w:rFonts w:hint="eastAsia"/>
                <w:i/>
                <w:sz w:val="20"/>
                <w:szCs w:val="20"/>
              </w:rPr>
              <w:t>Optimization, Lifeboat Maintenance, Fishbone Analysis</w:t>
            </w:r>
          </w:p>
          <w:p w14:paraId="6ABF97F6" w14:textId="6234FEE3" w:rsidR="0092119C" w:rsidRDefault="00483E99">
            <w:pPr>
              <w:spacing w:after="0" w:line="240" w:lineRule="auto"/>
              <w:ind w:left="0" w:hanging="2"/>
              <w:jc w:val="center"/>
              <w:rPr>
                <w:color w:val="000000"/>
                <w:sz w:val="20"/>
                <w:szCs w:val="20"/>
              </w:rPr>
            </w:pPr>
            <w:r>
              <w:rPr>
                <w:i/>
              </w:rPr>
              <w:t xml:space="preserve">    </w:t>
            </w:r>
          </w:p>
        </w:tc>
      </w:tr>
    </w:tbl>
    <w:p w14:paraId="1C463A48" w14:textId="6988480F" w:rsidR="00743292" w:rsidRDefault="001653C5" w:rsidP="00483E99">
      <w:pPr>
        <w:spacing w:after="0" w:line="240" w:lineRule="auto"/>
        <w:ind w:left="0" w:hanging="2"/>
        <w:jc w:val="center"/>
        <w:rPr>
          <w:rFonts w:ascii="Times New Roman" w:eastAsia="Times New Roman" w:hAnsi="Times New Roman"/>
          <w:i/>
        </w:rPr>
      </w:pPr>
      <w:r>
        <w:rPr>
          <w:rFonts w:ascii="Times New Roman" w:eastAsia="Times New Roman" w:hAnsi="Times New Roman"/>
          <w:i/>
        </w:rPr>
        <w:t>-spacing-</w:t>
      </w:r>
    </w:p>
    <w:p w14:paraId="49D68FDC" w14:textId="77777777" w:rsidR="00743292" w:rsidRDefault="00743292" w:rsidP="00743292">
      <w:pPr>
        <w:pStyle w:val="Heading1"/>
        <w:numPr>
          <w:ilvl w:val="0"/>
          <w:numId w:val="0"/>
        </w:numPr>
        <w:spacing w:after="0"/>
        <w:sectPr w:rsidR="00743292" w:rsidSect="00F27544">
          <w:footerReference w:type="default" r:id="rId10"/>
          <w:type w:val="continuous"/>
          <w:pgSz w:w="11906" w:h="16838"/>
          <w:pgMar w:top="1134" w:right="1134" w:bottom="1134" w:left="1134" w:header="709" w:footer="709" w:gutter="0"/>
          <w:cols w:space="567"/>
        </w:sectPr>
      </w:pPr>
    </w:p>
    <w:p w14:paraId="39F672E6" w14:textId="77777777" w:rsidR="00743292" w:rsidRDefault="00743292" w:rsidP="00743292">
      <w:pPr>
        <w:pStyle w:val="Heading1"/>
        <w:numPr>
          <w:ilvl w:val="0"/>
          <w:numId w:val="0"/>
        </w:numPr>
        <w:spacing w:after="0"/>
      </w:pPr>
      <w:r>
        <w:t>INTRODUCTION &gt; T.N Roman 11 Bold</w:t>
      </w:r>
    </w:p>
    <w:p w14:paraId="744E2B0B" w14:textId="74A15662"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Shipping safety is a fundamental aspect in the maritime industry world which has the goal of protecting human life, cargo, and the environment as a</w:t>
      </w:r>
      <w:r>
        <w:rPr>
          <w:rFonts w:ascii="Times New Roman" w:hAnsi="Times New Roman" w:hint="eastAsia"/>
        </w:rPr>
        <w:t>whole.In</w:t>
      </w:r>
      <w:r w:rsidRPr="00165D2E">
        <w:rPr>
          <w:rFonts w:ascii="Times New Roman" w:hAnsi="Times New Roman" w:cs="Times New Roman"/>
        </w:rPr>
        <w:t xml:space="preserve"> the Regulation of the Minister of Transportation of the Republic of Indonesia Number PM 20 of 2015 Article 1 paragraph 1 concerning Shipping Safety Standards, it is explained that shipping safety is a condition for the fulfillment of </w:t>
      </w:r>
      <w:r w:rsidRPr="00165D2E">
        <w:rPr>
          <w:rFonts w:ascii="Times New Roman" w:hAnsi="Times New Roman" w:cs="Times New Roman"/>
        </w:rPr>
        <w:t xml:space="preserve">safety requirements related to transportation in waters,    ports, and maritime environments.      Based on these regulations, all </w:t>
      </w:r>
      <w:r w:rsidRPr="00165D2E">
        <w:rPr>
          <w:rFonts w:ascii="Times New Roman" w:hAnsi="Times New Roman" w:cs="Times New Roman"/>
          <w:i/>
          <w:iCs/>
        </w:rPr>
        <w:t>crew</w:t>
      </w:r>
      <w:r w:rsidRPr="00165D2E">
        <w:rPr>
          <w:rFonts w:ascii="Times New Roman" w:hAnsi="Times New Roman" w:cs="Times New Roman"/>
        </w:rPr>
        <w:t xml:space="preserve"> must implement applicable regulations in order to meet material requirements, especially the equipment of auxiliary equipment as a means of ensuring safety on board. Government regulations have been made in such a way, but various ship accidents still occur frequently. There are many accidents at sea that </w:t>
      </w:r>
      <w:r w:rsidRPr="00165D2E">
        <w:rPr>
          <w:rFonts w:ascii="Times New Roman" w:hAnsi="Times New Roman" w:cs="Times New Roman"/>
        </w:rPr>
        <w:lastRenderedPageBreak/>
        <w:t>should still be able to be rescued but fail to be carried out because the safety equipment needed on board is inadequate and cannot function properly when used</w:t>
      </w:r>
      <w:r>
        <w:rPr>
          <w:rFonts w:ascii="Times New Roman" w:hAnsi="Times New Roman" w:hint="eastAsia"/>
        </w:rPr>
        <w:t>.</w:t>
      </w:r>
    </w:p>
    <w:p w14:paraId="70DAC103"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According to SOLAS 1974 (</w:t>
      </w:r>
      <w:r w:rsidRPr="00165D2E">
        <w:rPr>
          <w:rFonts w:ascii="Times New Roman" w:hAnsi="Times New Roman" w:cs="Times New Roman"/>
          <w:i/>
          <w:iCs/>
        </w:rPr>
        <w:t>International Convention for the Safety of Life at Sea) CHAPTER III</w:t>
      </w:r>
      <w:r w:rsidRPr="00165D2E">
        <w:rPr>
          <w:rFonts w:ascii="Times New Roman" w:hAnsi="Times New Roman" w:cs="Times New Roman"/>
        </w:rPr>
        <w:t xml:space="preserve">, safety equipment on board consists of </w:t>
      </w:r>
      <w:r w:rsidRPr="00165D2E">
        <w:rPr>
          <w:rFonts w:ascii="Times New Roman" w:hAnsi="Times New Roman" w:cs="Times New Roman"/>
          <w:i/>
          <w:iCs/>
        </w:rPr>
        <w:t xml:space="preserve">lifeboats, rescue boats, infatable liferafts, lifebuoys, </w:t>
      </w:r>
      <w:r w:rsidRPr="00165D2E">
        <w:rPr>
          <w:rFonts w:ascii="Times New Roman" w:hAnsi="Times New Roman" w:cs="Times New Roman"/>
        </w:rPr>
        <w:t>and</w:t>
      </w:r>
      <w:r w:rsidRPr="00165D2E">
        <w:rPr>
          <w:rFonts w:ascii="Times New Roman" w:hAnsi="Times New Roman" w:cs="Times New Roman"/>
          <w:i/>
          <w:iCs/>
        </w:rPr>
        <w:t xml:space="preserve"> life </w:t>
      </w:r>
      <w:r w:rsidRPr="00165D2E">
        <w:rPr>
          <w:rFonts w:ascii="Times New Roman" w:hAnsi="Times New Roman" w:cs="Times New Roman"/>
        </w:rPr>
        <w:t xml:space="preserve">jackets. One of the safety tools that plays a very important role when there is a danger on board a ship that can accommodate the capacity of many people is the lifeboat. </w:t>
      </w:r>
      <w:r w:rsidRPr="00165D2E">
        <w:rPr>
          <w:rFonts w:ascii="Times New Roman" w:hAnsi="Times New Roman" w:cs="Times New Roman"/>
          <w:i/>
          <w:iCs/>
        </w:rPr>
        <w:t>A lifeboat</w:t>
      </w:r>
      <w:r w:rsidRPr="00165D2E">
        <w:rPr>
          <w:rFonts w:ascii="Times New Roman" w:hAnsi="Times New Roman" w:cs="Times New Roman"/>
        </w:rPr>
        <w:t xml:space="preserve"> or lifeboat is a small boat that has a propulsion motor, functions to assist and provide assistance to the ship's </w:t>
      </w:r>
      <w:r w:rsidRPr="00165D2E">
        <w:rPr>
          <w:rFonts w:ascii="Times New Roman" w:hAnsi="Times New Roman" w:cs="Times New Roman"/>
          <w:i/>
          <w:iCs/>
        </w:rPr>
        <w:t>crew</w:t>
      </w:r>
      <w:r w:rsidRPr="00165D2E">
        <w:rPr>
          <w:rFonts w:ascii="Times New Roman" w:hAnsi="Times New Roman" w:cs="Times New Roman"/>
        </w:rPr>
        <w:t xml:space="preserve"> and passengers at sea when the ship is in an emergency such as a fire, collision, or search and rescue of people falling into the sea.</w:t>
      </w:r>
    </w:p>
    <w:p w14:paraId="0969845B"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 xml:space="preserve">In general, on passenger ships,  partially </w:t>
      </w:r>
      <w:r w:rsidRPr="00165D2E">
        <w:rPr>
          <w:rFonts w:ascii="Times New Roman" w:hAnsi="Times New Roman" w:cs="Times New Roman"/>
          <w:i/>
          <w:iCs/>
        </w:rPr>
        <w:t>enlcosed space</w:t>
      </w:r>
      <w:r w:rsidRPr="00165D2E">
        <w:rPr>
          <w:rFonts w:ascii="Times New Roman" w:hAnsi="Times New Roman" w:cs="Times New Roman"/>
        </w:rPr>
        <w:t xml:space="preserve"> lifeboats  are used because they have a large capacity, </w:t>
      </w:r>
      <w:r w:rsidRPr="00165D2E">
        <w:rPr>
          <w:rFonts w:ascii="Times New Roman" w:hAnsi="Times New Roman" w:cs="Times New Roman"/>
          <w:i/>
          <w:iCs/>
        </w:rPr>
        <w:t xml:space="preserve"> partially enlcosed space </w:t>
      </w:r>
      <w:r w:rsidRPr="00165D2E">
        <w:rPr>
          <w:rFonts w:ascii="Times New Roman" w:hAnsi="Times New Roman" w:cs="Times New Roman"/>
        </w:rPr>
        <w:t xml:space="preserve"> lifeboats that have met the requirements with an aggregate capacity of not less than 50% of the total number of people on board are requirements that must be met by passenger ships based on SOLAS 1974</w:t>
      </w:r>
      <w:r w:rsidRPr="00165D2E">
        <w:rPr>
          <w:rFonts w:ascii="Times New Roman" w:hAnsi="Times New Roman" w:cs="Times New Roman"/>
          <w:i/>
          <w:iCs/>
        </w:rPr>
        <w:t xml:space="preserve"> Chapter III Regulation </w:t>
      </w:r>
      <w:r w:rsidRPr="00165D2E">
        <w:rPr>
          <w:rFonts w:ascii="Times New Roman" w:hAnsi="Times New Roman" w:cs="Times New Roman"/>
        </w:rPr>
        <w:t>21.</w:t>
      </w:r>
    </w:p>
    <w:p w14:paraId="767EBAB0" w14:textId="783B3EAE"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SOLAS 1974</w:t>
      </w:r>
      <w:r w:rsidRPr="00165D2E">
        <w:rPr>
          <w:rFonts w:ascii="Times New Roman" w:hAnsi="Times New Roman" w:cs="Times New Roman"/>
          <w:i/>
          <w:iCs/>
        </w:rPr>
        <w:t xml:space="preserve"> Chapter III Regulation </w:t>
      </w:r>
      <w:r w:rsidRPr="00165D2E">
        <w:rPr>
          <w:rFonts w:ascii="Times New Roman" w:hAnsi="Times New Roman" w:cs="Times New Roman"/>
        </w:rPr>
        <w:t xml:space="preserve">11 explains that lifeboats must be close to the service and accommodation rooms, located on the right or left side of the hull and some are located at the stern of the ship. Many lifeboat materials are made of metal or wood but along with technological advances in the maritime field, lifeboats are made of </w:t>
      </w:r>
      <w:r w:rsidRPr="00165D2E">
        <w:rPr>
          <w:rFonts w:ascii="Times New Roman" w:hAnsi="Times New Roman" w:cs="Times New Roman"/>
          <w:i/>
          <w:iCs/>
        </w:rPr>
        <w:t>fiberglass</w:t>
      </w:r>
      <w:r w:rsidRPr="00165D2E">
        <w:rPr>
          <w:rFonts w:ascii="Times New Roman" w:hAnsi="Times New Roman" w:cs="Times New Roman"/>
        </w:rPr>
        <w:t>, where the material is strong, lightweight and resistant to any conditions or weather. However, this does not mean that the lifeboat does not require optimal maintenance, many things from the lifeboat part need special attention and require good maintenance in accordance with the applicable maintenance procedure standards.</w:t>
      </w:r>
    </w:p>
    <w:p w14:paraId="516253ED" w14:textId="77777777" w:rsidR="00165D2E" w:rsidRDefault="00165D2E" w:rsidP="00165D2E">
      <w:pPr>
        <w:spacing w:after="0" w:line="240" w:lineRule="auto"/>
        <w:ind w:leftChars="0" w:left="0" w:firstLineChars="0" w:firstLine="720"/>
        <w:jc w:val="both"/>
        <w:rPr>
          <w:rFonts w:ascii="Times New Roman" w:hAnsi="Times New Roman"/>
        </w:rPr>
      </w:pPr>
      <w:r w:rsidRPr="00165D2E">
        <w:rPr>
          <w:rFonts w:ascii="Times New Roman" w:hAnsi="Times New Roman" w:cs="Times New Roman"/>
        </w:rPr>
        <w:t>Maintenance is a series of activities that must be carried out on all main components and supporting components in the lifeboat to keep all parts of the lifeboat in good condition and can operate optimally according to their function.</w:t>
      </w:r>
    </w:p>
    <w:p w14:paraId="3FBD5779" w14:textId="77777777" w:rsidR="00165D2E" w:rsidRDefault="00165D2E" w:rsidP="00165D2E">
      <w:pPr>
        <w:spacing w:after="0" w:line="240" w:lineRule="auto"/>
        <w:ind w:leftChars="0" w:left="0" w:firstLineChars="0" w:firstLine="720"/>
        <w:jc w:val="both"/>
        <w:rPr>
          <w:rFonts w:ascii="Times New Roman" w:hAnsi="Times New Roman"/>
          <w:lang w:val="id"/>
        </w:rPr>
      </w:pPr>
      <w:r w:rsidRPr="00165D2E">
        <w:rPr>
          <w:rFonts w:ascii="Times New Roman" w:hAnsi="Times New Roman" w:cs="Times New Roman"/>
        </w:rPr>
        <w:t xml:space="preserve">Based on the Regulation of the Crew Service (PDAK) of PT Pelni article 13 regarding the duties and responsibilities of Mualim III, namely the maintenance of safety equipment on board such as lifeboats, lifeboats, </w:t>
      </w:r>
      <w:r w:rsidRPr="00165D2E">
        <w:rPr>
          <w:rFonts w:ascii="Times New Roman" w:hAnsi="Times New Roman" w:cs="Times New Roman"/>
          <w:i/>
          <w:iCs/>
        </w:rPr>
        <w:t>life jackets</w:t>
      </w:r>
      <w:r w:rsidRPr="00165D2E">
        <w:rPr>
          <w:rFonts w:ascii="Times New Roman" w:hAnsi="Times New Roman" w:cs="Times New Roman"/>
        </w:rPr>
        <w:t xml:space="preserve"> and </w:t>
      </w:r>
      <w:r w:rsidRPr="00165D2E">
        <w:rPr>
          <w:rFonts w:ascii="Times New Roman" w:hAnsi="Times New Roman" w:cs="Times New Roman"/>
          <w:i/>
          <w:iCs/>
        </w:rPr>
        <w:t>inflatable life rafts</w:t>
      </w:r>
      <w:r w:rsidRPr="00165D2E">
        <w:rPr>
          <w:rFonts w:ascii="Times New Roman" w:hAnsi="Times New Roman" w:cs="Times New Roman"/>
        </w:rPr>
        <w:t xml:space="preserve"> in accordance with PMS (</w:t>
      </w:r>
      <w:r w:rsidRPr="00165D2E">
        <w:rPr>
          <w:rFonts w:ascii="Times New Roman" w:hAnsi="Times New Roman" w:cs="Times New Roman"/>
          <w:i/>
          <w:iCs/>
        </w:rPr>
        <w:t>Plan Maintenance System</w:t>
      </w:r>
      <w:r w:rsidRPr="00165D2E">
        <w:rPr>
          <w:rFonts w:ascii="Times New Roman" w:hAnsi="Times New Roman" w:cs="Times New Roman"/>
        </w:rPr>
        <w:t xml:space="preserve">) regulations) on board. Lifeboat maintenance is very important if at some point the ship is in an emergency and requires evacuation actions of people on board, the lifeboat will play a very important role in this situation, if maintenance is not carried out and has not received special attention, it will result in a malfunction in the operation of the lifeboat launch which results in </w:t>
      </w:r>
      <w:r w:rsidRPr="00165D2E">
        <w:rPr>
          <w:rFonts w:ascii="Times New Roman" w:hAnsi="Times New Roman" w:cs="Times New Roman"/>
        </w:rPr>
        <w:t xml:space="preserve">endangering the entire </w:t>
      </w:r>
      <w:r w:rsidRPr="00165D2E">
        <w:rPr>
          <w:rFonts w:ascii="Times New Roman" w:hAnsi="Times New Roman" w:cs="Times New Roman"/>
          <w:i/>
          <w:iCs/>
        </w:rPr>
        <w:t>crew</w:t>
      </w:r>
      <w:r w:rsidRPr="00165D2E">
        <w:rPr>
          <w:rFonts w:ascii="Times New Roman" w:hAnsi="Times New Roman" w:cs="Times New Roman"/>
        </w:rPr>
        <w:t xml:space="preserve"> and the people on board. This often happens, lifeboat maintenance is neglected and underestimated, so that when the lifeboat is needed it cannot be operated optimally. </w:t>
      </w:r>
    </w:p>
    <w:p w14:paraId="2EF9C91F" w14:textId="150D7139" w:rsidR="00165D2E" w:rsidRPr="00165D2E" w:rsidRDefault="00165D2E" w:rsidP="00165D2E">
      <w:pPr>
        <w:spacing w:after="0" w:line="240" w:lineRule="auto"/>
        <w:ind w:leftChars="0" w:left="0" w:firstLineChars="0" w:firstLine="720"/>
        <w:jc w:val="both"/>
        <w:rPr>
          <w:rFonts w:ascii="Times New Roman" w:hAnsi="Times New Roman" w:cs="Times New Roman"/>
          <w:lang w:val="id"/>
        </w:rPr>
      </w:pPr>
      <w:r w:rsidRPr="00165D2E">
        <w:rPr>
          <w:rFonts w:ascii="Times New Roman" w:hAnsi="Times New Roman" w:cs="Times New Roman"/>
        </w:rPr>
        <w:t xml:space="preserve">The researcher has experience related to problems on board the ship for 12 months, on October 22, 2023 when  an </w:t>
      </w:r>
      <w:r w:rsidRPr="00165D2E">
        <w:rPr>
          <w:rFonts w:ascii="Times New Roman" w:hAnsi="Times New Roman" w:cs="Times New Roman"/>
          <w:i/>
          <w:iCs/>
        </w:rPr>
        <w:t xml:space="preserve">abandon ship drill was carried out </w:t>
      </w:r>
      <w:r w:rsidRPr="00165D2E">
        <w:rPr>
          <w:rFonts w:ascii="Times New Roman" w:hAnsi="Times New Roman" w:cs="Times New Roman"/>
        </w:rPr>
        <w:t xml:space="preserve"> at Waingapu Port, the lifeboats could not be lowered because the supporting equipment for </w:t>
      </w:r>
      <w:r w:rsidRPr="00165D2E">
        <w:rPr>
          <w:rFonts w:ascii="Times New Roman" w:hAnsi="Times New Roman" w:cs="Times New Roman"/>
          <w:i/>
          <w:iCs/>
        </w:rPr>
        <w:t xml:space="preserve"> launching </w:t>
      </w:r>
      <w:r w:rsidRPr="00165D2E">
        <w:rPr>
          <w:rFonts w:ascii="Times New Roman" w:hAnsi="Times New Roman" w:cs="Times New Roman"/>
        </w:rPr>
        <w:t xml:space="preserve"> the lifeboats was </w:t>
      </w:r>
      <w:r w:rsidRPr="00165D2E">
        <w:rPr>
          <w:rFonts w:ascii="Times New Roman" w:hAnsi="Times New Roman" w:cs="Times New Roman"/>
          <w:i/>
          <w:iCs/>
        </w:rPr>
        <w:t>in trouble</w:t>
      </w:r>
      <w:r w:rsidRPr="00165D2E">
        <w:rPr>
          <w:rFonts w:ascii="Times New Roman" w:hAnsi="Times New Roman" w:cs="Times New Roman"/>
        </w:rPr>
        <w:t xml:space="preserve">, it was found that the wheels or </w:t>
      </w:r>
      <w:r w:rsidRPr="00165D2E">
        <w:rPr>
          <w:rFonts w:ascii="Times New Roman" w:hAnsi="Times New Roman" w:cs="Times New Roman"/>
          <w:i/>
          <w:iCs/>
        </w:rPr>
        <w:t xml:space="preserve">rollers </w:t>
      </w:r>
      <w:r w:rsidRPr="00165D2E">
        <w:rPr>
          <w:rFonts w:ascii="Times New Roman" w:hAnsi="Times New Roman" w:cs="Times New Roman"/>
        </w:rPr>
        <w:t xml:space="preserve">on the lifeboats did not move at all because they were squeezed by  the block of the goddesses or </w:t>
      </w:r>
      <w:r w:rsidRPr="00165D2E">
        <w:rPr>
          <w:rFonts w:ascii="Times New Roman" w:hAnsi="Times New Roman" w:cs="Times New Roman"/>
          <w:i/>
          <w:iCs/>
        </w:rPr>
        <w:t>block davits</w:t>
      </w:r>
      <w:r w:rsidRPr="00165D2E">
        <w:rPr>
          <w:rFonts w:ascii="Times New Roman" w:hAnsi="Times New Roman" w:cs="Times New Roman"/>
        </w:rPr>
        <w:t xml:space="preserve"> which has rusted and rusted, as well as many supporting components for </w:t>
      </w:r>
      <w:r w:rsidRPr="00165D2E">
        <w:rPr>
          <w:rFonts w:ascii="Times New Roman" w:hAnsi="Times New Roman" w:cs="Times New Roman"/>
          <w:i/>
          <w:iCs/>
        </w:rPr>
        <w:t>launching</w:t>
      </w:r>
      <w:r w:rsidRPr="00165D2E">
        <w:rPr>
          <w:rFonts w:ascii="Times New Roman" w:hAnsi="Times New Roman" w:cs="Times New Roman"/>
        </w:rPr>
        <w:t xml:space="preserve"> lifeboats, have been corroded and fragile, making the process </w:t>
      </w:r>
      <w:r w:rsidRPr="00165D2E">
        <w:rPr>
          <w:rFonts w:ascii="Times New Roman" w:hAnsi="Times New Roman" w:cs="Times New Roman"/>
          <w:i/>
          <w:iCs/>
        </w:rPr>
        <w:t xml:space="preserve"> of launching</w:t>
      </w:r>
      <w:r w:rsidRPr="00165D2E">
        <w:rPr>
          <w:rFonts w:ascii="Times New Roman" w:hAnsi="Times New Roman" w:cs="Times New Roman"/>
        </w:rPr>
        <w:t xml:space="preserve"> lifeboats hampered and taking a long time to lower the lifeboats. The lack of optimal maintenance on the lifeboats on board causes this to happen, so that it has an impact on the replacement of goods that are no longer suitable for use and have not received attention. </w:t>
      </w:r>
    </w:p>
    <w:p w14:paraId="3EA2A990" w14:textId="3FA57078" w:rsidR="00743292" w:rsidRPr="00165D2E" w:rsidRDefault="00165D2E" w:rsidP="00165D2E">
      <w:pPr>
        <w:ind w:leftChars="0" w:left="0" w:firstLineChars="0" w:firstLine="720"/>
        <w:jc w:val="both"/>
      </w:pPr>
      <w:r w:rsidRPr="00165D2E">
        <w:t xml:space="preserve">Based on the experience that has been experienced on board while carrying out sea practices, a research entitled Optimizing the Maintenance of Lifeboats in KM. Binaiya with Fishbone Analysis is interesting to do. </w:t>
      </w:r>
    </w:p>
    <w:p w14:paraId="5F5F0EEB" w14:textId="77777777" w:rsidR="00743292" w:rsidRDefault="00743292" w:rsidP="00743292">
      <w:pPr>
        <w:pStyle w:val="Heading1"/>
        <w:numPr>
          <w:ilvl w:val="0"/>
          <w:numId w:val="0"/>
        </w:numPr>
        <w:spacing w:after="0"/>
      </w:pPr>
    </w:p>
    <w:p w14:paraId="014FC226" w14:textId="5AE6B29D" w:rsidR="00743292" w:rsidRDefault="00743292" w:rsidP="00743292">
      <w:pPr>
        <w:pStyle w:val="Heading1"/>
        <w:numPr>
          <w:ilvl w:val="0"/>
          <w:numId w:val="0"/>
        </w:numPr>
        <w:spacing w:after="0"/>
      </w:pPr>
      <w:r>
        <w:t>METHOD &gt; T.N Roman 11 Bold</w:t>
      </w:r>
    </w:p>
    <w:p w14:paraId="1043E9A6" w14:textId="5916BC46" w:rsidR="00165D2E" w:rsidRDefault="00165D2E" w:rsidP="00165D2E">
      <w:pPr>
        <w:spacing w:after="0" w:line="240" w:lineRule="auto"/>
        <w:ind w:leftChars="0" w:left="0" w:firstLineChars="0" w:firstLine="720"/>
        <w:jc w:val="both"/>
        <w:rPr>
          <w:rFonts w:ascii="Times New Roman" w:hAnsi="Times New Roman"/>
          <w:color w:val="000000" w:themeColor="text1"/>
        </w:rPr>
      </w:pPr>
      <w:r w:rsidRPr="00165D2E">
        <w:rPr>
          <w:rFonts w:ascii="Times New Roman" w:hAnsi="Times New Roman" w:cs="Times New Roman"/>
          <w:color w:val="000000" w:themeColor="text1"/>
        </w:rPr>
        <w:t>The research method used is qualitative research. Sugiyono, (2021) stated that qualitative research is research by describing the situation factually using rational analysis techniques used as a guideline to focus research based on the actual conditions</w:t>
      </w:r>
      <w:r>
        <w:rPr>
          <w:rFonts w:ascii="Times New Roman" w:hAnsi="Times New Roman" w:hint="eastAsia"/>
          <w:color w:val="000000" w:themeColor="text1"/>
        </w:rPr>
        <w:t>A.</w:t>
      </w:r>
    </w:p>
    <w:p w14:paraId="333B6065" w14:textId="6875F4F9" w:rsidR="00165D2E" w:rsidRPr="00165D2E" w:rsidRDefault="00165D2E" w:rsidP="00165D2E">
      <w:pPr>
        <w:spacing w:after="0" w:line="240" w:lineRule="auto"/>
        <w:ind w:leftChars="0" w:left="0" w:firstLineChars="0" w:firstLine="720"/>
        <w:jc w:val="both"/>
        <w:rPr>
          <w:rFonts w:ascii="Times New Roman" w:hAnsi="Times New Roman" w:cs="Times New Roman"/>
          <w:color w:val="000000" w:themeColor="text1"/>
        </w:rPr>
      </w:pPr>
      <w:r w:rsidRPr="00165D2E">
        <w:rPr>
          <w:rFonts w:ascii="Times New Roman" w:hAnsi="Times New Roman" w:cs="Times New Roman"/>
          <w:color w:val="000000" w:themeColor="text1"/>
        </w:rPr>
        <w:t xml:space="preserve">The type and source of data used is primary data obtained from original sources such as respondents and direct observations, secondary data can be in the form of documents and manuals on board. The data collection technique was carried out by collecting observation, interview and documentation data. Observation was carried out by directly observing the implementation of maintenance </w:t>
      </w:r>
      <w:r w:rsidRPr="00165D2E">
        <w:rPr>
          <w:rFonts w:ascii="Times New Roman" w:hAnsi="Times New Roman" w:cs="Times New Roman"/>
        </w:rPr>
        <w:t xml:space="preserve">and checking of lifeboats on board and participating in the implementation of  lifeboat </w:t>
      </w:r>
      <w:r w:rsidRPr="00165D2E">
        <w:rPr>
          <w:rFonts w:ascii="Times New Roman" w:hAnsi="Times New Roman" w:cs="Times New Roman"/>
          <w:i/>
          <w:iCs/>
        </w:rPr>
        <w:t>launches</w:t>
      </w:r>
      <w:r w:rsidRPr="00165D2E">
        <w:rPr>
          <w:rFonts w:ascii="Times New Roman" w:hAnsi="Times New Roman" w:cs="Times New Roman"/>
        </w:rPr>
        <w:t xml:space="preserve">. Interviews were conducted with several </w:t>
      </w:r>
      <w:r w:rsidRPr="00165D2E">
        <w:rPr>
          <w:rFonts w:ascii="Times New Roman" w:hAnsi="Times New Roman" w:cs="Times New Roman"/>
          <w:i/>
          <w:iCs/>
        </w:rPr>
        <w:t>crews</w:t>
      </w:r>
      <w:r w:rsidRPr="00165D2E">
        <w:rPr>
          <w:rFonts w:ascii="Times New Roman" w:hAnsi="Times New Roman" w:cs="Times New Roman"/>
        </w:rPr>
        <w:t>, namely Captain, Mualim I, Mualim III and Bosun. Documentation data was obtained in the form of photos, documents and manuals or literature on board that can support the accuracy of this research problem.</w:t>
      </w:r>
    </w:p>
    <w:p w14:paraId="6BD7CE32" w14:textId="07EDBF9D" w:rsidR="00743292" w:rsidRPr="00165D2E" w:rsidRDefault="00165D2E" w:rsidP="00165D2E">
      <w:pPr>
        <w:spacing w:after="0" w:line="240" w:lineRule="auto"/>
        <w:ind w:left="-2" w:firstLineChars="257" w:firstLine="565"/>
        <w:jc w:val="both"/>
        <w:rPr>
          <w:rFonts w:ascii="Times New Roman" w:eastAsia="Times New Roman" w:hAnsi="Times New Roman" w:cs="Times New Roman"/>
          <w:b/>
          <w:i/>
        </w:rPr>
      </w:pPr>
      <w:r w:rsidRPr="00165D2E">
        <w:rPr>
          <w:rFonts w:ascii="Times New Roman" w:hAnsi="Times New Roman" w:cs="Times New Roman"/>
        </w:rPr>
        <w:t xml:space="preserve">The data analysis technique used was </w:t>
      </w:r>
      <w:r w:rsidRPr="00165D2E">
        <w:rPr>
          <w:rFonts w:ascii="Times New Roman" w:hAnsi="Times New Roman" w:cs="Times New Roman"/>
          <w:i/>
          <w:iCs/>
        </w:rPr>
        <w:t>fishbone analysis</w:t>
      </w:r>
      <w:r w:rsidRPr="00165D2E">
        <w:rPr>
          <w:rFonts w:ascii="Times New Roman" w:hAnsi="Times New Roman" w:cs="Times New Roman"/>
        </w:rPr>
        <w:t xml:space="preserve"> in the form of a diagram of fish bones, the snout of the head facing to the right as </w:t>
      </w:r>
      <w:r w:rsidRPr="00165D2E">
        <w:rPr>
          <w:rFonts w:ascii="Times New Roman" w:hAnsi="Times New Roman" w:cs="Times New Roman"/>
          <w:i/>
          <w:iCs/>
        </w:rPr>
        <w:t>an effect</w:t>
      </w:r>
      <w:r w:rsidRPr="00165D2E">
        <w:rPr>
          <w:rFonts w:ascii="Times New Roman" w:hAnsi="Times New Roman" w:cs="Times New Roman"/>
        </w:rPr>
        <w:t xml:space="preserve"> and the bones of fish as </w:t>
      </w:r>
      <w:r w:rsidRPr="00165D2E">
        <w:rPr>
          <w:rFonts w:ascii="Times New Roman" w:hAnsi="Times New Roman" w:cs="Times New Roman"/>
          <w:i/>
          <w:iCs/>
        </w:rPr>
        <w:t>the cause</w:t>
      </w:r>
      <w:r w:rsidRPr="00165D2E">
        <w:rPr>
          <w:rFonts w:ascii="Times New Roman" w:hAnsi="Times New Roman" w:cs="Times New Roman"/>
        </w:rPr>
        <w:t xml:space="preserve"> or causes of </w:t>
      </w:r>
      <w:r w:rsidRPr="00165D2E">
        <w:rPr>
          <w:rFonts w:ascii="Times New Roman" w:hAnsi="Times New Roman" w:cs="Times New Roman"/>
        </w:rPr>
        <w:lastRenderedPageBreak/>
        <w:t xml:space="preserve">the problem topic.  In this process, it can be categorized into several </w:t>
      </w:r>
      <w:r w:rsidRPr="00165D2E">
        <w:rPr>
          <w:rFonts w:ascii="Times New Roman" w:hAnsi="Times New Roman" w:cs="Times New Roman"/>
          <w:i/>
          <w:iCs/>
        </w:rPr>
        <w:t>causes</w:t>
      </w:r>
      <w:r w:rsidRPr="00165D2E">
        <w:rPr>
          <w:rFonts w:ascii="Times New Roman" w:hAnsi="Times New Roman" w:cs="Times New Roman"/>
        </w:rPr>
        <w:t xml:space="preserve">, namely </w:t>
      </w:r>
      <w:r w:rsidRPr="00165D2E">
        <w:rPr>
          <w:rFonts w:ascii="Times New Roman" w:hAnsi="Times New Roman" w:cs="Times New Roman"/>
          <w:i/>
          <w:iCs/>
        </w:rPr>
        <w:t>personal</w:t>
      </w:r>
      <w:r w:rsidRPr="00165D2E">
        <w:rPr>
          <w:rFonts w:ascii="Times New Roman" w:hAnsi="Times New Roman" w:cs="Times New Roman"/>
        </w:rPr>
        <w:t xml:space="preserve"> factors, </w:t>
      </w:r>
      <w:r w:rsidRPr="00165D2E">
        <w:rPr>
          <w:rFonts w:ascii="Times New Roman" w:hAnsi="Times New Roman" w:cs="Times New Roman"/>
          <w:i/>
          <w:iCs/>
        </w:rPr>
        <w:t>material</w:t>
      </w:r>
      <w:r w:rsidRPr="00165D2E">
        <w:rPr>
          <w:rFonts w:ascii="Times New Roman" w:hAnsi="Times New Roman" w:cs="Times New Roman"/>
        </w:rPr>
        <w:t xml:space="preserve"> factors, </w:t>
      </w:r>
      <w:r w:rsidRPr="00165D2E">
        <w:rPr>
          <w:rFonts w:ascii="Times New Roman" w:hAnsi="Times New Roman" w:cs="Times New Roman"/>
          <w:i/>
          <w:iCs/>
        </w:rPr>
        <w:t>method</w:t>
      </w:r>
      <w:r w:rsidRPr="00165D2E">
        <w:rPr>
          <w:rFonts w:ascii="Times New Roman" w:hAnsi="Times New Roman" w:cs="Times New Roman"/>
        </w:rPr>
        <w:t xml:space="preserve"> factors  and </w:t>
      </w:r>
      <w:r w:rsidRPr="00165D2E">
        <w:rPr>
          <w:rFonts w:ascii="Times New Roman" w:hAnsi="Times New Roman" w:cs="Times New Roman"/>
          <w:i/>
          <w:iCs/>
        </w:rPr>
        <w:t>environmental</w:t>
      </w:r>
      <w:r w:rsidRPr="00165D2E">
        <w:rPr>
          <w:rFonts w:ascii="Times New Roman" w:hAnsi="Times New Roman" w:cs="Times New Roman"/>
        </w:rPr>
        <w:t xml:space="preserve"> factors. This research was carried out on the KM ship. Binaiya with </w:t>
      </w:r>
      <w:r w:rsidRPr="00165D2E">
        <w:rPr>
          <w:rFonts w:ascii="Times New Roman" w:hAnsi="Times New Roman" w:cs="Times New Roman"/>
          <w:i/>
          <w:iCs/>
        </w:rPr>
        <w:t>a passanger ship</w:t>
      </w:r>
      <w:r w:rsidRPr="00165D2E">
        <w:rPr>
          <w:rFonts w:ascii="Times New Roman" w:hAnsi="Times New Roman" w:cs="Times New Roman"/>
        </w:rPr>
        <w:t xml:space="preserve"> type with </w:t>
      </w:r>
      <w:r w:rsidRPr="00165D2E">
        <w:rPr>
          <w:rFonts w:ascii="Times New Roman" w:hAnsi="Times New Roman" w:cs="Times New Roman"/>
          <w:i/>
          <w:iCs/>
        </w:rPr>
        <w:t xml:space="preserve">IMO number </w:t>
      </w:r>
      <w:r w:rsidRPr="00165D2E">
        <w:rPr>
          <w:rFonts w:ascii="Times New Roman" w:hAnsi="Times New Roman" w:cs="Times New Roman"/>
        </w:rPr>
        <w:t xml:space="preserve">903216, the call sign YEVZ was made in 1994. This ship has a length of 99.8 meters, a width of 18 meters,  a </w:t>
      </w:r>
      <w:r w:rsidRPr="00165D2E">
        <w:rPr>
          <w:rFonts w:ascii="Times New Roman" w:hAnsi="Times New Roman" w:cs="Times New Roman"/>
          <w:i/>
          <w:iCs/>
        </w:rPr>
        <w:t>gross tonnage</w:t>
      </w:r>
      <w:r w:rsidRPr="00165D2E">
        <w:rPr>
          <w:rFonts w:ascii="Times New Roman" w:hAnsi="Times New Roman" w:cs="Times New Roman"/>
        </w:rPr>
        <w:t xml:space="preserve"> of 6,022 tons and a maximum draft of 4.20 meters</w:t>
      </w:r>
      <w:r w:rsidR="00743292" w:rsidRPr="00165D2E">
        <w:rPr>
          <w:rFonts w:ascii="Times New Roman" w:eastAsia="Times New Roman" w:hAnsi="Times New Roman" w:cs="Times New Roman"/>
          <w:b/>
          <w:i/>
        </w:rPr>
        <w:t>.</w:t>
      </w:r>
    </w:p>
    <w:p w14:paraId="2275CCD9" w14:textId="77777777" w:rsidR="00743292" w:rsidRDefault="00743292" w:rsidP="00743292">
      <w:pPr>
        <w:pStyle w:val="Heading1"/>
        <w:numPr>
          <w:ilvl w:val="0"/>
          <w:numId w:val="0"/>
        </w:numPr>
        <w:spacing w:after="0"/>
      </w:pPr>
    </w:p>
    <w:p w14:paraId="510E3C51" w14:textId="5CCC3E10" w:rsidR="00743292" w:rsidRDefault="00743292" w:rsidP="00743292">
      <w:pPr>
        <w:pStyle w:val="Heading1"/>
        <w:numPr>
          <w:ilvl w:val="0"/>
          <w:numId w:val="0"/>
        </w:numPr>
        <w:spacing w:after="0"/>
      </w:pPr>
      <w:r>
        <w:t xml:space="preserve">RESULTS AND DISCUSSION &gt; T.N </w:t>
      </w:r>
      <w:r>
        <w:tab/>
        <w:t>Romans 11 Bold</w:t>
      </w:r>
    </w:p>
    <w:p w14:paraId="2A2CC0E0" w14:textId="77777777" w:rsidR="00743292" w:rsidRPr="00E06A6D" w:rsidRDefault="00743292" w:rsidP="00E06A6D">
      <w:pPr>
        <w:pBdr>
          <w:between w:val="nil"/>
        </w:pBdr>
        <w:spacing w:after="0" w:line="240" w:lineRule="auto"/>
        <w:ind w:leftChars="0" w:left="0" w:firstLineChars="0" w:firstLine="0"/>
        <w:jc w:val="both"/>
        <w:rPr>
          <w:rFonts w:ascii="Times New Roman" w:eastAsia="Times New Roman" w:hAnsi="Times New Roman" w:cs="Times New Roman"/>
          <w:b/>
          <w:bCs/>
          <w:color w:val="000000"/>
        </w:rPr>
      </w:pPr>
      <w:r w:rsidRPr="00E06A6D">
        <w:rPr>
          <w:rFonts w:ascii="Times New Roman" w:eastAsia="Times New Roman" w:hAnsi="Times New Roman" w:cs="Times New Roman"/>
          <w:b/>
          <w:bCs/>
          <w:color w:val="000000"/>
        </w:rPr>
        <w:t>Results</w:t>
      </w:r>
    </w:p>
    <w:p w14:paraId="5D680815" w14:textId="7DA8B789" w:rsidR="00E06A6D" w:rsidRPr="00E06A6D" w:rsidRDefault="00E06A6D" w:rsidP="00E06A6D">
      <w:pPr>
        <w:spacing w:after="0" w:line="240" w:lineRule="auto"/>
        <w:ind w:left="0" w:hanging="2"/>
        <w:jc w:val="both"/>
        <w:rPr>
          <w:rFonts w:ascii="Times New Roman" w:hAnsi="Times New Roman" w:cs="Times New Roman"/>
          <w:b/>
          <w:bCs/>
        </w:rPr>
      </w:pPr>
      <w:r w:rsidRPr="00E06A6D">
        <w:rPr>
          <w:rFonts w:ascii="Times New Roman" w:hAnsi="Times New Roman" w:cs="Times New Roman"/>
          <w:b/>
          <w:bCs/>
        </w:rPr>
        <w:t xml:space="preserve">Data Analysis </w:t>
      </w:r>
    </w:p>
    <w:p w14:paraId="7B0AE55E"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In the data analysis, </w:t>
      </w:r>
      <w:r w:rsidRPr="00E06A6D">
        <w:rPr>
          <w:rFonts w:ascii="Times New Roman" w:hAnsi="Times New Roman" w:cs="Times New Roman"/>
          <w:i/>
          <w:iCs/>
        </w:rPr>
        <w:t xml:space="preserve">a fishbone analysis diagram </w:t>
      </w:r>
      <w:r w:rsidRPr="00E06A6D">
        <w:rPr>
          <w:rFonts w:ascii="Times New Roman" w:hAnsi="Times New Roman" w:cs="Times New Roman"/>
        </w:rPr>
        <w:t xml:space="preserve"> in the form of a fish bone diagram was used to make it easier for researchers to find the factors that caused the failure of  the lifeboat launch in KM. Binaiya, the supporting data used in compiling </w:t>
      </w:r>
      <w:r w:rsidRPr="00E06A6D">
        <w:rPr>
          <w:rFonts w:ascii="Times New Roman" w:hAnsi="Times New Roman" w:cs="Times New Roman"/>
          <w:i/>
          <w:iCs/>
        </w:rPr>
        <w:t>the fishbone analysis</w:t>
      </w:r>
      <w:r w:rsidRPr="00E06A6D">
        <w:rPr>
          <w:rFonts w:ascii="Times New Roman" w:hAnsi="Times New Roman" w:cs="Times New Roman"/>
        </w:rPr>
        <w:t xml:space="preserve"> diagram  comes from observation and interview data that has been obtained while carrying out research on the ship. </w:t>
      </w:r>
      <w:r w:rsidRPr="00E06A6D">
        <w:rPr>
          <w:rFonts w:ascii="Times New Roman" w:hAnsi="Times New Roman" w:cs="Times New Roman"/>
          <w:color w:val="000000" w:themeColor="text1"/>
        </w:rPr>
        <w:t xml:space="preserve">The failure  of the lifeboat launch occurred because many of the supporting components of the  lifeboat launch were </w:t>
      </w:r>
      <w:r w:rsidRPr="00E06A6D">
        <w:rPr>
          <w:rFonts w:ascii="Times New Roman" w:hAnsi="Times New Roman" w:cs="Times New Roman"/>
        </w:rPr>
        <w:t xml:space="preserve">rusty and porous, this was found when directly observing the supporting components of the  lifeboat </w:t>
      </w:r>
      <w:r w:rsidRPr="00E06A6D">
        <w:rPr>
          <w:rFonts w:ascii="Times New Roman" w:hAnsi="Times New Roman" w:cs="Times New Roman"/>
          <w:i/>
          <w:iCs/>
        </w:rPr>
        <w:t>launch</w:t>
      </w:r>
      <w:r w:rsidRPr="00E06A6D">
        <w:rPr>
          <w:rFonts w:ascii="Times New Roman" w:hAnsi="Times New Roman" w:cs="Times New Roman"/>
        </w:rPr>
        <w:t xml:space="preserve"> such as </w:t>
      </w:r>
      <w:r w:rsidRPr="00E06A6D">
        <w:rPr>
          <w:rFonts w:ascii="Times New Roman" w:hAnsi="Times New Roman" w:cs="Times New Roman"/>
          <w:i/>
          <w:iCs/>
        </w:rPr>
        <w:t>davit blocks, safety pins, wire falls, floating blocks</w:t>
      </w:r>
      <w:r w:rsidRPr="00E06A6D">
        <w:rPr>
          <w:rFonts w:ascii="Times New Roman" w:hAnsi="Times New Roman" w:cs="Times New Roman"/>
        </w:rPr>
        <w:t xml:space="preserve"> and retaining pens, there must even be one that needs to be changed. There are 4 factors that are obtained in influencing this, namely: </w:t>
      </w:r>
    </w:p>
    <w:p w14:paraId="6C0E3BE2" w14:textId="786DF60A" w:rsidR="00E06A6D" w:rsidRPr="00E06A6D" w:rsidRDefault="00E06A6D" w:rsidP="00E06A6D">
      <w:pPr>
        <w:spacing w:after="0" w:line="240" w:lineRule="auto"/>
        <w:ind w:left="0" w:hanging="2"/>
        <w:jc w:val="center"/>
        <w:rPr>
          <w:rFonts w:ascii="Times New Roman" w:hAnsi="Times New Roman" w:cs="Times New Roman"/>
          <w:noProof/>
        </w:rPr>
      </w:pPr>
    </w:p>
    <w:p w14:paraId="791C4D4D" w14:textId="77777777" w:rsidR="00E06A6D" w:rsidRPr="00E06A6D" w:rsidRDefault="00E06A6D" w:rsidP="00E06A6D">
      <w:pPr>
        <w:spacing w:after="0" w:line="240" w:lineRule="auto"/>
        <w:ind w:left="0" w:hanging="2"/>
        <w:jc w:val="center"/>
        <w:rPr>
          <w:rFonts w:ascii="Times New Roman" w:hAnsi="Times New Roman" w:cs="Times New Roman"/>
          <w:noProof/>
        </w:rPr>
      </w:pPr>
    </w:p>
    <w:p w14:paraId="4DCE7B15" w14:textId="5C02FAB7" w:rsidR="00E06A6D" w:rsidRPr="00E06A6D" w:rsidRDefault="00E06A6D" w:rsidP="00E06A6D">
      <w:pPr>
        <w:spacing w:after="0" w:line="240" w:lineRule="auto"/>
        <w:ind w:left="0" w:hanging="2"/>
        <w:jc w:val="center"/>
        <w:rPr>
          <w:rFonts w:ascii="Times New Roman" w:hAnsi="Times New Roman" w:cs="Times New Roman"/>
          <w:noProof/>
        </w:rPr>
      </w:pPr>
      <w:r>
        <w:rPr>
          <w:rFonts w:ascii="Times New Roman" w:hAnsi="Times New Roman"/>
          <w:noProof/>
        </w:rPr>
        <w:drawing>
          <wp:inline distT="0" distB="0" distL="0" distR="0" wp14:anchorId="795917CB" wp14:editId="2DFAADF4">
            <wp:extent cx="2898140" cy="1650365"/>
            <wp:effectExtent l="0" t="0" r="0" b="6985"/>
            <wp:docPr id="1"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98140" cy="1650365"/>
                    </a:xfrm>
                    <a:prstGeom prst="rect">
                      <a:avLst/>
                    </a:prstGeom>
                  </pic:spPr>
                </pic:pic>
              </a:graphicData>
            </a:graphic>
          </wp:inline>
        </w:drawing>
      </w:r>
    </w:p>
    <w:p w14:paraId="0554B511" w14:textId="77777777" w:rsidR="00E06A6D" w:rsidRPr="00E06A6D" w:rsidRDefault="00E06A6D" w:rsidP="00E06A6D">
      <w:pPr>
        <w:spacing w:after="0" w:line="240" w:lineRule="auto"/>
        <w:ind w:left="0" w:hanging="2"/>
        <w:jc w:val="center"/>
        <w:rPr>
          <w:rFonts w:ascii="Times New Roman" w:hAnsi="Times New Roman" w:cs="Times New Roman"/>
        </w:rPr>
      </w:pPr>
    </w:p>
    <w:p w14:paraId="12539F8F"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 xml:space="preserve">Figure 2 Fishbone </w:t>
      </w:r>
      <w:r w:rsidRPr="00E06A6D">
        <w:rPr>
          <w:rFonts w:ascii="Times New Roman" w:hAnsi="Times New Roman" w:cs="Times New Roman"/>
          <w:i/>
          <w:iCs/>
        </w:rPr>
        <w:t>Analysis Diagram</w:t>
      </w:r>
    </w:p>
    <w:p w14:paraId="2D1CF68F" w14:textId="77777777" w:rsidR="00E06A6D" w:rsidRPr="00E06A6D" w:rsidRDefault="00E06A6D" w:rsidP="00E06A6D">
      <w:pPr>
        <w:spacing w:after="0" w:line="240" w:lineRule="auto"/>
        <w:ind w:left="0" w:hanging="2"/>
        <w:jc w:val="both"/>
        <w:rPr>
          <w:rFonts w:ascii="Times New Roman" w:hAnsi="Times New Roman" w:cs="Times New Roman"/>
        </w:rPr>
      </w:pPr>
    </w:p>
    <w:p w14:paraId="4B2B9BF9"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The following is a detailed explanation of the influencing factors, namely:</w:t>
      </w:r>
    </w:p>
    <w:p w14:paraId="630B78F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Humans (</w:t>
      </w:r>
      <w:r w:rsidRPr="00E06A6D">
        <w:rPr>
          <w:rFonts w:ascii="Times New Roman" w:hAnsi="Times New Roman" w:cs="Times New Roman"/>
          <w:i/>
          <w:iCs/>
        </w:rPr>
        <w:t>Staff</w:t>
      </w:r>
      <w:r w:rsidRPr="00E06A6D">
        <w:rPr>
          <w:rFonts w:ascii="Times New Roman" w:hAnsi="Times New Roman" w:cs="Times New Roman"/>
        </w:rPr>
        <w:t xml:space="preserve">) </w:t>
      </w:r>
      <w:r w:rsidRPr="00E06A6D">
        <w:rPr>
          <w:rFonts w:ascii="Times New Roman" w:hAnsi="Times New Roman" w:cs="Times New Roman"/>
        </w:rPr>
        <w:tab/>
      </w:r>
    </w:p>
    <w:p w14:paraId="4A2DAACC"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The </w:t>
      </w:r>
      <w:r w:rsidRPr="00E06A6D">
        <w:rPr>
          <w:rFonts w:ascii="Times New Roman" w:hAnsi="Times New Roman" w:cs="Times New Roman"/>
          <w:i/>
          <w:iCs/>
        </w:rPr>
        <w:t>personal</w:t>
      </w:r>
      <w:r w:rsidRPr="00E06A6D">
        <w:rPr>
          <w:rFonts w:ascii="Times New Roman" w:hAnsi="Times New Roman" w:cs="Times New Roman"/>
        </w:rPr>
        <w:t xml:space="preserve"> factor  is a factor that comes from a human or person involved in the process of the event. This factor refers to the </w:t>
      </w:r>
      <w:r w:rsidRPr="00E06A6D">
        <w:rPr>
          <w:rFonts w:ascii="Times New Roman" w:hAnsi="Times New Roman" w:cs="Times New Roman"/>
          <w:i/>
          <w:iCs/>
        </w:rPr>
        <w:t xml:space="preserve">crew of </w:t>
      </w:r>
      <w:r w:rsidRPr="00E06A6D">
        <w:rPr>
          <w:rFonts w:ascii="Times New Roman" w:hAnsi="Times New Roman" w:cs="Times New Roman"/>
        </w:rPr>
        <w:t xml:space="preserve"> the ship as an operator who is directly related to the maintenance and operation of the lifeboat at the time of the incident. </w:t>
      </w:r>
    </w:p>
    <w:p w14:paraId="0C5A00BD" w14:textId="77777777" w:rsidR="00E06A6D" w:rsidRPr="00E06A6D" w:rsidRDefault="00E06A6D" w:rsidP="00E06A6D">
      <w:pPr>
        <w:pStyle w:val="TABEL"/>
      </w:pPr>
      <w:bookmarkStart w:id="0" w:name="_Toc189166485"/>
      <w:r w:rsidRPr="00E06A6D">
        <w:t xml:space="preserve">Table 2. Personnel Factor </w:t>
      </w:r>
      <w:bookmarkEnd w:id="0"/>
    </w:p>
    <w:tbl>
      <w:tblPr>
        <w:tblStyle w:val="TableGrid"/>
        <w:tblpPr w:leftFromText="180" w:rightFromText="180" w:vertAnchor="text" w:horzAnchor="margin" w:tblpY="136"/>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
        <w:gridCol w:w="2568"/>
        <w:gridCol w:w="557"/>
        <w:gridCol w:w="813"/>
      </w:tblGrid>
      <w:tr w:rsidR="00E06A6D" w:rsidRPr="00E06A6D" w14:paraId="0F673A30" w14:textId="77777777" w:rsidTr="00E06A6D">
        <w:trPr>
          <w:trHeight w:val="448"/>
        </w:trPr>
        <w:tc>
          <w:tcPr>
            <w:tcW w:w="629" w:type="dxa"/>
            <w:tcBorders>
              <w:top w:val="single" w:sz="4" w:space="0" w:color="auto"/>
              <w:bottom w:val="single" w:sz="4" w:space="0" w:color="auto"/>
            </w:tcBorders>
            <w:shd w:val="clear" w:color="auto" w:fill="auto"/>
          </w:tcPr>
          <w:p w14:paraId="7313ED60"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No.</w:t>
            </w:r>
          </w:p>
        </w:tc>
        <w:tc>
          <w:tcPr>
            <w:tcW w:w="2611" w:type="dxa"/>
            <w:tcBorders>
              <w:top w:val="single" w:sz="4" w:space="0" w:color="auto"/>
              <w:bottom w:val="single" w:sz="4" w:space="0" w:color="auto"/>
            </w:tcBorders>
            <w:shd w:val="clear" w:color="auto" w:fill="auto"/>
          </w:tcPr>
          <w:p w14:paraId="5E867110"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Statement</w:t>
            </w:r>
          </w:p>
        </w:tc>
        <w:tc>
          <w:tcPr>
            <w:tcW w:w="502" w:type="dxa"/>
            <w:tcBorders>
              <w:top w:val="single" w:sz="4" w:space="0" w:color="auto"/>
              <w:bottom w:val="single" w:sz="4" w:space="0" w:color="auto"/>
            </w:tcBorders>
            <w:shd w:val="clear" w:color="auto" w:fill="auto"/>
          </w:tcPr>
          <w:p w14:paraId="66AC4FF2"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Yes</w:t>
            </w:r>
          </w:p>
        </w:tc>
        <w:tc>
          <w:tcPr>
            <w:tcW w:w="822" w:type="dxa"/>
            <w:tcBorders>
              <w:top w:val="single" w:sz="4" w:space="0" w:color="auto"/>
              <w:bottom w:val="single" w:sz="4" w:space="0" w:color="auto"/>
            </w:tcBorders>
            <w:shd w:val="clear" w:color="auto" w:fill="auto"/>
          </w:tcPr>
          <w:p w14:paraId="7B83EEA5"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Not</w:t>
            </w:r>
          </w:p>
        </w:tc>
      </w:tr>
      <w:tr w:rsidR="00E06A6D" w:rsidRPr="00E06A6D" w14:paraId="718F6FF5" w14:textId="77777777" w:rsidTr="00E06A6D">
        <w:trPr>
          <w:trHeight w:val="788"/>
        </w:trPr>
        <w:tc>
          <w:tcPr>
            <w:tcW w:w="629" w:type="dxa"/>
            <w:tcBorders>
              <w:top w:val="single" w:sz="4" w:space="0" w:color="auto"/>
            </w:tcBorders>
            <w:shd w:val="clear" w:color="auto" w:fill="auto"/>
          </w:tcPr>
          <w:p w14:paraId="062FFBDD"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1.</w:t>
            </w:r>
          </w:p>
        </w:tc>
        <w:tc>
          <w:tcPr>
            <w:tcW w:w="2611" w:type="dxa"/>
            <w:tcBorders>
              <w:top w:val="single" w:sz="4" w:space="0" w:color="auto"/>
            </w:tcBorders>
            <w:shd w:val="clear" w:color="auto" w:fill="auto"/>
          </w:tcPr>
          <w:p w14:paraId="79DDF824" w14:textId="77777777" w:rsidR="00E06A6D" w:rsidRPr="00E06A6D" w:rsidRDefault="00E06A6D" w:rsidP="00E06A6D">
            <w:pPr>
              <w:spacing w:after="0" w:line="240" w:lineRule="auto"/>
              <w:ind w:left="0" w:hanging="2"/>
              <w:jc w:val="both"/>
              <w:textDirection w:val="lrTb"/>
              <w:rPr>
                <w:rFonts w:cs="Times New Roman"/>
              </w:rPr>
            </w:pPr>
            <w:r w:rsidRPr="00E06A6D">
              <w:rPr>
                <w:rFonts w:cs="Times New Roman"/>
                <w:i/>
                <w:iCs/>
              </w:rPr>
              <w:t>The crew deck</w:t>
            </w:r>
            <w:r w:rsidRPr="00E06A6D">
              <w:rPr>
                <w:rFonts w:cs="Times New Roman"/>
              </w:rPr>
              <w:t xml:space="preserve"> carries out routine and continuous maintenance of the lifeboat.</w:t>
            </w:r>
          </w:p>
        </w:tc>
        <w:tc>
          <w:tcPr>
            <w:tcW w:w="502" w:type="dxa"/>
            <w:tcBorders>
              <w:top w:val="single" w:sz="4" w:space="0" w:color="auto"/>
            </w:tcBorders>
            <w:shd w:val="clear" w:color="auto" w:fill="auto"/>
          </w:tcPr>
          <w:p w14:paraId="53857962" w14:textId="77777777" w:rsidR="00E06A6D" w:rsidRPr="00E06A6D" w:rsidRDefault="00E06A6D" w:rsidP="00E06A6D">
            <w:pPr>
              <w:spacing w:after="0" w:line="240" w:lineRule="auto"/>
              <w:ind w:left="0" w:hanging="2"/>
              <w:jc w:val="both"/>
              <w:textDirection w:val="lrTb"/>
              <w:rPr>
                <w:rFonts w:cs="Times New Roman"/>
              </w:rPr>
            </w:pPr>
          </w:p>
        </w:tc>
        <w:tc>
          <w:tcPr>
            <w:tcW w:w="822" w:type="dxa"/>
            <w:tcBorders>
              <w:top w:val="single" w:sz="4" w:space="0" w:color="auto"/>
            </w:tcBorders>
            <w:shd w:val="clear" w:color="auto" w:fill="auto"/>
          </w:tcPr>
          <w:p w14:paraId="428E8BA1" w14:textId="77777777" w:rsidR="00E06A6D" w:rsidRPr="00E06A6D" w:rsidRDefault="00E06A6D" w:rsidP="00E06A6D">
            <w:pPr>
              <w:spacing w:after="0" w:line="240" w:lineRule="auto"/>
              <w:ind w:left="0" w:hanging="2"/>
              <w:jc w:val="center"/>
              <w:textDirection w:val="lrTb"/>
              <w:rPr>
                <w:rFonts w:cs="Times New Roman"/>
              </w:rPr>
            </w:pPr>
            <w:r w:rsidRPr="00E06A6D">
              <w:rPr>
                <w:rFonts w:ascii="Segoe UI Emoji" w:hAnsi="Segoe UI Emoji" w:cs="Segoe UI Emoji"/>
              </w:rPr>
              <w:t>✔</w:t>
            </w:r>
          </w:p>
        </w:tc>
      </w:tr>
      <w:tr w:rsidR="00E06A6D" w:rsidRPr="00E06A6D" w14:paraId="50BE9CBE" w14:textId="77777777" w:rsidTr="00E06A6D">
        <w:trPr>
          <w:trHeight w:val="1356"/>
        </w:trPr>
        <w:tc>
          <w:tcPr>
            <w:tcW w:w="629" w:type="dxa"/>
            <w:shd w:val="clear" w:color="auto" w:fill="auto"/>
          </w:tcPr>
          <w:p w14:paraId="26C70D5B" w14:textId="77777777" w:rsidR="00E06A6D" w:rsidRPr="00E06A6D" w:rsidRDefault="00E06A6D" w:rsidP="00E06A6D">
            <w:pPr>
              <w:spacing w:after="0" w:line="240" w:lineRule="auto"/>
              <w:ind w:left="0" w:hanging="2"/>
              <w:jc w:val="center"/>
              <w:textDirection w:val="lrTb"/>
              <w:rPr>
                <w:rFonts w:cs="Times New Roman"/>
              </w:rPr>
            </w:pPr>
            <w:r w:rsidRPr="00E06A6D">
              <w:rPr>
                <w:rFonts w:cs="Times New Roman"/>
              </w:rPr>
              <w:t>2.</w:t>
            </w:r>
          </w:p>
        </w:tc>
        <w:tc>
          <w:tcPr>
            <w:tcW w:w="2611" w:type="dxa"/>
            <w:shd w:val="clear" w:color="auto" w:fill="auto"/>
          </w:tcPr>
          <w:p w14:paraId="3D581F92" w14:textId="77777777" w:rsidR="00E06A6D" w:rsidRPr="00E06A6D" w:rsidRDefault="00E06A6D" w:rsidP="00E06A6D">
            <w:pPr>
              <w:spacing w:after="0" w:line="240" w:lineRule="auto"/>
              <w:ind w:left="0" w:hanging="2"/>
              <w:jc w:val="both"/>
              <w:textDirection w:val="lrTb"/>
              <w:rPr>
                <w:rFonts w:cs="Times New Roman"/>
              </w:rPr>
            </w:pPr>
            <w:r w:rsidRPr="00E06A6D">
              <w:rPr>
                <w:rFonts w:cs="Times New Roman"/>
              </w:rPr>
              <w:t xml:space="preserve">The supervision and coordination between officers, bosun and </w:t>
            </w:r>
            <w:r w:rsidRPr="00E06A6D">
              <w:rPr>
                <w:rFonts w:cs="Times New Roman"/>
                <w:i/>
                <w:iCs/>
              </w:rPr>
              <w:t>crew decks</w:t>
            </w:r>
            <w:r w:rsidRPr="00E06A6D">
              <w:rPr>
                <w:rFonts w:cs="Times New Roman"/>
              </w:rPr>
              <w:t xml:space="preserve"> in carrying out maintenance has gone well.</w:t>
            </w:r>
          </w:p>
        </w:tc>
        <w:tc>
          <w:tcPr>
            <w:tcW w:w="502" w:type="dxa"/>
            <w:shd w:val="clear" w:color="auto" w:fill="auto"/>
          </w:tcPr>
          <w:p w14:paraId="78BFF0C3" w14:textId="77777777" w:rsidR="00E06A6D" w:rsidRPr="00E06A6D" w:rsidRDefault="00E06A6D" w:rsidP="00E06A6D">
            <w:pPr>
              <w:spacing w:after="0" w:line="240" w:lineRule="auto"/>
              <w:ind w:left="0" w:hanging="2"/>
              <w:jc w:val="both"/>
              <w:textDirection w:val="lrTb"/>
              <w:rPr>
                <w:rFonts w:cs="Times New Roman"/>
              </w:rPr>
            </w:pPr>
          </w:p>
        </w:tc>
        <w:tc>
          <w:tcPr>
            <w:tcW w:w="822" w:type="dxa"/>
            <w:shd w:val="clear" w:color="auto" w:fill="auto"/>
          </w:tcPr>
          <w:p w14:paraId="7684690A" w14:textId="77777777" w:rsidR="00E06A6D" w:rsidRPr="00E06A6D" w:rsidRDefault="00E06A6D" w:rsidP="00E06A6D">
            <w:pPr>
              <w:spacing w:after="0" w:line="240" w:lineRule="auto"/>
              <w:ind w:left="0" w:hanging="2"/>
              <w:jc w:val="center"/>
              <w:textDirection w:val="lrTb"/>
              <w:rPr>
                <w:rFonts w:cs="Times New Roman"/>
              </w:rPr>
            </w:pPr>
            <w:r w:rsidRPr="00E06A6D">
              <w:rPr>
                <w:rFonts w:ascii="Segoe UI Emoji" w:hAnsi="Segoe UI Emoji" w:cs="Segoe UI Emoji"/>
              </w:rPr>
              <w:t>✔</w:t>
            </w:r>
          </w:p>
        </w:tc>
      </w:tr>
    </w:tbl>
    <w:p w14:paraId="6CADCFB6" w14:textId="4A889845" w:rsidR="00E06A6D" w:rsidRDefault="00E06A6D" w:rsidP="00E06A6D">
      <w:pPr>
        <w:spacing w:after="0" w:line="240" w:lineRule="auto"/>
        <w:ind w:left="0" w:hanging="2"/>
        <w:rPr>
          <w:rFonts w:ascii="Times New Roman" w:hAnsi="Times New Roman"/>
        </w:rPr>
      </w:pPr>
    </w:p>
    <w:p w14:paraId="370281CE" w14:textId="63F233FB" w:rsidR="00E06A6D" w:rsidRDefault="00E06A6D" w:rsidP="00E06A6D">
      <w:pPr>
        <w:spacing w:after="0" w:line="240" w:lineRule="auto"/>
        <w:ind w:leftChars="0" w:left="0" w:firstLineChars="0" w:firstLine="720"/>
        <w:jc w:val="both"/>
        <w:rPr>
          <w:rFonts w:ascii="Times New Roman" w:hAnsi="Times New Roman"/>
        </w:rPr>
      </w:pPr>
      <w:r>
        <w:rPr>
          <w:rFonts w:ascii="Times New Roman" w:hAnsi="Times New Roman" w:hint="eastAsia"/>
        </w:rPr>
        <w:t xml:space="preserve">Based on the results of observations and interviews, the discipline of the ship's </w:t>
      </w:r>
      <w:r w:rsidRPr="00E06A6D">
        <w:rPr>
          <w:rFonts w:ascii="Times New Roman" w:hAnsi="Times New Roman" w:cs="Times New Roman"/>
          <w:i/>
          <w:iCs/>
        </w:rPr>
        <w:t>crew</w:t>
      </w:r>
      <w:r w:rsidRPr="00E06A6D">
        <w:rPr>
          <w:rFonts w:ascii="Times New Roman" w:hAnsi="Times New Roman" w:cs="Times New Roman"/>
        </w:rPr>
        <w:t xml:space="preserve"> in the implementation of lifeboat maintenance on board is very important, especially in Mualim III who has responsibility for the condition of the lifeboats on board. Discipline in carrying out responsibilities regarding lifeboat maintenance can be seen from the condition of the lifeboat that is poorly maintained, there are many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that have been corroded and porous. Coordination between the mualim is not established, mualim II is the head of daily work who takes care of all parts of </w:t>
      </w:r>
      <w:r w:rsidRPr="00E06A6D">
        <w:rPr>
          <w:rFonts w:ascii="Times New Roman" w:hAnsi="Times New Roman" w:cs="Times New Roman"/>
          <w:i/>
          <w:iCs/>
        </w:rPr>
        <w:t>the deck</w:t>
      </w:r>
      <w:r w:rsidRPr="00E06A6D">
        <w:rPr>
          <w:rFonts w:ascii="Times New Roman" w:hAnsi="Times New Roman" w:cs="Times New Roman"/>
        </w:rPr>
        <w:t xml:space="preserve">, if you have seen signs of corrosion on the launching components  of the  lifeboat, it can be coordinated with mualim III to immediately carry out maintenance but this has not been done. Then, the lack of supervision by mualim I on the performance of Maulim III to conduct weekly and monthly inspections. Mualim I has not carried out direct supervision to check the condition of </w:t>
      </w:r>
      <w:r w:rsidRPr="00E06A6D">
        <w:rPr>
          <w:rFonts w:ascii="Times New Roman" w:hAnsi="Times New Roman" w:cs="Times New Roman"/>
          <w:i/>
          <w:iCs/>
        </w:rPr>
        <w:t>the safety equipment</w:t>
      </w:r>
      <w:r w:rsidRPr="00E06A6D">
        <w:rPr>
          <w:rFonts w:ascii="Times New Roman" w:hAnsi="Times New Roman" w:cs="Times New Roman"/>
        </w:rPr>
        <w:t xml:space="preserve"> on board, especially the lifeboats, whether they are in accordance with reports and conditions in the field. </w:t>
      </w:r>
    </w:p>
    <w:p w14:paraId="5DC12150"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763A9F43"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Material</w:t>
      </w:r>
    </w:p>
    <w:p w14:paraId="41FCCEF7"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Material factors  are factors derived from the material or object being studied. This refers to the lifeboats and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on board.</w:t>
      </w:r>
    </w:p>
    <w:p w14:paraId="1A9CBCDD" w14:textId="77777777" w:rsidR="00E06A6D" w:rsidRPr="00E06A6D" w:rsidRDefault="00E06A6D" w:rsidP="00E06A6D">
      <w:pPr>
        <w:pStyle w:val="TABEL"/>
      </w:pPr>
      <w:bookmarkStart w:id="1" w:name="_Toc189166486"/>
      <w:r w:rsidRPr="00E06A6D">
        <w:t xml:space="preserve">Table 3. Material Factors </w:t>
      </w:r>
      <w:r w:rsidRPr="00E06A6D">
        <w:rPr>
          <w:i/>
          <w:iCs/>
        </w:rPr>
        <w:t xml:space="preserve"> </w:t>
      </w:r>
      <w:bookmarkEnd w:id="1"/>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
        <w:gridCol w:w="2571"/>
        <w:gridCol w:w="557"/>
        <w:gridCol w:w="838"/>
      </w:tblGrid>
      <w:tr w:rsidR="00E06A6D" w:rsidRPr="00E06A6D" w14:paraId="4511D391" w14:textId="77777777" w:rsidTr="00E06A6D">
        <w:tc>
          <w:tcPr>
            <w:tcW w:w="605" w:type="dxa"/>
            <w:tcBorders>
              <w:top w:val="single" w:sz="4" w:space="0" w:color="auto"/>
              <w:bottom w:val="single" w:sz="4" w:space="0" w:color="auto"/>
            </w:tcBorders>
            <w:shd w:val="clear" w:color="auto" w:fill="auto"/>
          </w:tcPr>
          <w:p w14:paraId="0A0629AE"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No.</w:t>
            </w:r>
          </w:p>
        </w:tc>
        <w:tc>
          <w:tcPr>
            <w:tcW w:w="2723" w:type="dxa"/>
            <w:tcBorders>
              <w:top w:val="single" w:sz="4" w:space="0" w:color="auto"/>
              <w:bottom w:val="single" w:sz="4" w:space="0" w:color="auto"/>
            </w:tcBorders>
            <w:shd w:val="clear" w:color="auto" w:fill="auto"/>
          </w:tcPr>
          <w:p w14:paraId="29799EF3"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Statement</w:t>
            </w:r>
          </w:p>
        </w:tc>
        <w:tc>
          <w:tcPr>
            <w:tcW w:w="362" w:type="dxa"/>
            <w:tcBorders>
              <w:top w:val="single" w:sz="4" w:space="0" w:color="auto"/>
              <w:bottom w:val="single" w:sz="4" w:space="0" w:color="auto"/>
            </w:tcBorders>
            <w:shd w:val="clear" w:color="auto" w:fill="auto"/>
          </w:tcPr>
          <w:p w14:paraId="39D3A698"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Yes</w:t>
            </w:r>
          </w:p>
        </w:tc>
        <w:tc>
          <w:tcPr>
            <w:tcW w:w="874" w:type="dxa"/>
            <w:tcBorders>
              <w:top w:val="single" w:sz="4" w:space="0" w:color="auto"/>
              <w:bottom w:val="single" w:sz="4" w:space="0" w:color="auto"/>
            </w:tcBorders>
            <w:shd w:val="clear" w:color="auto" w:fill="auto"/>
          </w:tcPr>
          <w:p w14:paraId="07AAF8A7" w14:textId="77777777" w:rsidR="00E06A6D" w:rsidRPr="00E06A6D" w:rsidRDefault="00E06A6D" w:rsidP="00E06A6D">
            <w:pPr>
              <w:pStyle w:val="ListParagraph"/>
              <w:spacing w:after="0" w:line="240" w:lineRule="auto"/>
              <w:ind w:left="0" w:hanging="2"/>
              <w:jc w:val="center"/>
              <w:rPr>
                <w:rFonts w:cs="Times New Roman"/>
              </w:rPr>
            </w:pPr>
            <w:r w:rsidRPr="00E06A6D">
              <w:rPr>
                <w:rFonts w:cs="Times New Roman"/>
              </w:rPr>
              <w:t>Not</w:t>
            </w:r>
          </w:p>
        </w:tc>
      </w:tr>
      <w:tr w:rsidR="00E06A6D" w:rsidRPr="00E06A6D" w14:paraId="7EEE8459" w14:textId="77777777" w:rsidTr="00E06A6D">
        <w:tc>
          <w:tcPr>
            <w:tcW w:w="605" w:type="dxa"/>
            <w:tcBorders>
              <w:top w:val="single" w:sz="4" w:space="0" w:color="auto"/>
            </w:tcBorders>
            <w:shd w:val="clear" w:color="auto" w:fill="auto"/>
          </w:tcPr>
          <w:p w14:paraId="57EE44A8"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723" w:type="dxa"/>
            <w:tcBorders>
              <w:top w:val="single" w:sz="4" w:space="0" w:color="auto"/>
            </w:tcBorders>
            <w:shd w:val="clear" w:color="auto" w:fill="auto"/>
          </w:tcPr>
          <w:p w14:paraId="6ACCB8D8"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Damage to the  lifeboat </w:t>
            </w:r>
            <w:r w:rsidRPr="00E06A6D">
              <w:rPr>
                <w:rFonts w:cs="Times New Roman"/>
                <w:i/>
                <w:iCs/>
              </w:rPr>
              <w:t>launch</w:t>
            </w:r>
            <w:r w:rsidRPr="00E06A6D">
              <w:rPr>
                <w:rFonts w:cs="Times New Roman"/>
              </w:rPr>
              <w:t xml:space="preserve"> support components  can affect the lifeboat </w:t>
            </w:r>
            <w:r w:rsidRPr="00E06A6D">
              <w:rPr>
                <w:rFonts w:cs="Times New Roman"/>
                <w:i/>
                <w:iCs/>
              </w:rPr>
              <w:t>launch</w:t>
            </w:r>
            <w:r w:rsidRPr="00E06A6D">
              <w:rPr>
                <w:rFonts w:cs="Times New Roman"/>
              </w:rPr>
              <w:t xml:space="preserve"> failure  .</w:t>
            </w:r>
          </w:p>
        </w:tc>
        <w:tc>
          <w:tcPr>
            <w:tcW w:w="362" w:type="dxa"/>
            <w:tcBorders>
              <w:top w:val="single" w:sz="4" w:space="0" w:color="auto"/>
            </w:tcBorders>
            <w:shd w:val="clear" w:color="auto" w:fill="auto"/>
          </w:tcPr>
          <w:p w14:paraId="4ADC322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tcBorders>
              <w:top w:val="single" w:sz="4" w:space="0" w:color="auto"/>
            </w:tcBorders>
            <w:shd w:val="clear" w:color="auto" w:fill="auto"/>
          </w:tcPr>
          <w:p w14:paraId="7C7DBDFD"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8D5F539" w14:textId="77777777" w:rsidTr="00E06A6D">
        <w:tc>
          <w:tcPr>
            <w:tcW w:w="605" w:type="dxa"/>
            <w:shd w:val="clear" w:color="auto" w:fill="auto"/>
          </w:tcPr>
          <w:p w14:paraId="1F584AD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723" w:type="dxa"/>
            <w:shd w:val="clear" w:color="auto" w:fill="auto"/>
          </w:tcPr>
          <w:p w14:paraId="193BBB0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The large number of lifeboats can affect the maximum maintenance of lifeboats and supporting components for </w:t>
            </w:r>
            <w:r w:rsidRPr="00E06A6D">
              <w:rPr>
                <w:rFonts w:cs="Times New Roman"/>
                <w:i/>
                <w:iCs/>
              </w:rPr>
              <w:t>launching</w:t>
            </w:r>
            <w:r w:rsidRPr="00E06A6D">
              <w:rPr>
                <w:rFonts w:cs="Times New Roman"/>
              </w:rPr>
              <w:t xml:space="preserve"> lifeboats.</w:t>
            </w:r>
          </w:p>
        </w:tc>
        <w:tc>
          <w:tcPr>
            <w:tcW w:w="362" w:type="dxa"/>
            <w:shd w:val="clear" w:color="auto" w:fill="auto"/>
          </w:tcPr>
          <w:p w14:paraId="2381BEE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438462FA" w14:textId="77777777" w:rsidR="00E06A6D" w:rsidRPr="00E06A6D" w:rsidRDefault="00E06A6D" w:rsidP="00E06A6D">
            <w:pPr>
              <w:pStyle w:val="ListParagraph"/>
              <w:spacing w:after="0" w:line="240" w:lineRule="auto"/>
              <w:ind w:left="0" w:hanging="2"/>
              <w:jc w:val="both"/>
              <w:rPr>
                <w:rFonts w:cs="Times New Roman"/>
              </w:rPr>
            </w:pPr>
          </w:p>
        </w:tc>
      </w:tr>
    </w:tbl>
    <w:p w14:paraId="532D74D5"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11E7E327" w14:textId="406FD54C"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One of the causes of  lifeboat launching failure is damage to  lifeboat </w:t>
      </w:r>
      <w:r w:rsidRPr="00E06A6D">
        <w:rPr>
          <w:rFonts w:ascii="Times New Roman" w:hAnsi="Times New Roman" w:cs="Times New Roman"/>
          <w:i/>
          <w:iCs/>
        </w:rPr>
        <w:t>launching</w:t>
      </w:r>
      <w:r w:rsidRPr="00E06A6D">
        <w:rPr>
          <w:rFonts w:ascii="Times New Roman" w:hAnsi="Times New Roman" w:cs="Times New Roman"/>
        </w:rPr>
        <w:t xml:space="preserve"> supporting </w:t>
      </w:r>
      <w:r w:rsidRPr="00E06A6D">
        <w:rPr>
          <w:rFonts w:ascii="Times New Roman" w:hAnsi="Times New Roman" w:cs="Times New Roman"/>
        </w:rPr>
        <w:lastRenderedPageBreak/>
        <w:t xml:space="preserve">components  such as goddesses or </w:t>
      </w:r>
      <w:r w:rsidRPr="00E06A6D">
        <w:rPr>
          <w:rFonts w:ascii="Times New Roman" w:hAnsi="Times New Roman" w:cs="Times New Roman"/>
          <w:i/>
          <w:iCs/>
        </w:rPr>
        <w:t xml:space="preserve">davits blocks </w:t>
      </w:r>
      <w:r w:rsidRPr="00E06A6D">
        <w:rPr>
          <w:rFonts w:ascii="Times New Roman" w:hAnsi="Times New Roman" w:cs="Times New Roman"/>
        </w:rPr>
        <w:t xml:space="preserve">that are rusty and porous, besides that </w:t>
      </w:r>
      <w:r w:rsidRPr="00E06A6D">
        <w:rPr>
          <w:rFonts w:ascii="Times New Roman" w:hAnsi="Times New Roman" w:cs="Times New Roman"/>
          <w:i/>
          <w:iCs/>
        </w:rPr>
        <w:t>safety pins</w:t>
      </w:r>
      <w:r w:rsidRPr="00E06A6D">
        <w:rPr>
          <w:rFonts w:ascii="Times New Roman" w:hAnsi="Times New Roman" w:cs="Times New Roman"/>
        </w:rPr>
        <w:t xml:space="preserve">, </w:t>
      </w:r>
      <w:r w:rsidRPr="00E06A6D">
        <w:rPr>
          <w:rFonts w:ascii="Times New Roman" w:hAnsi="Times New Roman" w:cs="Times New Roman"/>
          <w:i/>
          <w:iCs/>
        </w:rPr>
        <w:t>floating blocks</w:t>
      </w:r>
      <w:r w:rsidRPr="00E06A6D">
        <w:rPr>
          <w:rFonts w:ascii="Times New Roman" w:hAnsi="Times New Roman" w:cs="Times New Roman"/>
        </w:rPr>
        <w:t xml:space="preserve">, </w:t>
      </w:r>
      <w:r w:rsidRPr="00E06A6D">
        <w:rPr>
          <w:rFonts w:ascii="Times New Roman" w:hAnsi="Times New Roman" w:cs="Times New Roman"/>
          <w:i/>
          <w:iCs/>
        </w:rPr>
        <w:t>wire falls</w:t>
      </w:r>
      <w:r w:rsidRPr="00E06A6D">
        <w:rPr>
          <w:rFonts w:ascii="Times New Roman" w:hAnsi="Times New Roman" w:cs="Times New Roman"/>
        </w:rPr>
        <w:t xml:space="preserve">, and anchors as supporting components can also affect the smooth </w:t>
      </w:r>
      <w:r w:rsidRPr="00E06A6D">
        <w:rPr>
          <w:rFonts w:ascii="Times New Roman" w:hAnsi="Times New Roman" w:cs="Times New Roman"/>
          <w:i/>
          <w:iCs/>
        </w:rPr>
        <w:t>launch</w:t>
      </w:r>
      <w:r w:rsidRPr="00E06A6D">
        <w:rPr>
          <w:rFonts w:ascii="Times New Roman" w:hAnsi="Times New Roman" w:cs="Times New Roman"/>
        </w:rPr>
        <w:t xml:space="preserve"> lifeboat. The condition of the goddesses was curved and cropos so that they squeezed the wheels or </w:t>
      </w:r>
      <w:r w:rsidRPr="00E06A6D">
        <w:rPr>
          <w:rFonts w:ascii="Times New Roman" w:hAnsi="Times New Roman" w:cs="Times New Roman"/>
          <w:i/>
          <w:iCs/>
        </w:rPr>
        <w:t>rollers</w:t>
      </w:r>
      <w:r w:rsidRPr="00E06A6D">
        <w:rPr>
          <w:rFonts w:ascii="Times New Roman" w:hAnsi="Times New Roman" w:cs="Times New Roman"/>
        </w:rPr>
        <w:t xml:space="preserve"> on the lifeboats, finally the lifeboat got stuck and could not be lowered. The large number of lifeboats in KM. Binaiya is 8 lifeboats and each lifeboat of course has its own goddesses and has other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This can also affect suboptimal maintenance because with a large number of lifeboats and a relatively fast corrosion process with inadequate maintenance working hours, it can make lifeboat materials and goddesses less maintenance.</w:t>
      </w:r>
    </w:p>
    <w:p w14:paraId="1D5690BD"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0802057F" w14:textId="77777777" w:rsidR="00E06A6D" w:rsidRPr="00E06A6D" w:rsidRDefault="00E06A6D" w:rsidP="00E06A6D">
      <w:pPr>
        <w:pStyle w:val="ListParagraph"/>
        <w:numPr>
          <w:ilvl w:val="0"/>
          <w:numId w:val="6"/>
        </w:numPr>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Method </w:t>
      </w:r>
      <w:r w:rsidRPr="00E06A6D">
        <w:rPr>
          <w:rFonts w:ascii="Times New Roman" w:hAnsi="Times New Roman" w:cs="Times New Roman"/>
          <w:i/>
          <w:iCs/>
        </w:rPr>
        <w:t xml:space="preserve"> </w:t>
      </w:r>
    </w:p>
    <w:p w14:paraId="509980B3" w14:textId="77777777" w:rsidR="00E06A6D" w:rsidRPr="00E06A6D" w:rsidRDefault="00E06A6D" w:rsidP="00E06A6D">
      <w:pPr>
        <w:spacing w:after="0" w:line="240" w:lineRule="auto"/>
        <w:ind w:leftChars="0" w:left="2" w:firstLineChars="0" w:firstLine="718"/>
        <w:jc w:val="both"/>
        <w:rPr>
          <w:rFonts w:ascii="Times New Roman" w:hAnsi="Times New Roman" w:cs="Times New Roman"/>
        </w:rPr>
      </w:pPr>
      <w:r w:rsidRPr="00E06A6D">
        <w:rPr>
          <w:rFonts w:ascii="Times New Roman" w:hAnsi="Times New Roman" w:cs="Times New Roman"/>
        </w:rPr>
        <w:t xml:space="preserve">The </w:t>
      </w:r>
      <w:r w:rsidRPr="00E06A6D">
        <w:rPr>
          <w:rFonts w:ascii="Times New Roman" w:hAnsi="Times New Roman" w:cs="Times New Roman"/>
          <w:i/>
          <w:iCs/>
        </w:rPr>
        <w:t>method</w:t>
      </w:r>
      <w:r w:rsidRPr="00E06A6D">
        <w:rPr>
          <w:rFonts w:ascii="Times New Roman" w:hAnsi="Times New Roman" w:cs="Times New Roman"/>
        </w:rPr>
        <w:t xml:space="preserve"> factor  is a factor derived from the procedure, process or way of working carried out in the maintenance of a lifeboat. </w:t>
      </w:r>
    </w:p>
    <w:p w14:paraId="2BEB2945" w14:textId="77777777" w:rsidR="00E06A6D" w:rsidRPr="00E06A6D" w:rsidRDefault="00E06A6D" w:rsidP="00E06A6D">
      <w:pPr>
        <w:pStyle w:val="TABEL"/>
      </w:pPr>
      <w:bookmarkStart w:id="2" w:name="_Toc189166487"/>
      <w:r w:rsidRPr="00E06A6D">
        <w:t xml:space="preserve">Table 4. Method Factor </w:t>
      </w:r>
      <w:bookmarkEnd w:id="2"/>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2508"/>
        <w:gridCol w:w="557"/>
        <w:gridCol w:w="870"/>
      </w:tblGrid>
      <w:tr w:rsidR="00E06A6D" w:rsidRPr="00E06A6D" w14:paraId="730564E8" w14:textId="77777777" w:rsidTr="00E06A6D">
        <w:trPr>
          <w:trHeight w:val="285"/>
        </w:trPr>
        <w:tc>
          <w:tcPr>
            <w:tcW w:w="630" w:type="dxa"/>
            <w:tcBorders>
              <w:top w:val="single" w:sz="4" w:space="0" w:color="auto"/>
              <w:bottom w:val="single" w:sz="4" w:space="0" w:color="auto"/>
            </w:tcBorders>
            <w:shd w:val="clear" w:color="auto" w:fill="auto"/>
          </w:tcPr>
          <w:p w14:paraId="779B1886"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1408D26E" w14:textId="77777777" w:rsidR="00E06A6D" w:rsidRPr="00E06A6D" w:rsidRDefault="00E06A6D" w:rsidP="00E06A6D">
            <w:pPr>
              <w:spacing w:after="0" w:line="240" w:lineRule="auto"/>
              <w:ind w:left="0" w:hanging="2"/>
              <w:jc w:val="center"/>
              <w:rPr>
                <w:rFonts w:cs="Times New Roman"/>
              </w:rPr>
            </w:pPr>
            <w:r w:rsidRPr="00E06A6D">
              <w:rPr>
                <w:rFonts w:cs="Times New Roman"/>
              </w:rPr>
              <w:t>Statement</w:t>
            </w:r>
          </w:p>
        </w:tc>
        <w:tc>
          <w:tcPr>
            <w:tcW w:w="540" w:type="dxa"/>
            <w:tcBorders>
              <w:top w:val="single" w:sz="4" w:space="0" w:color="auto"/>
              <w:bottom w:val="single" w:sz="4" w:space="0" w:color="auto"/>
            </w:tcBorders>
            <w:shd w:val="clear" w:color="auto" w:fill="auto"/>
          </w:tcPr>
          <w:p w14:paraId="317D8248" w14:textId="77777777" w:rsidR="00E06A6D" w:rsidRPr="00E06A6D" w:rsidRDefault="00E06A6D" w:rsidP="00E06A6D">
            <w:pPr>
              <w:spacing w:after="0" w:line="240" w:lineRule="auto"/>
              <w:ind w:left="0" w:hanging="2"/>
              <w:jc w:val="center"/>
              <w:rPr>
                <w:rFonts w:cs="Times New Roman"/>
              </w:rPr>
            </w:pPr>
            <w:r w:rsidRPr="00E06A6D">
              <w:rPr>
                <w:rFonts w:cs="Times New Roman"/>
              </w:rPr>
              <w:t>Yes</w:t>
            </w:r>
          </w:p>
        </w:tc>
        <w:tc>
          <w:tcPr>
            <w:tcW w:w="874" w:type="dxa"/>
            <w:tcBorders>
              <w:top w:val="single" w:sz="4" w:space="0" w:color="auto"/>
              <w:bottom w:val="single" w:sz="4" w:space="0" w:color="auto"/>
            </w:tcBorders>
            <w:shd w:val="clear" w:color="auto" w:fill="auto"/>
          </w:tcPr>
          <w:p w14:paraId="36FBC01A" w14:textId="77777777" w:rsidR="00E06A6D" w:rsidRPr="00E06A6D" w:rsidRDefault="00E06A6D" w:rsidP="00E06A6D">
            <w:pPr>
              <w:spacing w:after="0" w:line="240" w:lineRule="auto"/>
              <w:ind w:left="0" w:hanging="2"/>
              <w:jc w:val="center"/>
              <w:rPr>
                <w:rFonts w:cs="Times New Roman"/>
              </w:rPr>
            </w:pPr>
            <w:r w:rsidRPr="00E06A6D">
              <w:rPr>
                <w:rFonts w:cs="Times New Roman"/>
              </w:rPr>
              <w:t>Not</w:t>
            </w:r>
          </w:p>
        </w:tc>
      </w:tr>
      <w:tr w:rsidR="00E06A6D" w:rsidRPr="00E06A6D" w14:paraId="698CC8AA" w14:textId="77777777" w:rsidTr="00E06A6D">
        <w:trPr>
          <w:trHeight w:val="602"/>
        </w:trPr>
        <w:tc>
          <w:tcPr>
            <w:tcW w:w="630" w:type="dxa"/>
            <w:tcBorders>
              <w:top w:val="single" w:sz="4" w:space="0" w:color="auto"/>
            </w:tcBorders>
            <w:shd w:val="clear" w:color="auto" w:fill="auto"/>
          </w:tcPr>
          <w:p w14:paraId="30FD12B7"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77C3C8D3" w14:textId="77777777" w:rsidR="00E06A6D" w:rsidRPr="00E06A6D" w:rsidRDefault="00E06A6D" w:rsidP="00E06A6D">
            <w:pPr>
              <w:spacing w:after="0" w:line="240" w:lineRule="auto"/>
              <w:ind w:left="0" w:hanging="2"/>
              <w:jc w:val="both"/>
              <w:rPr>
                <w:rFonts w:cs="Times New Roman"/>
              </w:rPr>
            </w:pPr>
            <w:r w:rsidRPr="00E06A6D">
              <w:rPr>
                <w:rFonts w:cs="Times New Roman"/>
              </w:rPr>
              <w:t>The implementation of lifeboat maintenance is carried out in accordance with the SOPs on board.</w:t>
            </w:r>
          </w:p>
        </w:tc>
        <w:tc>
          <w:tcPr>
            <w:tcW w:w="540" w:type="dxa"/>
            <w:tcBorders>
              <w:top w:val="single" w:sz="4" w:space="0" w:color="auto"/>
            </w:tcBorders>
            <w:shd w:val="clear" w:color="auto" w:fill="auto"/>
          </w:tcPr>
          <w:p w14:paraId="2CFC3865" w14:textId="77777777" w:rsidR="00E06A6D" w:rsidRPr="00E06A6D" w:rsidRDefault="00E06A6D" w:rsidP="00E06A6D">
            <w:pPr>
              <w:spacing w:after="0" w:line="240" w:lineRule="auto"/>
              <w:ind w:left="0" w:hanging="2"/>
              <w:jc w:val="both"/>
              <w:rPr>
                <w:rFonts w:cs="Times New Roman"/>
              </w:rPr>
            </w:pPr>
          </w:p>
        </w:tc>
        <w:tc>
          <w:tcPr>
            <w:tcW w:w="874" w:type="dxa"/>
            <w:tcBorders>
              <w:top w:val="single" w:sz="4" w:space="0" w:color="auto"/>
            </w:tcBorders>
            <w:shd w:val="clear" w:color="auto" w:fill="auto"/>
          </w:tcPr>
          <w:p w14:paraId="630C4A5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457B486" w14:textId="77777777" w:rsidTr="00E06A6D">
        <w:trPr>
          <w:trHeight w:val="899"/>
        </w:trPr>
        <w:tc>
          <w:tcPr>
            <w:tcW w:w="630" w:type="dxa"/>
            <w:shd w:val="clear" w:color="auto" w:fill="auto"/>
          </w:tcPr>
          <w:p w14:paraId="58FB1286" w14:textId="77777777" w:rsidR="00E06A6D" w:rsidRPr="00E06A6D" w:rsidRDefault="00E06A6D" w:rsidP="00E06A6D">
            <w:pPr>
              <w:spacing w:after="0" w:line="240" w:lineRule="auto"/>
              <w:ind w:left="0" w:hanging="2"/>
              <w:jc w:val="center"/>
              <w:rPr>
                <w:rFonts w:cs="Times New Roman"/>
              </w:rPr>
            </w:pPr>
            <w:r w:rsidRPr="00E06A6D">
              <w:rPr>
                <w:rFonts w:cs="Times New Roman"/>
              </w:rPr>
              <w:t xml:space="preserve">2. </w:t>
            </w:r>
          </w:p>
        </w:tc>
        <w:tc>
          <w:tcPr>
            <w:tcW w:w="2520" w:type="dxa"/>
            <w:shd w:val="clear" w:color="auto" w:fill="auto"/>
          </w:tcPr>
          <w:p w14:paraId="330286AE" w14:textId="77777777" w:rsidR="00E06A6D" w:rsidRPr="00E06A6D" w:rsidRDefault="00E06A6D" w:rsidP="00E06A6D">
            <w:pPr>
              <w:spacing w:after="0" w:line="240" w:lineRule="auto"/>
              <w:ind w:left="0" w:hanging="2"/>
              <w:jc w:val="both"/>
              <w:rPr>
                <w:rFonts w:cs="Times New Roman"/>
              </w:rPr>
            </w:pPr>
            <w:r w:rsidRPr="00E06A6D">
              <w:rPr>
                <w:rFonts w:cs="Times New Roman"/>
              </w:rPr>
              <w:t>SOPs for the maintenance of lifeboats are important to be carried out regularly and continuously.</w:t>
            </w:r>
          </w:p>
        </w:tc>
        <w:tc>
          <w:tcPr>
            <w:tcW w:w="540" w:type="dxa"/>
            <w:shd w:val="clear" w:color="auto" w:fill="auto"/>
          </w:tcPr>
          <w:p w14:paraId="02F59F8D"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874" w:type="dxa"/>
            <w:shd w:val="clear" w:color="auto" w:fill="auto"/>
          </w:tcPr>
          <w:p w14:paraId="23F68BA3" w14:textId="77777777" w:rsidR="00E06A6D" w:rsidRPr="00E06A6D" w:rsidRDefault="00E06A6D" w:rsidP="00E06A6D">
            <w:pPr>
              <w:spacing w:after="0" w:line="240" w:lineRule="auto"/>
              <w:ind w:left="0" w:hanging="2"/>
              <w:jc w:val="center"/>
              <w:rPr>
                <w:rFonts w:cs="Times New Roman"/>
              </w:rPr>
            </w:pPr>
          </w:p>
        </w:tc>
      </w:tr>
    </w:tbl>
    <w:p w14:paraId="73B54E05" w14:textId="77777777" w:rsidR="00E06A6D" w:rsidRPr="00E06A6D" w:rsidRDefault="00E06A6D" w:rsidP="00E06A6D">
      <w:pPr>
        <w:spacing w:after="0" w:line="240" w:lineRule="auto"/>
        <w:ind w:left="0" w:hanging="2"/>
        <w:jc w:val="both"/>
        <w:rPr>
          <w:rFonts w:ascii="Times New Roman" w:hAnsi="Times New Roman" w:cs="Times New Roman"/>
        </w:rPr>
      </w:pPr>
    </w:p>
    <w:p w14:paraId="0D7F11C0" w14:textId="4BCCB376" w:rsidR="00E06A6D" w:rsidRDefault="00E06A6D" w:rsidP="00E06A6D">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Based on the results of interviews and observations in the field, the implementation of lifeboat maintenance has not been carried out in accordance with the ship's SOPs. The responsibility for the maintenance of the lifeboat lies with the mualim III assisted by the bosun, and </w:t>
      </w:r>
      <w:r w:rsidRPr="00E06A6D">
        <w:rPr>
          <w:rFonts w:ascii="Times New Roman" w:hAnsi="Times New Roman" w:cs="Times New Roman"/>
          <w:i/>
          <w:iCs/>
        </w:rPr>
        <w:t xml:space="preserve"> the daily deck crew</w:t>
      </w:r>
      <w:r w:rsidRPr="00E06A6D">
        <w:rPr>
          <w:rFonts w:ascii="Times New Roman" w:hAnsi="Times New Roman" w:cs="Times New Roman"/>
        </w:rPr>
        <w:t xml:space="preserve">. The implementation of lifeboat maintenance includes weekly maintenance such as cleaning the  hull of the lifeboat, applying </w:t>
      </w:r>
      <w:r w:rsidRPr="00E06A6D">
        <w:rPr>
          <w:rFonts w:ascii="Times New Roman" w:hAnsi="Times New Roman" w:cs="Times New Roman"/>
          <w:i/>
          <w:iCs/>
        </w:rPr>
        <w:t>grease</w:t>
      </w:r>
      <w:r w:rsidRPr="00E06A6D">
        <w:rPr>
          <w:rFonts w:ascii="Times New Roman" w:hAnsi="Times New Roman" w:cs="Times New Roman"/>
        </w:rPr>
        <w:t xml:space="preserve"> to </w:t>
      </w:r>
      <w:r w:rsidRPr="00E06A6D">
        <w:rPr>
          <w:rFonts w:ascii="Times New Roman" w:hAnsi="Times New Roman" w:cs="Times New Roman"/>
          <w:i/>
          <w:iCs/>
        </w:rPr>
        <w:t>the wire falls</w:t>
      </w:r>
      <w:r w:rsidRPr="00E06A6D">
        <w:rPr>
          <w:rFonts w:ascii="Times New Roman" w:hAnsi="Times New Roman" w:cs="Times New Roman"/>
        </w:rPr>
        <w:t xml:space="preserve"> and </w:t>
      </w:r>
      <w:r w:rsidRPr="00E06A6D">
        <w:rPr>
          <w:rFonts w:ascii="Times New Roman" w:hAnsi="Times New Roman" w:cs="Times New Roman"/>
          <w:i/>
          <w:iCs/>
        </w:rPr>
        <w:t>roll reep</w:t>
      </w:r>
      <w:r w:rsidRPr="00E06A6D">
        <w:rPr>
          <w:rFonts w:ascii="Times New Roman" w:hAnsi="Times New Roman" w:cs="Times New Roman"/>
        </w:rPr>
        <w:t xml:space="preserve"> inspection of the goddess-goddess block, props, hand pumps and rigging equipment. The application </w:t>
      </w:r>
      <w:r w:rsidRPr="00E06A6D">
        <w:rPr>
          <w:rFonts w:ascii="Times New Roman" w:hAnsi="Times New Roman" w:cs="Times New Roman"/>
          <w:i/>
          <w:iCs/>
        </w:rPr>
        <w:t xml:space="preserve"> of 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bearings</w:t>
      </w:r>
      <w:r w:rsidRPr="00E06A6D">
        <w:rPr>
          <w:rFonts w:ascii="Times New Roman" w:hAnsi="Times New Roman" w:cs="Times New Roman"/>
        </w:rPr>
        <w:t xml:space="preserve"> on the brake equipment must be in good and optimal condition. Monthly maintenance includes periodic inspection of </w:t>
      </w:r>
      <w:r w:rsidRPr="00E06A6D">
        <w:rPr>
          <w:rFonts w:ascii="Times New Roman" w:hAnsi="Times New Roman" w:cs="Times New Roman"/>
          <w:i/>
          <w:iCs/>
        </w:rPr>
        <w:t>phyrotechnic</w:t>
      </w:r>
      <w:r w:rsidRPr="00E06A6D">
        <w:rPr>
          <w:rFonts w:ascii="Times New Roman" w:hAnsi="Times New Roman" w:cs="Times New Roman"/>
        </w:rPr>
        <w:t xml:space="preserve"> equipment, draining of </w:t>
      </w:r>
      <w:r w:rsidRPr="00E06A6D">
        <w:rPr>
          <w:rFonts w:ascii="Times New Roman" w:hAnsi="Times New Roman" w:cs="Times New Roman"/>
          <w:i/>
          <w:iCs/>
        </w:rPr>
        <w:t>water supply</w:t>
      </w:r>
      <w:r w:rsidRPr="00E06A6D">
        <w:rPr>
          <w:rFonts w:ascii="Times New Roman" w:hAnsi="Times New Roman" w:cs="Times New Roman"/>
        </w:rPr>
        <w:t xml:space="preserve"> and replacement. Then periodic inspections such as </w:t>
      </w:r>
      <w:r w:rsidRPr="00E06A6D">
        <w:rPr>
          <w:rFonts w:ascii="Times New Roman" w:hAnsi="Times New Roman" w:cs="Times New Roman"/>
          <w:i/>
          <w:iCs/>
        </w:rPr>
        <w:t>phyrotechnic conditions</w:t>
      </w:r>
      <w:r w:rsidRPr="00E06A6D">
        <w:rPr>
          <w:rFonts w:ascii="Times New Roman" w:hAnsi="Times New Roman" w:cs="Times New Roman"/>
        </w:rPr>
        <w:t xml:space="preserve">, </w:t>
      </w:r>
      <w:r w:rsidRPr="00E06A6D">
        <w:rPr>
          <w:rFonts w:ascii="Times New Roman" w:hAnsi="Times New Roman" w:cs="Times New Roman"/>
          <w:i/>
          <w:iCs/>
        </w:rPr>
        <w:t>drinking water</w:t>
      </w:r>
      <w:r w:rsidRPr="00E06A6D">
        <w:rPr>
          <w:rFonts w:ascii="Times New Roman" w:hAnsi="Times New Roman" w:cs="Times New Roman"/>
        </w:rPr>
        <w:t xml:space="preserve">, </w:t>
      </w:r>
      <w:r w:rsidRPr="00E06A6D">
        <w:rPr>
          <w:rFonts w:ascii="Times New Roman" w:hAnsi="Times New Roman" w:cs="Times New Roman"/>
          <w:i/>
          <w:iCs/>
        </w:rPr>
        <w:t>hand fire extinguisher</w:t>
      </w:r>
      <w:r w:rsidRPr="00E06A6D">
        <w:rPr>
          <w:rFonts w:ascii="Times New Roman" w:hAnsi="Times New Roman" w:cs="Times New Roman"/>
        </w:rPr>
        <w:t xml:space="preserve"> and inspection of the </w:t>
      </w:r>
      <w:r w:rsidRPr="00E06A6D">
        <w:rPr>
          <w:rFonts w:ascii="Times New Roman" w:hAnsi="Times New Roman" w:cs="Times New Roman"/>
          <w:i/>
          <w:iCs/>
        </w:rPr>
        <w:t>canopy</w:t>
      </w:r>
      <w:r w:rsidRPr="00E06A6D">
        <w:rPr>
          <w:rFonts w:ascii="Times New Roman" w:hAnsi="Times New Roman" w:cs="Times New Roman"/>
        </w:rPr>
        <w:t xml:space="preserve"> contained in the type of lifeboat on the KM ship. Binaiya is </w:t>
      </w:r>
      <w:r w:rsidRPr="00E06A6D">
        <w:rPr>
          <w:rFonts w:ascii="Times New Roman" w:hAnsi="Times New Roman" w:cs="Times New Roman"/>
          <w:i/>
          <w:iCs/>
        </w:rPr>
        <w:t>a partially enclosed space</w:t>
      </w:r>
      <w:r w:rsidRPr="00E06A6D">
        <w:rPr>
          <w:rFonts w:ascii="Times New Roman" w:hAnsi="Times New Roman" w:cs="Times New Roman"/>
        </w:rPr>
        <w:t xml:space="preserve">, so inspections of the </w:t>
      </w:r>
      <w:r w:rsidRPr="00E06A6D">
        <w:rPr>
          <w:rFonts w:ascii="Times New Roman" w:hAnsi="Times New Roman" w:cs="Times New Roman"/>
          <w:i/>
          <w:iCs/>
        </w:rPr>
        <w:t>canopy</w:t>
      </w:r>
      <w:r w:rsidRPr="00E06A6D">
        <w:rPr>
          <w:rFonts w:ascii="Times New Roman" w:hAnsi="Times New Roman" w:cs="Times New Roman"/>
        </w:rPr>
        <w:t xml:space="preserve"> must be carried out periodically to ensure there are no leaks or tears. The maintenance of lifeboats has not been carried out sequentially and regularly while many lifeboats require special care </w:t>
      </w:r>
      <w:r w:rsidRPr="00E06A6D">
        <w:rPr>
          <w:rFonts w:ascii="Times New Roman" w:hAnsi="Times New Roman" w:cs="Times New Roman"/>
        </w:rPr>
        <w:t>and attention, even though there are standard regulations on board but the implementation in the field has not been carried out properly.</w:t>
      </w:r>
    </w:p>
    <w:p w14:paraId="070DA19E"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p>
    <w:p w14:paraId="5ED8B702" w14:textId="77777777" w:rsidR="00E06A6D" w:rsidRPr="00E06A6D" w:rsidRDefault="00E06A6D" w:rsidP="00E06A6D">
      <w:pPr>
        <w:pStyle w:val="ListParagraph"/>
        <w:numPr>
          <w:ilvl w:val="0"/>
          <w:numId w:val="6"/>
        </w:numPr>
        <w:tabs>
          <w:tab w:val="left" w:pos="540"/>
        </w:tabs>
        <w:suppressAutoHyphens w:val="0"/>
        <w:spacing w:after="0" w:line="240" w:lineRule="auto"/>
        <w:ind w:leftChars="0" w:left="0" w:firstLineChars="0" w:hanging="2"/>
        <w:jc w:val="both"/>
        <w:textDirection w:val="lrTb"/>
        <w:textAlignment w:val="auto"/>
        <w:outlineLvl w:val="9"/>
        <w:rPr>
          <w:rFonts w:ascii="Times New Roman" w:hAnsi="Times New Roman" w:cs="Times New Roman"/>
        </w:rPr>
      </w:pPr>
      <w:r w:rsidRPr="00E06A6D">
        <w:rPr>
          <w:rFonts w:ascii="Times New Roman" w:hAnsi="Times New Roman" w:cs="Times New Roman"/>
        </w:rPr>
        <w:t>Environment</w:t>
      </w:r>
    </w:p>
    <w:p w14:paraId="3AF1B3C6"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Environmental factors  are environmental factors that can affect the lifeboats and supporting components of launching  lifeboats directly. </w:t>
      </w:r>
    </w:p>
    <w:p w14:paraId="658A89EB" w14:textId="77777777" w:rsidR="00E06A6D" w:rsidRPr="00E06A6D" w:rsidRDefault="00E06A6D" w:rsidP="00E06A6D">
      <w:pPr>
        <w:pStyle w:val="TABEL"/>
      </w:pPr>
      <w:bookmarkStart w:id="3" w:name="_Toc189166488"/>
    </w:p>
    <w:p w14:paraId="0ED9F828" w14:textId="77777777" w:rsidR="00E06A6D" w:rsidRPr="00E06A6D" w:rsidRDefault="00E06A6D" w:rsidP="00E06A6D">
      <w:pPr>
        <w:pStyle w:val="TABEL"/>
      </w:pPr>
      <w:r w:rsidRPr="00E06A6D">
        <w:t xml:space="preserve">Table 5. Environmental Factors </w:t>
      </w:r>
      <w:bookmarkEnd w:id="3"/>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
        <w:gridCol w:w="2507"/>
        <w:gridCol w:w="557"/>
        <w:gridCol w:w="782"/>
      </w:tblGrid>
      <w:tr w:rsidR="00E06A6D" w:rsidRPr="00E06A6D" w14:paraId="01FF519E" w14:textId="77777777" w:rsidTr="00E06A6D">
        <w:trPr>
          <w:trHeight w:val="367"/>
        </w:trPr>
        <w:tc>
          <w:tcPr>
            <w:tcW w:w="720" w:type="dxa"/>
            <w:tcBorders>
              <w:top w:val="single" w:sz="4" w:space="0" w:color="auto"/>
              <w:bottom w:val="single" w:sz="4" w:space="0" w:color="auto"/>
            </w:tcBorders>
            <w:shd w:val="clear" w:color="auto" w:fill="auto"/>
          </w:tcPr>
          <w:p w14:paraId="5B11CCB4" w14:textId="77777777" w:rsidR="00E06A6D" w:rsidRPr="00E06A6D" w:rsidRDefault="00E06A6D" w:rsidP="00E06A6D">
            <w:pPr>
              <w:spacing w:after="0" w:line="240" w:lineRule="auto"/>
              <w:ind w:left="0" w:hanging="2"/>
              <w:jc w:val="center"/>
              <w:rPr>
                <w:rFonts w:cs="Times New Roman"/>
              </w:rPr>
            </w:pPr>
            <w:r w:rsidRPr="00E06A6D">
              <w:rPr>
                <w:rFonts w:cs="Times New Roman"/>
              </w:rPr>
              <w:t>No.</w:t>
            </w:r>
          </w:p>
        </w:tc>
        <w:tc>
          <w:tcPr>
            <w:tcW w:w="2520" w:type="dxa"/>
            <w:tcBorders>
              <w:top w:val="single" w:sz="4" w:space="0" w:color="auto"/>
              <w:bottom w:val="single" w:sz="4" w:space="0" w:color="auto"/>
            </w:tcBorders>
            <w:shd w:val="clear" w:color="auto" w:fill="auto"/>
          </w:tcPr>
          <w:p w14:paraId="54E6FBBE" w14:textId="77777777" w:rsidR="00E06A6D" w:rsidRPr="00E06A6D" w:rsidRDefault="00E06A6D" w:rsidP="00E06A6D">
            <w:pPr>
              <w:spacing w:after="0" w:line="240" w:lineRule="auto"/>
              <w:ind w:left="0" w:hanging="2"/>
              <w:jc w:val="center"/>
              <w:rPr>
                <w:rFonts w:cs="Times New Roman"/>
              </w:rPr>
            </w:pPr>
            <w:r w:rsidRPr="00E06A6D">
              <w:rPr>
                <w:rFonts w:cs="Times New Roman"/>
              </w:rPr>
              <w:t>Statement</w:t>
            </w:r>
          </w:p>
        </w:tc>
        <w:tc>
          <w:tcPr>
            <w:tcW w:w="540" w:type="dxa"/>
            <w:tcBorders>
              <w:top w:val="single" w:sz="4" w:space="0" w:color="auto"/>
              <w:bottom w:val="single" w:sz="4" w:space="0" w:color="auto"/>
            </w:tcBorders>
            <w:shd w:val="clear" w:color="auto" w:fill="auto"/>
          </w:tcPr>
          <w:p w14:paraId="3C548682" w14:textId="77777777" w:rsidR="00E06A6D" w:rsidRPr="00E06A6D" w:rsidRDefault="00E06A6D" w:rsidP="00E06A6D">
            <w:pPr>
              <w:spacing w:after="0" w:line="240" w:lineRule="auto"/>
              <w:ind w:left="0" w:hanging="2"/>
              <w:jc w:val="center"/>
              <w:rPr>
                <w:rFonts w:cs="Times New Roman"/>
              </w:rPr>
            </w:pPr>
            <w:r w:rsidRPr="00E06A6D">
              <w:rPr>
                <w:rFonts w:cs="Times New Roman"/>
              </w:rPr>
              <w:t>Yes</w:t>
            </w:r>
          </w:p>
        </w:tc>
        <w:tc>
          <w:tcPr>
            <w:tcW w:w="784" w:type="dxa"/>
            <w:tcBorders>
              <w:top w:val="single" w:sz="4" w:space="0" w:color="auto"/>
              <w:bottom w:val="single" w:sz="4" w:space="0" w:color="auto"/>
            </w:tcBorders>
            <w:shd w:val="clear" w:color="auto" w:fill="auto"/>
          </w:tcPr>
          <w:p w14:paraId="11B904F1" w14:textId="77777777" w:rsidR="00E06A6D" w:rsidRPr="00E06A6D" w:rsidRDefault="00E06A6D" w:rsidP="00E06A6D">
            <w:pPr>
              <w:spacing w:after="0" w:line="240" w:lineRule="auto"/>
              <w:ind w:left="0" w:hanging="2"/>
              <w:jc w:val="center"/>
              <w:rPr>
                <w:rFonts w:cs="Times New Roman"/>
              </w:rPr>
            </w:pPr>
            <w:r w:rsidRPr="00E06A6D">
              <w:rPr>
                <w:rFonts w:cs="Times New Roman"/>
              </w:rPr>
              <w:t>Not</w:t>
            </w:r>
          </w:p>
        </w:tc>
      </w:tr>
      <w:tr w:rsidR="00E06A6D" w:rsidRPr="00E06A6D" w14:paraId="20AEE534" w14:textId="77777777" w:rsidTr="00E06A6D">
        <w:trPr>
          <w:trHeight w:val="746"/>
        </w:trPr>
        <w:tc>
          <w:tcPr>
            <w:tcW w:w="720" w:type="dxa"/>
            <w:tcBorders>
              <w:top w:val="single" w:sz="4" w:space="0" w:color="auto"/>
            </w:tcBorders>
            <w:shd w:val="clear" w:color="auto" w:fill="auto"/>
          </w:tcPr>
          <w:p w14:paraId="3AEAD97D" w14:textId="77777777" w:rsidR="00E06A6D" w:rsidRPr="00E06A6D" w:rsidRDefault="00E06A6D" w:rsidP="00E06A6D">
            <w:pPr>
              <w:spacing w:after="0" w:line="240" w:lineRule="auto"/>
              <w:ind w:left="0" w:hanging="2"/>
              <w:jc w:val="center"/>
              <w:rPr>
                <w:rFonts w:cs="Times New Roman"/>
              </w:rPr>
            </w:pPr>
            <w:r w:rsidRPr="00E06A6D">
              <w:rPr>
                <w:rFonts w:cs="Times New Roman"/>
              </w:rPr>
              <w:t>1.</w:t>
            </w:r>
          </w:p>
        </w:tc>
        <w:tc>
          <w:tcPr>
            <w:tcW w:w="2520" w:type="dxa"/>
            <w:tcBorders>
              <w:top w:val="single" w:sz="4" w:space="0" w:color="auto"/>
            </w:tcBorders>
            <w:shd w:val="clear" w:color="auto" w:fill="auto"/>
          </w:tcPr>
          <w:p w14:paraId="5EA66801" w14:textId="77777777" w:rsidR="00E06A6D" w:rsidRPr="00E06A6D" w:rsidRDefault="00E06A6D" w:rsidP="00E06A6D">
            <w:pPr>
              <w:spacing w:after="0" w:line="240" w:lineRule="auto"/>
              <w:ind w:left="0" w:hanging="2"/>
              <w:jc w:val="both"/>
              <w:rPr>
                <w:rFonts w:cs="Times New Roman"/>
              </w:rPr>
            </w:pPr>
            <w:r w:rsidRPr="00E06A6D">
              <w:rPr>
                <w:rFonts w:cs="Times New Roman"/>
              </w:rPr>
              <w:t>Corrosion and porosity in the support components of  lifeboat launches are affected by extreme weather.</w:t>
            </w:r>
          </w:p>
        </w:tc>
        <w:tc>
          <w:tcPr>
            <w:tcW w:w="540" w:type="dxa"/>
            <w:tcBorders>
              <w:top w:val="single" w:sz="4" w:space="0" w:color="auto"/>
            </w:tcBorders>
            <w:shd w:val="clear" w:color="auto" w:fill="auto"/>
          </w:tcPr>
          <w:p w14:paraId="30F0C5CE"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tcBorders>
              <w:top w:val="single" w:sz="4" w:space="0" w:color="auto"/>
            </w:tcBorders>
            <w:shd w:val="clear" w:color="auto" w:fill="auto"/>
          </w:tcPr>
          <w:p w14:paraId="1FE148B4" w14:textId="77777777" w:rsidR="00E06A6D" w:rsidRPr="00E06A6D" w:rsidRDefault="00E06A6D" w:rsidP="00E06A6D">
            <w:pPr>
              <w:spacing w:after="0" w:line="240" w:lineRule="auto"/>
              <w:ind w:left="0" w:hanging="2"/>
              <w:jc w:val="both"/>
              <w:rPr>
                <w:rFonts w:cs="Times New Roman"/>
              </w:rPr>
            </w:pPr>
          </w:p>
        </w:tc>
      </w:tr>
      <w:tr w:rsidR="00E06A6D" w:rsidRPr="00E06A6D" w14:paraId="25C97206" w14:textId="77777777" w:rsidTr="00E06A6D">
        <w:trPr>
          <w:trHeight w:val="611"/>
        </w:trPr>
        <w:tc>
          <w:tcPr>
            <w:tcW w:w="720" w:type="dxa"/>
            <w:shd w:val="clear" w:color="auto" w:fill="auto"/>
          </w:tcPr>
          <w:p w14:paraId="709BBE20" w14:textId="77777777" w:rsidR="00E06A6D" w:rsidRPr="00E06A6D" w:rsidRDefault="00E06A6D" w:rsidP="00E06A6D">
            <w:pPr>
              <w:spacing w:after="0" w:line="240" w:lineRule="auto"/>
              <w:ind w:left="0" w:hanging="2"/>
              <w:jc w:val="center"/>
              <w:rPr>
                <w:rFonts w:cs="Times New Roman"/>
              </w:rPr>
            </w:pPr>
            <w:r w:rsidRPr="00E06A6D">
              <w:rPr>
                <w:rFonts w:cs="Times New Roman"/>
              </w:rPr>
              <w:t>2.</w:t>
            </w:r>
          </w:p>
        </w:tc>
        <w:tc>
          <w:tcPr>
            <w:tcW w:w="2520" w:type="dxa"/>
            <w:shd w:val="clear" w:color="auto" w:fill="auto"/>
          </w:tcPr>
          <w:p w14:paraId="21D9C158" w14:textId="77777777" w:rsidR="00E06A6D" w:rsidRPr="00E06A6D" w:rsidRDefault="00E06A6D" w:rsidP="00E06A6D">
            <w:pPr>
              <w:spacing w:after="0" w:line="240" w:lineRule="auto"/>
              <w:ind w:left="0" w:hanging="2"/>
              <w:jc w:val="both"/>
              <w:rPr>
                <w:rFonts w:cs="Times New Roman"/>
              </w:rPr>
            </w:pPr>
            <w:r w:rsidRPr="00E06A6D">
              <w:rPr>
                <w:rFonts w:cs="Times New Roman"/>
              </w:rPr>
              <w:t>Corrosion and corrosion in the supporting components of the  lifeboat launch are affected by seawater.</w:t>
            </w:r>
          </w:p>
        </w:tc>
        <w:tc>
          <w:tcPr>
            <w:tcW w:w="540" w:type="dxa"/>
            <w:shd w:val="clear" w:color="auto" w:fill="auto"/>
          </w:tcPr>
          <w:p w14:paraId="39DB2037" w14:textId="77777777" w:rsidR="00E06A6D" w:rsidRPr="00E06A6D" w:rsidRDefault="00E06A6D" w:rsidP="00E06A6D">
            <w:pPr>
              <w:spacing w:after="0" w:line="240" w:lineRule="auto"/>
              <w:ind w:left="0" w:hanging="2"/>
              <w:jc w:val="center"/>
              <w:rPr>
                <w:rFonts w:cs="Times New Roman"/>
              </w:rPr>
            </w:pPr>
            <w:r w:rsidRPr="00E06A6D">
              <w:rPr>
                <w:rFonts w:ascii="Segoe UI Emoji" w:hAnsi="Segoe UI Emoji" w:cs="Segoe UI Emoji"/>
              </w:rPr>
              <w:t>✔</w:t>
            </w:r>
          </w:p>
        </w:tc>
        <w:tc>
          <w:tcPr>
            <w:tcW w:w="784" w:type="dxa"/>
            <w:shd w:val="clear" w:color="auto" w:fill="auto"/>
          </w:tcPr>
          <w:p w14:paraId="266FB041" w14:textId="77777777" w:rsidR="00E06A6D" w:rsidRPr="00E06A6D" w:rsidRDefault="00E06A6D" w:rsidP="00E06A6D">
            <w:pPr>
              <w:spacing w:after="0" w:line="240" w:lineRule="auto"/>
              <w:ind w:left="0" w:hanging="2"/>
              <w:jc w:val="both"/>
              <w:rPr>
                <w:rFonts w:cs="Times New Roman"/>
              </w:rPr>
            </w:pPr>
          </w:p>
        </w:tc>
      </w:tr>
    </w:tbl>
    <w:p w14:paraId="3C2823CD" w14:textId="77777777" w:rsidR="00E06A6D" w:rsidRPr="00E06A6D" w:rsidRDefault="00E06A6D" w:rsidP="00E06A6D">
      <w:pPr>
        <w:spacing w:after="0" w:line="240" w:lineRule="auto"/>
        <w:ind w:left="0" w:hanging="2"/>
        <w:jc w:val="both"/>
        <w:rPr>
          <w:rFonts w:ascii="Times New Roman" w:hAnsi="Times New Roman" w:cs="Times New Roman"/>
        </w:rPr>
      </w:pPr>
    </w:p>
    <w:p w14:paraId="6AF23E38"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In the observations that have been made, environmental factors greatly affect the condition of the supporting components of the  launching lifeboat. All supporting components of the lifeboat descent are made of iron, if the iron is outdoors, exposed to direct sunlight, hit by erratic weather and even exposed to seawater containing chloride ions continuously, causing the iron to quickly corrode. Seawater contains chloride ions called sodium chloride (NaCl), these ions will increase their conductivity, accelerating the electrochemical reaction between iron and the environment so that corrosion occurs faster. If the condition  of </w:t>
      </w:r>
      <w:r w:rsidRPr="00E06A6D">
        <w:rPr>
          <w:rFonts w:ascii="Times New Roman" w:hAnsi="Times New Roman" w:cs="Times New Roman"/>
          <w:i/>
          <w:iCs/>
        </w:rPr>
        <w:t>the block davit</w:t>
      </w:r>
      <w:r w:rsidRPr="00E06A6D">
        <w:rPr>
          <w:rFonts w:ascii="Times New Roman" w:hAnsi="Times New Roman" w:cs="Times New Roman"/>
        </w:rPr>
        <w:t xml:space="preserve"> and other supporting  components of </w:t>
      </w:r>
      <w:r w:rsidRPr="00E06A6D">
        <w:rPr>
          <w:rFonts w:ascii="Times New Roman" w:hAnsi="Times New Roman" w:cs="Times New Roman"/>
          <w:i/>
          <w:iCs/>
        </w:rPr>
        <w:t xml:space="preserve"> the lifeboat launch</w:t>
      </w:r>
      <w:r w:rsidRPr="00E06A6D">
        <w:rPr>
          <w:rFonts w:ascii="Times New Roman" w:hAnsi="Times New Roman" w:cs="Times New Roman"/>
        </w:rPr>
        <w:t xml:space="preserve"> is  left in a dirty, dusty condition and exposed to seawater continuously, corrosion will occur quickly. </w:t>
      </w:r>
    </w:p>
    <w:p w14:paraId="6A49E6DF" w14:textId="12084740" w:rsidR="00E06A6D" w:rsidRDefault="00E06A6D" w:rsidP="00E06A6D">
      <w:pPr>
        <w:pStyle w:val="HEADINGBAB4"/>
        <w:numPr>
          <w:ilvl w:val="0"/>
          <w:numId w:val="0"/>
        </w:numPr>
        <w:spacing w:line="240" w:lineRule="auto"/>
        <w:rPr>
          <w:color w:val="000000" w:themeColor="text1"/>
          <w:sz w:val="22"/>
          <w:szCs w:val="22"/>
        </w:rPr>
      </w:pPr>
      <w:bookmarkStart w:id="4" w:name="_Toc189166472"/>
    </w:p>
    <w:p w14:paraId="62A22FCD" w14:textId="77777777" w:rsidR="00E06A6D" w:rsidRPr="00E06A6D" w:rsidRDefault="00E06A6D" w:rsidP="00E06A6D">
      <w:pPr>
        <w:pStyle w:val="HEADINGBAB4"/>
        <w:numPr>
          <w:ilvl w:val="0"/>
          <w:numId w:val="0"/>
        </w:numPr>
        <w:spacing w:line="240" w:lineRule="auto"/>
        <w:rPr>
          <w:rFonts w:cs="Times New Roman"/>
          <w:color w:val="000000" w:themeColor="text1"/>
          <w:sz w:val="22"/>
          <w:szCs w:val="22"/>
        </w:rPr>
      </w:pPr>
    </w:p>
    <w:p w14:paraId="302AF505" w14:textId="77777777" w:rsidR="00E06A6D" w:rsidRPr="00E06A6D" w:rsidRDefault="00E06A6D" w:rsidP="00E06A6D">
      <w:pPr>
        <w:pStyle w:val="HEADINGBAB4"/>
        <w:numPr>
          <w:ilvl w:val="0"/>
          <w:numId w:val="0"/>
        </w:numPr>
        <w:spacing w:line="240" w:lineRule="auto"/>
        <w:rPr>
          <w:rFonts w:cs="Times New Roman"/>
          <w:color w:val="000000" w:themeColor="text1"/>
          <w:sz w:val="22"/>
          <w:szCs w:val="22"/>
        </w:rPr>
      </w:pPr>
      <w:r w:rsidRPr="00E06A6D">
        <w:rPr>
          <w:rFonts w:cs="Times New Roman"/>
          <w:color w:val="000000" w:themeColor="text1"/>
          <w:sz w:val="22"/>
          <w:szCs w:val="22"/>
        </w:rPr>
        <w:t xml:space="preserve">Discussion </w:t>
      </w:r>
      <w:bookmarkEnd w:id="4"/>
    </w:p>
    <w:p w14:paraId="7B068BE4" w14:textId="77777777" w:rsidR="00E06A6D" w:rsidRPr="00E06A6D" w:rsidRDefault="00E06A6D" w:rsidP="003860BF">
      <w:pPr>
        <w:pStyle w:val="ListParagraph"/>
        <w:numPr>
          <w:ilvl w:val="0"/>
          <w:numId w:val="7"/>
        </w:numPr>
        <w:suppressAutoHyphens w:val="0"/>
        <w:spacing w:after="0" w:line="240" w:lineRule="auto"/>
        <w:ind w:leftChars="0" w:left="360" w:firstLineChars="0"/>
        <w:jc w:val="both"/>
        <w:textDirection w:val="lrTb"/>
        <w:textAlignment w:val="auto"/>
        <w:outlineLvl w:val="9"/>
        <w:rPr>
          <w:rFonts w:ascii="Times New Roman" w:hAnsi="Times New Roman" w:cs="Times New Roman"/>
          <w:b/>
          <w:bCs/>
          <w:color w:val="000000" w:themeColor="text1"/>
        </w:rPr>
      </w:pPr>
      <w:r w:rsidRPr="00E06A6D">
        <w:rPr>
          <w:rFonts w:ascii="Times New Roman" w:hAnsi="Times New Roman" w:cs="Times New Roman"/>
          <w:b/>
          <w:bCs/>
          <w:color w:val="000000" w:themeColor="text1"/>
        </w:rPr>
        <w:t>The implementation of lifeboat maintenance carried out at KM. Stuttgart</w:t>
      </w:r>
    </w:p>
    <w:p w14:paraId="4531AA2E" w14:textId="77777777" w:rsidR="00E06A6D" w:rsidRPr="00E06A6D" w:rsidRDefault="00E06A6D" w:rsidP="00E06A6D">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The results of the research that have been carried out have found that the condition of lifeboat goddess number 5 has been damaged and porous, other supporting components such as </w:t>
      </w:r>
      <w:r w:rsidRPr="00E06A6D">
        <w:rPr>
          <w:rFonts w:ascii="Times New Roman" w:hAnsi="Times New Roman" w:cs="Times New Roman"/>
          <w:i/>
          <w:iCs/>
        </w:rPr>
        <w:t>wire falls, floating blocks, safety pins</w:t>
      </w:r>
      <w:r w:rsidRPr="00E06A6D">
        <w:rPr>
          <w:rFonts w:ascii="Times New Roman" w:hAnsi="Times New Roman" w:cs="Times New Roman"/>
        </w:rPr>
        <w:t xml:space="preserve"> and retaining pens have also been rusted. Based on the data on board, the following is a table of maintenance of lifeboats in KM. Binaiya : </w:t>
      </w:r>
    </w:p>
    <w:p w14:paraId="1D5A8666" w14:textId="77777777" w:rsidR="00E06A6D" w:rsidRPr="00E06A6D" w:rsidRDefault="00E06A6D" w:rsidP="00E06A6D">
      <w:pPr>
        <w:pStyle w:val="TABEL"/>
      </w:pPr>
      <w:bookmarkStart w:id="5" w:name="_Toc189166489"/>
      <w:r w:rsidRPr="00E06A6D">
        <w:t>Table 6. Lifeboat Maintenance Table</w:t>
      </w:r>
      <w:bookmarkEnd w:id="5"/>
    </w:p>
    <w:tbl>
      <w:tblPr>
        <w:tblW w:w="4990" w:type="dxa"/>
        <w:tblBorders>
          <w:top w:val="single" w:sz="4" w:space="0" w:color="auto"/>
          <w:bottom w:val="single" w:sz="4" w:space="0" w:color="auto"/>
        </w:tblBorders>
        <w:tblLook w:val="04A0" w:firstRow="1" w:lastRow="0" w:firstColumn="1" w:lastColumn="0" w:noHBand="0" w:noVBand="1"/>
      </w:tblPr>
      <w:tblGrid>
        <w:gridCol w:w="2305"/>
        <w:gridCol w:w="373"/>
        <w:gridCol w:w="373"/>
        <w:gridCol w:w="375"/>
        <w:gridCol w:w="193"/>
        <w:gridCol w:w="180"/>
        <w:gridCol w:w="442"/>
        <w:gridCol w:w="417"/>
        <w:gridCol w:w="408"/>
        <w:gridCol w:w="193"/>
        <w:gridCol w:w="180"/>
        <w:gridCol w:w="644"/>
        <w:gridCol w:w="831"/>
        <w:gridCol w:w="217"/>
        <w:gridCol w:w="217"/>
        <w:gridCol w:w="434"/>
      </w:tblGrid>
      <w:tr w:rsidR="003860BF" w:rsidRPr="00E06A6D" w14:paraId="70E78C61" w14:textId="77777777" w:rsidTr="003860BF">
        <w:trPr>
          <w:gridAfter w:val="2"/>
          <w:trHeight w:val="1098"/>
        </w:trPr>
        <w:tc>
          <w:tcPr>
            <w:tcW w:w="1037" w:type="dxa"/>
            <w:tcBorders>
              <w:top w:val="single" w:sz="4" w:space="0" w:color="auto"/>
              <w:bottom w:val="nil"/>
            </w:tcBorders>
            <w:shd w:val="clear" w:color="auto" w:fill="auto"/>
          </w:tcPr>
          <w:p w14:paraId="34E2A8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7672D8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p w14:paraId="2ED756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2483" w:type="dxa"/>
            <w:gridSpan w:val="9"/>
            <w:tcBorders>
              <w:top w:val="single" w:sz="4" w:space="0" w:color="auto"/>
              <w:bottom w:val="nil"/>
            </w:tcBorders>
            <w:shd w:val="clear" w:color="auto" w:fill="auto"/>
          </w:tcPr>
          <w:p w14:paraId="16119BBF" w14:textId="77777777" w:rsidR="00E06A6D" w:rsidRPr="00E06A6D" w:rsidRDefault="00E06A6D" w:rsidP="003860BF">
            <w:pPr>
              <w:spacing w:after="0" w:line="240" w:lineRule="auto"/>
              <w:ind w:left="0" w:hanging="2"/>
              <w:jc w:val="center"/>
              <w:rPr>
                <w:rFonts w:ascii="Times New Roman" w:hAnsi="Times New Roman" w:cs="Times New Roman"/>
                <w:b/>
                <w:lang w:val="it-IT"/>
              </w:rPr>
            </w:pPr>
            <w:r w:rsidRPr="00E06A6D">
              <w:rPr>
                <w:rFonts w:ascii="Times New Roman" w:hAnsi="Times New Roman" w:cs="Times New Roman"/>
                <w:b/>
              </w:rPr>
              <w:t>PT. INDONESIAN NATIONAL SHIPPING (Persero)</w:t>
            </w:r>
          </w:p>
          <w:p w14:paraId="3C90A5FC" w14:textId="77777777" w:rsidR="00E06A6D" w:rsidRPr="00E06A6D" w:rsidRDefault="00E06A6D" w:rsidP="003860BF">
            <w:pPr>
              <w:spacing w:after="0" w:line="240" w:lineRule="auto"/>
              <w:ind w:left="0" w:hanging="2"/>
              <w:jc w:val="center"/>
              <w:rPr>
                <w:rFonts w:ascii="Times New Roman" w:hAnsi="Times New Roman" w:cs="Times New Roman"/>
                <w:b/>
              </w:rPr>
            </w:pPr>
            <w:r w:rsidRPr="00E06A6D">
              <w:rPr>
                <w:rFonts w:ascii="Times New Roman" w:hAnsi="Times New Roman" w:cs="Times New Roman"/>
                <w:b/>
              </w:rPr>
              <w:t>SAFETY MANAGEMENT</w:t>
            </w:r>
          </w:p>
        </w:tc>
        <w:tc>
          <w:tcPr>
            <w:tcW w:w="0" w:type="auto"/>
            <w:gridSpan w:val="4"/>
            <w:tcBorders>
              <w:top w:val="single" w:sz="4" w:space="0" w:color="auto"/>
              <w:bottom w:val="nil"/>
            </w:tcBorders>
            <w:shd w:val="clear" w:color="auto" w:fill="auto"/>
          </w:tcPr>
          <w:p w14:paraId="143C85D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D05F916" w14:textId="77777777" w:rsidTr="003860BF">
        <w:trPr>
          <w:gridAfter w:val="2"/>
        </w:trPr>
        <w:tc>
          <w:tcPr>
            <w:tcW w:w="0" w:type="auto"/>
            <w:gridSpan w:val="14"/>
            <w:tcBorders>
              <w:top w:val="nil"/>
              <w:bottom w:val="single" w:sz="4" w:space="0" w:color="auto"/>
            </w:tcBorders>
            <w:shd w:val="clear" w:color="auto" w:fill="auto"/>
          </w:tcPr>
          <w:p w14:paraId="7E0148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rPr>
              <w:t xml:space="preserve">INSPECTION AND MAINTENANCE </w:t>
            </w:r>
          </w:p>
          <w:p w14:paraId="1236A4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lang w:val="es-ES"/>
              </w:rPr>
            </w:pPr>
            <w:r w:rsidRPr="00E06A6D">
              <w:rPr>
                <w:rFonts w:ascii="Times New Roman" w:hAnsi="Times New Roman" w:cs="Times New Roman"/>
                <w:b/>
              </w:rPr>
              <w:t>LIFEBOATS, RESCUE BOATS AND THEIR EQUIPMENT</w:t>
            </w:r>
          </w:p>
          <w:p w14:paraId="55515A6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(SOLAS Chapter III – Reg 20)</w:t>
            </w:r>
          </w:p>
        </w:tc>
      </w:tr>
      <w:tr w:rsidR="003860BF" w:rsidRPr="00E06A6D" w14:paraId="603970CB" w14:textId="77777777" w:rsidTr="003860BF">
        <w:trPr>
          <w:gridAfter w:val="2"/>
        </w:trPr>
        <w:tc>
          <w:tcPr>
            <w:tcW w:w="1037" w:type="dxa"/>
            <w:tcBorders>
              <w:top w:val="single" w:sz="4" w:space="0" w:color="auto"/>
              <w:bottom w:val="single" w:sz="4" w:space="0" w:color="auto"/>
            </w:tcBorders>
            <w:shd w:val="clear" w:color="auto" w:fill="auto"/>
          </w:tcPr>
          <w:p w14:paraId="5931886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Ship Name</w:t>
            </w:r>
          </w:p>
          <w:p w14:paraId="5C4A8ED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MILES. BINAIYA</w:t>
            </w:r>
          </w:p>
        </w:tc>
        <w:tc>
          <w:tcPr>
            <w:tcW w:w="1213" w:type="dxa"/>
            <w:gridSpan w:val="4"/>
            <w:tcBorders>
              <w:top w:val="single" w:sz="4" w:space="0" w:color="auto"/>
              <w:bottom w:val="single" w:sz="4" w:space="0" w:color="auto"/>
            </w:tcBorders>
            <w:shd w:val="clear" w:color="auto" w:fill="auto"/>
          </w:tcPr>
          <w:p w14:paraId="33579E03"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Skipper</w:t>
            </w:r>
          </w:p>
          <w:p w14:paraId="43559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CAPT. ANSAR HAMJA</w:t>
            </w:r>
          </w:p>
        </w:tc>
        <w:tc>
          <w:tcPr>
            <w:tcW w:w="1270" w:type="dxa"/>
            <w:gridSpan w:val="5"/>
            <w:tcBorders>
              <w:top w:val="single" w:sz="4" w:space="0" w:color="auto"/>
              <w:bottom w:val="single" w:sz="4" w:space="0" w:color="auto"/>
            </w:tcBorders>
            <w:shd w:val="clear" w:color="auto" w:fill="auto"/>
          </w:tcPr>
          <w:p w14:paraId="45B074D2"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K.K.M</w:t>
            </w:r>
          </w:p>
          <w:p w14:paraId="1D7E6D3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b/>
              </w:rPr>
              <w:t>KHAIRUL</w:t>
            </w:r>
          </w:p>
        </w:tc>
        <w:tc>
          <w:tcPr>
            <w:tcW w:w="0" w:type="auto"/>
            <w:gridSpan w:val="4"/>
            <w:tcBorders>
              <w:top w:val="single" w:sz="4" w:space="0" w:color="auto"/>
              <w:bottom w:val="single" w:sz="4" w:space="0" w:color="auto"/>
            </w:tcBorders>
            <w:shd w:val="clear" w:color="auto" w:fill="auto"/>
          </w:tcPr>
          <w:p w14:paraId="1630910E" w14:textId="77777777" w:rsidR="00E06A6D" w:rsidRPr="00E06A6D" w:rsidRDefault="00E06A6D" w:rsidP="003860BF">
            <w:pPr>
              <w:spacing w:after="0" w:line="240" w:lineRule="auto"/>
              <w:ind w:left="0" w:hanging="2"/>
              <w:rPr>
                <w:rFonts w:ascii="Times New Roman" w:hAnsi="Times New Roman" w:cs="Times New Roman"/>
                <w:b/>
              </w:rPr>
            </w:pPr>
            <w:r w:rsidRPr="00E06A6D">
              <w:rPr>
                <w:rFonts w:ascii="Times New Roman" w:hAnsi="Times New Roman" w:cs="Times New Roman"/>
                <w:b/>
              </w:rPr>
              <w:t>OCTOBER 2023 PEL. MAKASSAR</w:t>
            </w:r>
          </w:p>
        </w:tc>
      </w:tr>
      <w:tr w:rsidR="00E06A6D" w:rsidRPr="00E06A6D" w14:paraId="6D8A42A2" w14:textId="77777777" w:rsidTr="003860BF">
        <w:tc>
          <w:tcPr>
            <w:tcW w:w="1037" w:type="dxa"/>
            <w:tcBorders>
              <w:top w:val="single" w:sz="4" w:space="0" w:color="auto"/>
            </w:tcBorders>
            <w:shd w:val="clear" w:color="auto" w:fill="auto"/>
          </w:tcPr>
          <w:p w14:paraId="16A90A1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LIFEBOAT/RESCUE BOAT</w:t>
            </w:r>
          </w:p>
        </w:tc>
        <w:tc>
          <w:tcPr>
            <w:tcW w:w="368" w:type="dxa"/>
            <w:tcBorders>
              <w:top w:val="single" w:sz="4" w:space="0" w:color="auto"/>
            </w:tcBorders>
            <w:shd w:val="clear" w:color="auto" w:fill="auto"/>
          </w:tcPr>
          <w:p w14:paraId="6DF5E9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w:t>
            </w:r>
          </w:p>
        </w:tc>
        <w:tc>
          <w:tcPr>
            <w:tcW w:w="0" w:type="auto"/>
            <w:tcBorders>
              <w:top w:val="single" w:sz="4" w:space="0" w:color="auto"/>
            </w:tcBorders>
            <w:shd w:val="clear" w:color="auto" w:fill="auto"/>
          </w:tcPr>
          <w:p w14:paraId="0E1473B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2</w:t>
            </w:r>
          </w:p>
        </w:tc>
        <w:tc>
          <w:tcPr>
            <w:tcW w:w="0" w:type="auto"/>
            <w:tcBorders>
              <w:top w:val="single" w:sz="4" w:space="0" w:color="auto"/>
            </w:tcBorders>
            <w:shd w:val="clear" w:color="auto" w:fill="auto"/>
          </w:tcPr>
          <w:p w14:paraId="41A70F2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3</w:t>
            </w:r>
          </w:p>
        </w:tc>
        <w:tc>
          <w:tcPr>
            <w:tcW w:w="0" w:type="auto"/>
            <w:gridSpan w:val="2"/>
            <w:tcBorders>
              <w:top w:val="single" w:sz="4" w:space="0" w:color="auto"/>
            </w:tcBorders>
            <w:shd w:val="clear" w:color="auto" w:fill="auto"/>
          </w:tcPr>
          <w:p w14:paraId="40FD8B2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4</w:t>
            </w:r>
          </w:p>
        </w:tc>
        <w:tc>
          <w:tcPr>
            <w:tcW w:w="0" w:type="auto"/>
            <w:tcBorders>
              <w:top w:val="single" w:sz="4" w:space="0" w:color="auto"/>
            </w:tcBorders>
            <w:shd w:val="clear" w:color="auto" w:fill="auto"/>
          </w:tcPr>
          <w:p w14:paraId="59CF7F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5</w:t>
            </w:r>
          </w:p>
        </w:tc>
        <w:tc>
          <w:tcPr>
            <w:tcW w:w="0" w:type="auto"/>
            <w:tcBorders>
              <w:top w:val="single" w:sz="4" w:space="0" w:color="auto"/>
            </w:tcBorders>
            <w:shd w:val="clear" w:color="auto" w:fill="auto"/>
          </w:tcPr>
          <w:p w14:paraId="084CD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6</w:t>
            </w:r>
          </w:p>
        </w:tc>
        <w:tc>
          <w:tcPr>
            <w:tcW w:w="0" w:type="auto"/>
            <w:tcBorders>
              <w:top w:val="single" w:sz="4" w:space="0" w:color="auto"/>
            </w:tcBorders>
            <w:shd w:val="clear" w:color="auto" w:fill="auto"/>
          </w:tcPr>
          <w:p w14:paraId="07FD89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7</w:t>
            </w:r>
          </w:p>
        </w:tc>
        <w:tc>
          <w:tcPr>
            <w:tcW w:w="0" w:type="auto"/>
            <w:gridSpan w:val="2"/>
            <w:tcBorders>
              <w:top w:val="single" w:sz="4" w:space="0" w:color="auto"/>
            </w:tcBorders>
            <w:shd w:val="clear" w:color="auto" w:fill="auto"/>
          </w:tcPr>
          <w:p w14:paraId="247DFF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8</w:t>
            </w:r>
          </w:p>
        </w:tc>
        <w:tc>
          <w:tcPr>
            <w:tcW w:w="0" w:type="auto"/>
            <w:tcBorders>
              <w:top w:val="single" w:sz="4" w:space="0" w:color="auto"/>
            </w:tcBorders>
            <w:shd w:val="clear" w:color="auto" w:fill="auto"/>
          </w:tcPr>
          <w:p w14:paraId="10B6E9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9</w:t>
            </w:r>
          </w:p>
        </w:tc>
        <w:tc>
          <w:tcPr>
            <w:tcW w:w="0" w:type="auto"/>
            <w:tcBorders>
              <w:top w:val="single" w:sz="4" w:space="0" w:color="auto"/>
            </w:tcBorders>
            <w:shd w:val="clear" w:color="auto" w:fill="auto"/>
          </w:tcPr>
          <w:p w14:paraId="542257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10</w:t>
            </w:r>
          </w:p>
        </w:tc>
        <w:tc>
          <w:tcPr>
            <w:tcW w:w="0" w:type="auto"/>
            <w:gridSpan w:val="2"/>
            <w:tcBorders>
              <w:top w:val="single" w:sz="4" w:space="0" w:color="auto"/>
            </w:tcBorders>
            <w:shd w:val="clear" w:color="auto" w:fill="auto"/>
          </w:tcPr>
          <w:p w14:paraId="449582C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11</w:t>
            </w:r>
          </w:p>
        </w:tc>
        <w:tc>
          <w:tcPr>
            <w:tcW w:w="0" w:type="auto"/>
            <w:tcBorders>
              <w:top w:val="single" w:sz="4" w:space="0" w:color="auto"/>
            </w:tcBorders>
            <w:shd w:val="clear" w:color="auto" w:fill="auto"/>
          </w:tcPr>
          <w:p w14:paraId="36C6392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12</w:t>
            </w:r>
          </w:p>
        </w:tc>
      </w:tr>
      <w:tr w:rsidR="00E06A6D" w:rsidRPr="00E06A6D" w14:paraId="1BD75786" w14:textId="77777777" w:rsidTr="003860BF">
        <w:trPr>
          <w:gridAfter w:val="2"/>
        </w:trPr>
        <w:tc>
          <w:tcPr>
            <w:tcW w:w="1037" w:type="dxa"/>
            <w:shd w:val="clear" w:color="auto" w:fill="auto"/>
          </w:tcPr>
          <w:p w14:paraId="6C2B42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b/>
                <w:iCs/>
              </w:rPr>
            </w:pPr>
            <w:r w:rsidRPr="00E06A6D">
              <w:rPr>
                <w:rFonts w:ascii="Times New Roman" w:hAnsi="Times New Roman" w:cs="Times New Roman"/>
                <w:b/>
                <w:iCs/>
              </w:rPr>
              <w:t>Equipment</w:t>
            </w:r>
          </w:p>
        </w:tc>
        <w:tc>
          <w:tcPr>
            <w:tcW w:w="3462" w:type="dxa"/>
            <w:gridSpan w:val="13"/>
            <w:shd w:val="clear" w:color="auto" w:fill="auto"/>
          </w:tcPr>
          <w:p w14:paraId="5290E61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b/>
              </w:rPr>
            </w:pPr>
            <w:r w:rsidRPr="00E06A6D">
              <w:rPr>
                <w:rFonts w:ascii="Times New Roman" w:hAnsi="Times New Roman" w:cs="Times New Roman"/>
                <w:b/>
              </w:rPr>
              <w:t>A = Maintained , B = Unmaintained , C = Less , D = Damaged/Expired</w:t>
            </w:r>
          </w:p>
        </w:tc>
      </w:tr>
      <w:tr w:rsidR="00E06A6D" w:rsidRPr="00E06A6D" w14:paraId="5C6A1D82" w14:textId="77777777" w:rsidTr="003860BF">
        <w:tc>
          <w:tcPr>
            <w:tcW w:w="1037" w:type="dxa"/>
            <w:shd w:val="clear" w:color="auto" w:fill="auto"/>
          </w:tcPr>
          <w:p w14:paraId="2F45636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Deck/Lifeboat Squad Field</w:t>
            </w:r>
          </w:p>
        </w:tc>
        <w:tc>
          <w:tcPr>
            <w:tcW w:w="368" w:type="dxa"/>
            <w:shd w:val="clear" w:color="auto" w:fill="auto"/>
          </w:tcPr>
          <w:p w14:paraId="140266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3B2F2C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1BDC5BF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6FC1E0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BCCE9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F3077B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16C8E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3C9FDB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BC07E9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2C5963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711F8A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auto"/>
          </w:tcPr>
          <w:p w14:paraId="621BB7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9032674" w14:textId="77777777" w:rsidTr="003860BF">
        <w:tc>
          <w:tcPr>
            <w:tcW w:w="1037" w:type="dxa"/>
            <w:shd w:val="clear" w:color="auto" w:fill="auto"/>
          </w:tcPr>
          <w:p w14:paraId="6DFAFE35"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1. Lifeboat (hull) section     </w:t>
            </w:r>
          </w:p>
          <w:p w14:paraId="50F72C5E" w14:textId="77777777" w:rsidR="00E06A6D" w:rsidRPr="00E06A6D" w:rsidRDefault="00E06A6D" w:rsidP="003860BF">
            <w:pPr>
              <w:tabs>
                <w:tab w:val="left" w:pos="176"/>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   Inside and outside</w:t>
            </w:r>
          </w:p>
        </w:tc>
        <w:tc>
          <w:tcPr>
            <w:tcW w:w="368" w:type="dxa"/>
            <w:shd w:val="clear" w:color="auto" w:fill="auto"/>
            <w:vAlign w:val="bottom"/>
          </w:tcPr>
          <w:p w14:paraId="356DE86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47920C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5EBC4C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0E875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0FC6189"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B</w:t>
            </w:r>
          </w:p>
        </w:tc>
        <w:tc>
          <w:tcPr>
            <w:tcW w:w="0" w:type="auto"/>
            <w:shd w:val="clear" w:color="auto" w:fill="auto"/>
            <w:vAlign w:val="bottom"/>
          </w:tcPr>
          <w:p w14:paraId="1D36AE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5D9A8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A11DBF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A2F436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239AF9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gridSpan w:val="2"/>
            <w:shd w:val="clear" w:color="auto" w:fill="808080" w:themeFill="background1" w:themeFillShade="80"/>
          </w:tcPr>
          <w:p w14:paraId="3A131B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808080" w:themeFill="background1" w:themeFillShade="80"/>
          </w:tcPr>
          <w:p w14:paraId="0A04E64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034B37A" w14:textId="77777777" w:rsidTr="003860BF">
        <w:tc>
          <w:tcPr>
            <w:tcW w:w="1037" w:type="dxa"/>
            <w:shd w:val="clear" w:color="auto" w:fill="auto"/>
          </w:tcPr>
          <w:p w14:paraId="08E7293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Goddess</w:t>
            </w:r>
          </w:p>
        </w:tc>
        <w:tc>
          <w:tcPr>
            <w:tcW w:w="368" w:type="dxa"/>
            <w:shd w:val="clear" w:color="auto" w:fill="auto"/>
            <w:vAlign w:val="bottom"/>
          </w:tcPr>
          <w:p w14:paraId="27255DE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F912E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FAC2A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6AD642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38C1825D"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D</w:t>
            </w:r>
          </w:p>
        </w:tc>
        <w:tc>
          <w:tcPr>
            <w:tcW w:w="0" w:type="auto"/>
            <w:shd w:val="clear" w:color="auto" w:fill="auto"/>
            <w:vAlign w:val="bottom"/>
          </w:tcPr>
          <w:p w14:paraId="72B2F23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0400C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729F8F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6E3E5E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9B94AA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gridSpan w:val="2"/>
            <w:shd w:val="clear" w:color="auto" w:fill="808080" w:themeFill="background1" w:themeFillShade="80"/>
          </w:tcPr>
          <w:p w14:paraId="04718E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c>
          <w:tcPr>
            <w:tcW w:w="0" w:type="auto"/>
            <w:shd w:val="clear" w:color="auto" w:fill="808080" w:themeFill="background1" w:themeFillShade="80"/>
          </w:tcPr>
          <w:p w14:paraId="1363A1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highlight w:val="darkGray"/>
              </w:rPr>
            </w:pPr>
          </w:p>
        </w:tc>
      </w:tr>
      <w:tr w:rsidR="00E06A6D" w:rsidRPr="00E06A6D" w14:paraId="7BECB192" w14:textId="77777777" w:rsidTr="003860BF">
        <w:tc>
          <w:tcPr>
            <w:tcW w:w="1037" w:type="dxa"/>
            <w:shd w:val="clear" w:color="auto" w:fill="auto"/>
          </w:tcPr>
          <w:p w14:paraId="30D64A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r w:rsidRPr="00E06A6D">
              <w:rPr>
                <w:rFonts w:ascii="Times New Roman" w:hAnsi="Times New Roman" w:cs="Times New Roman"/>
              </w:rPr>
              <w:t xml:space="preserve">3. Blocks on the goddesses </w:t>
            </w:r>
          </w:p>
        </w:tc>
        <w:tc>
          <w:tcPr>
            <w:tcW w:w="368" w:type="dxa"/>
            <w:shd w:val="clear" w:color="auto" w:fill="auto"/>
            <w:vAlign w:val="bottom"/>
          </w:tcPr>
          <w:p w14:paraId="27E9828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4418C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21C53AD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266E69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4E16D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0" w:type="auto"/>
            <w:shd w:val="clear" w:color="auto" w:fill="auto"/>
            <w:vAlign w:val="bottom"/>
          </w:tcPr>
          <w:p w14:paraId="073A615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5B618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5C3DBC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15D3D72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shd w:val="clear" w:color="auto" w:fill="808080" w:themeFill="background1" w:themeFillShade="80"/>
          </w:tcPr>
          <w:p w14:paraId="7AF10BC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gridSpan w:val="2"/>
            <w:shd w:val="clear" w:color="auto" w:fill="808080" w:themeFill="background1" w:themeFillShade="80"/>
          </w:tcPr>
          <w:p w14:paraId="0C5D44E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c>
          <w:tcPr>
            <w:tcW w:w="0" w:type="auto"/>
            <w:shd w:val="clear" w:color="auto" w:fill="808080" w:themeFill="background1" w:themeFillShade="80"/>
          </w:tcPr>
          <w:p w14:paraId="712A39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lang w:val="sv-SE"/>
              </w:rPr>
            </w:pPr>
          </w:p>
        </w:tc>
      </w:tr>
      <w:tr w:rsidR="00E06A6D" w:rsidRPr="00E06A6D" w14:paraId="68314387" w14:textId="77777777" w:rsidTr="003860BF">
        <w:trPr>
          <w:trHeight w:val="381"/>
        </w:trPr>
        <w:tc>
          <w:tcPr>
            <w:tcW w:w="1037" w:type="dxa"/>
            <w:shd w:val="clear" w:color="auto" w:fill="auto"/>
          </w:tcPr>
          <w:p w14:paraId="426538B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4. Wire rope/lifeboat bar </w:t>
            </w:r>
          </w:p>
        </w:tc>
        <w:tc>
          <w:tcPr>
            <w:tcW w:w="368" w:type="dxa"/>
            <w:shd w:val="clear" w:color="auto" w:fill="auto"/>
            <w:vAlign w:val="bottom"/>
          </w:tcPr>
          <w:p w14:paraId="403E40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2F306A1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63D916" w14:textId="77777777" w:rsidR="00E06A6D" w:rsidRPr="00E06A6D" w:rsidRDefault="00E06A6D" w:rsidP="003860BF">
            <w:pPr>
              <w:tabs>
                <w:tab w:val="left" w:pos="7200"/>
                <w:tab w:val="left" w:pos="9720"/>
              </w:tabs>
              <w:spacing w:after="0" w:line="240" w:lineRule="auto"/>
              <w:ind w:left="0" w:hanging="2"/>
              <w:rPr>
                <w:rFonts w:ascii="Times New Roman" w:hAnsi="Times New Roman" w:cs="Times New Roman"/>
              </w:rPr>
            </w:pPr>
            <w:r w:rsidRPr="00E06A6D">
              <w:rPr>
                <w:rFonts w:ascii="Times New Roman" w:hAnsi="Times New Roman" w:cs="Times New Roman"/>
              </w:rPr>
              <w:t xml:space="preserve"> A</w:t>
            </w:r>
          </w:p>
        </w:tc>
        <w:tc>
          <w:tcPr>
            <w:tcW w:w="0" w:type="auto"/>
            <w:gridSpan w:val="2"/>
            <w:shd w:val="clear" w:color="auto" w:fill="auto"/>
            <w:vAlign w:val="bottom"/>
          </w:tcPr>
          <w:p w14:paraId="648C19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DAEB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D</w:t>
            </w:r>
          </w:p>
        </w:tc>
        <w:tc>
          <w:tcPr>
            <w:tcW w:w="0" w:type="auto"/>
            <w:shd w:val="clear" w:color="auto" w:fill="auto"/>
            <w:vAlign w:val="bottom"/>
          </w:tcPr>
          <w:p w14:paraId="633C44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A296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422241C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74245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461360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061BC7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0884E5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02CC77A" w14:textId="77777777" w:rsidTr="003860BF">
        <w:tc>
          <w:tcPr>
            <w:tcW w:w="1037" w:type="dxa"/>
            <w:shd w:val="clear" w:color="auto" w:fill="auto"/>
          </w:tcPr>
          <w:p w14:paraId="44F884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Wire rope/bar lashing</w:t>
            </w:r>
          </w:p>
        </w:tc>
        <w:tc>
          <w:tcPr>
            <w:tcW w:w="368" w:type="dxa"/>
            <w:shd w:val="clear" w:color="auto" w:fill="auto"/>
            <w:vAlign w:val="bottom"/>
          </w:tcPr>
          <w:p w14:paraId="0D0144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4A3315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3A8F9B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481189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6799C97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11D2242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45C100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1842A10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4F28F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21C738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4889D26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A5955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0BD4573" w14:textId="77777777" w:rsidTr="003860BF">
        <w:tc>
          <w:tcPr>
            <w:tcW w:w="1037" w:type="dxa"/>
            <w:shd w:val="clear" w:color="auto" w:fill="auto"/>
          </w:tcPr>
          <w:p w14:paraId="50ED3C0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6. Realize front/back block</w:t>
            </w:r>
          </w:p>
        </w:tc>
        <w:tc>
          <w:tcPr>
            <w:tcW w:w="368" w:type="dxa"/>
            <w:shd w:val="clear" w:color="auto" w:fill="auto"/>
            <w:vAlign w:val="bottom"/>
          </w:tcPr>
          <w:p w14:paraId="3823E4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3FE3D2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B7DC78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035D75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3362D4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17622C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C20D9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733B457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43E5B31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E1340F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3AFD02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AD1E14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97ED86C" w14:textId="77777777" w:rsidTr="003860BF">
        <w:tc>
          <w:tcPr>
            <w:tcW w:w="1037" w:type="dxa"/>
            <w:shd w:val="clear" w:color="auto" w:fill="auto"/>
          </w:tcPr>
          <w:p w14:paraId="081E3DF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Prop, hand pump</w:t>
            </w:r>
          </w:p>
        </w:tc>
        <w:tc>
          <w:tcPr>
            <w:tcW w:w="368" w:type="dxa"/>
            <w:shd w:val="clear" w:color="auto" w:fill="auto"/>
            <w:vAlign w:val="bottom"/>
          </w:tcPr>
          <w:p w14:paraId="0B3D24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3B69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E2B2BF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941E2D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FA7481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855DD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A6EDA5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9BC6EB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0CF0342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60D95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22F5D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E16531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7875939" w14:textId="77777777" w:rsidTr="003860BF">
        <w:tc>
          <w:tcPr>
            <w:tcW w:w="1037" w:type="dxa"/>
            <w:shd w:val="clear" w:color="auto" w:fill="auto"/>
          </w:tcPr>
          <w:p w14:paraId="42419F3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Portable class abs</w:t>
            </w:r>
          </w:p>
        </w:tc>
        <w:tc>
          <w:tcPr>
            <w:tcW w:w="368" w:type="dxa"/>
            <w:shd w:val="clear" w:color="auto" w:fill="auto"/>
            <w:vAlign w:val="bottom"/>
          </w:tcPr>
          <w:p w14:paraId="6A8513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4D33D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2CA8A7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F2F868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D4977F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8CD13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3422C0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CA0D41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0F5BA2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DF2E8F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6AE04F8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A57DB5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D8A5E2" w14:textId="77777777" w:rsidTr="003860BF">
        <w:tc>
          <w:tcPr>
            <w:tcW w:w="1037" w:type="dxa"/>
            <w:shd w:val="clear" w:color="auto" w:fill="auto"/>
          </w:tcPr>
          <w:p w14:paraId="7E76C2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Freshwater Tank</w:t>
            </w:r>
          </w:p>
        </w:tc>
        <w:tc>
          <w:tcPr>
            <w:tcW w:w="368" w:type="dxa"/>
            <w:shd w:val="clear" w:color="auto" w:fill="auto"/>
            <w:vAlign w:val="bottom"/>
          </w:tcPr>
          <w:p w14:paraId="2D1A91A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6F5178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238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gridSpan w:val="2"/>
            <w:shd w:val="clear" w:color="auto" w:fill="auto"/>
            <w:vAlign w:val="bottom"/>
          </w:tcPr>
          <w:p w14:paraId="58F7024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171F015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1B82114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auto"/>
            <w:vAlign w:val="bottom"/>
          </w:tcPr>
          <w:p w14:paraId="67DDF25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gridSpan w:val="2"/>
            <w:shd w:val="clear" w:color="auto" w:fill="auto"/>
            <w:vAlign w:val="bottom"/>
          </w:tcPr>
          <w:p w14:paraId="48A6BEC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C</w:t>
            </w:r>
          </w:p>
        </w:tc>
        <w:tc>
          <w:tcPr>
            <w:tcW w:w="0" w:type="auto"/>
            <w:shd w:val="clear" w:color="auto" w:fill="808080" w:themeFill="background1" w:themeFillShade="80"/>
          </w:tcPr>
          <w:p w14:paraId="3FF0F9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A9DF2D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878E7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14602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2E60AAE" w14:textId="77777777" w:rsidTr="003860BF">
        <w:tc>
          <w:tcPr>
            <w:tcW w:w="1037" w:type="dxa"/>
            <w:shd w:val="clear" w:color="auto" w:fill="auto"/>
          </w:tcPr>
          <w:p w14:paraId="23609A1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Seats are rescued</w:t>
            </w:r>
          </w:p>
        </w:tc>
        <w:tc>
          <w:tcPr>
            <w:tcW w:w="368" w:type="dxa"/>
            <w:shd w:val="clear" w:color="auto" w:fill="auto"/>
            <w:vAlign w:val="bottom"/>
          </w:tcPr>
          <w:p w14:paraId="4C04D0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FCC38B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8A9C82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4709F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FA5586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53C8D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EFF098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91E228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41FEA7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771B08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F8D8C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441946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8E757D5" w14:textId="77777777" w:rsidTr="003860BF">
        <w:tc>
          <w:tcPr>
            <w:tcW w:w="1037" w:type="dxa"/>
            <w:shd w:val="clear" w:color="auto" w:fill="auto"/>
          </w:tcPr>
          <w:p w14:paraId="6E348C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Manual/Emergency Steering</w:t>
            </w:r>
          </w:p>
        </w:tc>
        <w:tc>
          <w:tcPr>
            <w:tcW w:w="368" w:type="dxa"/>
            <w:shd w:val="clear" w:color="auto" w:fill="auto"/>
            <w:vAlign w:val="bottom"/>
          </w:tcPr>
          <w:p w14:paraId="71103B0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6B4E2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45A28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1E378A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97A8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B398B2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99B76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C29CCE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AA75EE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1F00CB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6123E78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975D7D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B9E6115" w14:textId="77777777" w:rsidTr="003860BF">
        <w:tc>
          <w:tcPr>
            <w:tcW w:w="1037" w:type="dxa"/>
            <w:shd w:val="clear" w:color="auto" w:fill="auto"/>
          </w:tcPr>
          <w:p w14:paraId="5E216D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Lifeboat paddle</w:t>
            </w:r>
          </w:p>
        </w:tc>
        <w:tc>
          <w:tcPr>
            <w:tcW w:w="368" w:type="dxa"/>
            <w:shd w:val="clear" w:color="auto" w:fill="auto"/>
            <w:vAlign w:val="bottom"/>
          </w:tcPr>
          <w:p w14:paraId="437A7ED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D5FC5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E16AB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6AE2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1830B6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B584C7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57B902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057323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0C2E4B5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70CF689"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775ACCD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1725E7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CE0E6FC" w14:textId="77777777" w:rsidTr="003860BF">
        <w:tc>
          <w:tcPr>
            <w:tcW w:w="1037" w:type="dxa"/>
            <w:shd w:val="clear" w:color="auto" w:fill="auto"/>
          </w:tcPr>
          <w:p w14:paraId="15FF2D7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13. Block &amp; Strap Prapat</w:t>
            </w:r>
          </w:p>
        </w:tc>
        <w:tc>
          <w:tcPr>
            <w:tcW w:w="368" w:type="dxa"/>
            <w:shd w:val="clear" w:color="auto" w:fill="auto"/>
            <w:vAlign w:val="bottom"/>
          </w:tcPr>
          <w:p w14:paraId="7980B3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964E4F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B0817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46392B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B0134B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84FA1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1EAEA0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C1FC7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1A2B1C5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2EB23D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1CA36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5A959A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000997D" w14:textId="77777777" w:rsidTr="003860BF">
        <w:tc>
          <w:tcPr>
            <w:tcW w:w="1037" w:type="dxa"/>
            <w:shd w:val="clear" w:color="auto" w:fill="auto"/>
          </w:tcPr>
          <w:p w14:paraId="7B0A15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14. Hand Pump</w:t>
            </w:r>
          </w:p>
        </w:tc>
        <w:tc>
          <w:tcPr>
            <w:tcW w:w="368" w:type="dxa"/>
            <w:shd w:val="clear" w:color="auto" w:fill="auto"/>
            <w:vAlign w:val="bottom"/>
          </w:tcPr>
          <w:p w14:paraId="4CE50C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A1E82B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F8980F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9267A4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42E90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9619F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11EA1F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F38531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7ED7F1A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D5E21F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F48F86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D6FAB0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51CFC7F2" w14:textId="77777777" w:rsidTr="003860BF">
        <w:tc>
          <w:tcPr>
            <w:tcW w:w="1037" w:type="dxa"/>
            <w:shd w:val="clear" w:color="auto" w:fill="auto"/>
          </w:tcPr>
          <w:p w14:paraId="020D0C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368" w:type="dxa"/>
            <w:shd w:val="clear" w:color="auto" w:fill="auto"/>
          </w:tcPr>
          <w:p w14:paraId="49A57E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6CE9C2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ED8C5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3D1807E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5DF40C9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6932D3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73A20E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5C0BE3F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F34D26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879375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D4D41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7D3C23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FF568" w14:textId="77777777" w:rsidTr="003860BF">
        <w:tc>
          <w:tcPr>
            <w:tcW w:w="1037" w:type="dxa"/>
            <w:shd w:val="clear" w:color="auto" w:fill="auto"/>
          </w:tcPr>
          <w:p w14:paraId="2B367FA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Engine/lifeboat squad field</w:t>
            </w:r>
          </w:p>
        </w:tc>
        <w:tc>
          <w:tcPr>
            <w:tcW w:w="368" w:type="dxa"/>
            <w:shd w:val="clear" w:color="auto" w:fill="auto"/>
          </w:tcPr>
          <w:p w14:paraId="64CD1E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2C0CDBF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045EED6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48C6EA2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1212A50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7052C2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auto"/>
          </w:tcPr>
          <w:p w14:paraId="31F70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auto"/>
          </w:tcPr>
          <w:p w14:paraId="6CC92C1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CAD3C2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CE8ACC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253A4D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8BDF7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F17E4" w14:textId="77777777" w:rsidTr="003860BF">
        <w:tc>
          <w:tcPr>
            <w:tcW w:w="1037" w:type="dxa"/>
            <w:shd w:val="clear" w:color="auto" w:fill="auto"/>
          </w:tcPr>
          <w:p w14:paraId="57066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 Brake lining</w:t>
            </w:r>
          </w:p>
        </w:tc>
        <w:tc>
          <w:tcPr>
            <w:tcW w:w="368" w:type="dxa"/>
            <w:shd w:val="clear" w:color="auto" w:fill="auto"/>
            <w:vAlign w:val="bottom"/>
          </w:tcPr>
          <w:p w14:paraId="2CC23972"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2228A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218F0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1CC251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FB6E21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60CF2F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9D28AD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D24ECB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C98F79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35EA1D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0745E8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B5A056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8B64278" w14:textId="77777777" w:rsidTr="003860BF">
        <w:tc>
          <w:tcPr>
            <w:tcW w:w="1037" w:type="dxa"/>
            <w:shd w:val="clear" w:color="auto" w:fill="auto"/>
          </w:tcPr>
          <w:p w14:paraId="379451E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2. Lifeboat Motor</w:t>
            </w:r>
          </w:p>
        </w:tc>
        <w:tc>
          <w:tcPr>
            <w:tcW w:w="368" w:type="dxa"/>
            <w:shd w:val="clear" w:color="auto" w:fill="auto"/>
            <w:vAlign w:val="bottom"/>
          </w:tcPr>
          <w:p w14:paraId="50160C9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8EDCD4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5E80C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2396A6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FB4038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7F8338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7DD819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7C10C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13FC9BC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CF0BFB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AF79F9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8B1D14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1B250A8B" w14:textId="77777777" w:rsidTr="003860BF">
        <w:tc>
          <w:tcPr>
            <w:tcW w:w="1037" w:type="dxa"/>
            <w:shd w:val="clear" w:color="auto" w:fill="auto"/>
          </w:tcPr>
          <w:p w14:paraId="1320DFD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3. Fuel &amp; oil lubrication</w:t>
            </w:r>
          </w:p>
        </w:tc>
        <w:tc>
          <w:tcPr>
            <w:tcW w:w="368" w:type="dxa"/>
            <w:shd w:val="clear" w:color="auto" w:fill="auto"/>
            <w:vAlign w:val="bottom"/>
          </w:tcPr>
          <w:p w14:paraId="6F382A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8C9F41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A59D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A8B8F2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6FEBF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5FCDBE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08D60A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AC276F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15A71F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5D3E0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C606BE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A174E5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634F53BE" w14:textId="77777777" w:rsidTr="003860BF">
        <w:tc>
          <w:tcPr>
            <w:tcW w:w="1037" w:type="dxa"/>
            <w:shd w:val="clear" w:color="auto" w:fill="auto"/>
          </w:tcPr>
          <w:p w14:paraId="77122D0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4. Battery</w:t>
            </w:r>
          </w:p>
        </w:tc>
        <w:tc>
          <w:tcPr>
            <w:tcW w:w="368" w:type="dxa"/>
            <w:shd w:val="clear" w:color="auto" w:fill="auto"/>
            <w:vAlign w:val="bottom"/>
          </w:tcPr>
          <w:p w14:paraId="0F56E1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3224BF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5C94DA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6B4AA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BEAB3E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6040F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4CA6A9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467C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D9F17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B5C04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412E1D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36E235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CDAF16E" w14:textId="77777777" w:rsidTr="003860BF">
        <w:tc>
          <w:tcPr>
            <w:tcW w:w="1037" w:type="dxa"/>
            <w:shd w:val="clear" w:color="auto" w:fill="auto"/>
          </w:tcPr>
          <w:p w14:paraId="754C794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5. Battery charges</w:t>
            </w:r>
          </w:p>
        </w:tc>
        <w:tc>
          <w:tcPr>
            <w:tcW w:w="368" w:type="dxa"/>
            <w:shd w:val="clear" w:color="auto" w:fill="auto"/>
            <w:vAlign w:val="bottom"/>
          </w:tcPr>
          <w:p w14:paraId="11D4E5F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F88156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2AA830A"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271CF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3439BC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3BB2C5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EA07DF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E0D325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2B5103A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5E051107"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36B15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E2C844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32596A" w14:textId="77777777" w:rsidTr="003860BF">
        <w:tc>
          <w:tcPr>
            <w:tcW w:w="1037" w:type="dxa"/>
            <w:shd w:val="clear" w:color="auto" w:fill="auto"/>
          </w:tcPr>
          <w:p w14:paraId="066CE2C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6. Tools for engine lifeboat</w:t>
            </w:r>
          </w:p>
        </w:tc>
        <w:tc>
          <w:tcPr>
            <w:tcW w:w="368" w:type="dxa"/>
            <w:shd w:val="clear" w:color="auto" w:fill="auto"/>
            <w:vAlign w:val="bottom"/>
          </w:tcPr>
          <w:p w14:paraId="1A45A42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CB6F8D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274D19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699F31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B0E78C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53CBE4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65C0B4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042A3F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3CB1488"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0DFA20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1E57298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0E1E59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5E9A273" w14:textId="77777777" w:rsidTr="003860BF">
        <w:tc>
          <w:tcPr>
            <w:tcW w:w="1037" w:type="dxa"/>
            <w:shd w:val="clear" w:color="auto" w:fill="auto"/>
          </w:tcPr>
          <w:p w14:paraId="379D21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7. Solar cell</w:t>
            </w:r>
          </w:p>
        </w:tc>
        <w:tc>
          <w:tcPr>
            <w:tcW w:w="368" w:type="dxa"/>
            <w:shd w:val="clear" w:color="auto" w:fill="auto"/>
            <w:vAlign w:val="bottom"/>
          </w:tcPr>
          <w:p w14:paraId="221AC92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78A474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5807D2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3F35BBA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B6BDE2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4436C07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auto"/>
            <w:vAlign w:val="bottom"/>
          </w:tcPr>
          <w:p w14:paraId="0382221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gridSpan w:val="2"/>
            <w:shd w:val="clear" w:color="auto" w:fill="auto"/>
            <w:vAlign w:val="bottom"/>
          </w:tcPr>
          <w:p w14:paraId="3263BC0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B</w:t>
            </w:r>
          </w:p>
        </w:tc>
        <w:tc>
          <w:tcPr>
            <w:tcW w:w="0" w:type="auto"/>
            <w:shd w:val="clear" w:color="auto" w:fill="808080" w:themeFill="background1" w:themeFillShade="80"/>
          </w:tcPr>
          <w:p w14:paraId="37313E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72FB6B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7C813A6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4AB97C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0F3266BB" w14:textId="77777777" w:rsidTr="003860BF">
        <w:tc>
          <w:tcPr>
            <w:tcW w:w="1037" w:type="dxa"/>
            <w:shd w:val="clear" w:color="auto" w:fill="auto"/>
          </w:tcPr>
          <w:p w14:paraId="2F09FFB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8. Goddess LO tank</w:t>
            </w:r>
          </w:p>
        </w:tc>
        <w:tc>
          <w:tcPr>
            <w:tcW w:w="368" w:type="dxa"/>
            <w:shd w:val="clear" w:color="auto" w:fill="auto"/>
            <w:vAlign w:val="bottom"/>
          </w:tcPr>
          <w:p w14:paraId="2DA4564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48E446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0E3B54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2AAE610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ECD032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9FF2FE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DDCD1D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B6AC55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5A20DF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3A1F0CB4"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54372E2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63F37DEA"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7089539C" w14:textId="77777777" w:rsidTr="003860BF">
        <w:tc>
          <w:tcPr>
            <w:tcW w:w="1037" w:type="dxa"/>
            <w:shd w:val="clear" w:color="auto" w:fill="auto"/>
          </w:tcPr>
          <w:p w14:paraId="1B9BDCEB"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9. Lifeboat ankle</w:t>
            </w:r>
          </w:p>
        </w:tc>
        <w:tc>
          <w:tcPr>
            <w:tcW w:w="368" w:type="dxa"/>
            <w:shd w:val="clear" w:color="auto" w:fill="auto"/>
            <w:vAlign w:val="bottom"/>
          </w:tcPr>
          <w:p w14:paraId="4576D3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AA459E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0E1B12D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FAECD6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300A8F3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025A7B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FA01D2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1C8B3CC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24A88A4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70CE48D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4CC778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23117A3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3AC6D2F5" w14:textId="77777777" w:rsidTr="003860BF">
        <w:tc>
          <w:tcPr>
            <w:tcW w:w="1037" w:type="dxa"/>
            <w:shd w:val="clear" w:color="auto" w:fill="auto"/>
          </w:tcPr>
          <w:p w14:paraId="5F596F2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10. Star Charge</w:t>
            </w:r>
          </w:p>
        </w:tc>
        <w:tc>
          <w:tcPr>
            <w:tcW w:w="368" w:type="dxa"/>
            <w:shd w:val="clear" w:color="auto" w:fill="auto"/>
            <w:vAlign w:val="bottom"/>
          </w:tcPr>
          <w:p w14:paraId="0509D8C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65CEFBB3"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09AE9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620E0D01"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015D79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FDDD0E"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56164A4F"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302DAC0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32CDDD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4B47200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02A56D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F5C80D3"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2780464F" w14:textId="77777777" w:rsidTr="003860BF">
        <w:tc>
          <w:tcPr>
            <w:tcW w:w="1037" w:type="dxa"/>
            <w:shd w:val="clear" w:color="auto" w:fill="auto"/>
          </w:tcPr>
          <w:p w14:paraId="7897C33D"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11. LO Filter</w:t>
            </w:r>
          </w:p>
        </w:tc>
        <w:tc>
          <w:tcPr>
            <w:tcW w:w="368" w:type="dxa"/>
            <w:shd w:val="clear" w:color="auto" w:fill="auto"/>
            <w:vAlign w:val="bottom"/>
          </w:tcPr>
          <w:p w14:paraId="7129EAE0"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248CFB"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454171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ABB29A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9397568"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C5A084D"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4FD2CA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4FA672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3F7190AC"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2C7E25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4941EA02"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0BB2B7F"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r w:rsidR="00E06A6D" w:rsidRPr="00E06A6D" w14:paraId="476094D6" w14:textId="77777777" w:rsidTr="003860BF">
        <w:tc>
          <w:tcPr>
            <w:tcW w:w="1037" w:type="dxa"/>
            <w:shd w:val="clear" w:color="auto" w:fill="auto"/>
          </w:tcPr>
          <w:p w14:paraId="7F160DC0"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r w:rsidRPr="00E06A6D">
              <w:rPr>
                <w:rFonts w:ascii="Times New Roman" w:hAnsi="Times New Roman" w:cs="Times New Roman"/>
              </w:rPr>
              <w:t>12. FO Filter</w:t>
            </w:r>
          </w:p>
        </w:tc>
        <w:tc>
          <w:tcPr>
            <w:tcW w:w="368" w:type="dxa"/>
            <w:shd w:val="clear" w:color="auto" w:fill="auto"/>
            <w:vAlign w:val="bottom"/>
          </w:tcPr>
          <w:p w14:paraId="0C1A8E47"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1D0FDE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9A9650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2959CC6"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70AC5309"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1DFA6AE5"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auto"/>
            <w:vAlign w:val="bottom"/>
          </w:tcPr>
          <w:p w14:paraId="2AE398F4"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gridSpan w:val="2"/>
            <w:shd w:val="clear" w:color="auto" w:fill="auto"/>
            <w:vAlign w:val="bottom"/>
          </w:tcPr>
          <w:p w14:paraId="786F803C" w14:textId="77777777" w:rsidR="00E06A6D" w:rsidRPr="00E06A6D" w:rsidRDefault="00E06A6D" w:rsidP="003860BF">
            <w:pPr>
              <w:tabs>
                <w:tab w:val="left" w:pos="7200"/>
                <w:tab w:val="left" w:pos="9720"/>
              </w:tabs>
              <w:spacing w:after="0" w:line="240" w:lineRule="auto"/>
              <w:ind w:left="0" w:hanging="2"/>
              <w:jc w:val="center"/>
              <w:rPr>
                <w:rFonts w:ascii="Times New Roman" w:hAnsi="Times New Roman" w:cs="Times New Roman"/>
              </w:rPr>
            </w:pPr>
            <w:r w:rsidRPr="00E06A6D">
              <w:rPr>
                <w:rFonts w:ascii="Times New Roman" w:hAnsi="Times New Roman" w:cs="Times New Roman"/>
              </w:rPr>
              <w:t>A</w:t>
            </w:r>
          </w:p>
        </w:tc>
        <w:tc>
          <w:tcPr>
            <w:tcW w:w="0" w:type="auto"/>
            <w:shd w:val="clear" w:color="auto" w:fill="808080" w:themeFill="background1" w:themeFillShade="80"/>
          </w:tcPr>
          <w:p w14:paraId="68977575"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1581E67E"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gridSpan w:val="2"/>
            <w:shd w:val="clear" w:color="auto" w:fill="808080" w:themeFill="background1" w:themeFillShade="80"/>
          </w:tcPr>
          <w:p w14:paraId="33743336"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c>
          <w:tcPr>
            <w:tcW w:w="0" w:type="auto"/>
            <w:shd w:val="clear" w:color="auto" w:fill="808080" w:themeFill="background1" w:themeFillShade="80"/>
          </w:tcPr>
          <w:p w14:paraId="0BDD6461" w14:textId="77777777" w:rsidR="00E06A6D" w:rsidRPr="00E06A6D" w:rsidRDefault="00E06A6D" w:rsidP="003860BF">
            <w:pPr>
              <w:tabs>
                <w:tab w:val="left" w:pos="7200"/>
                <w:tab w:val="left" w:pos="9720"/>
              </w:tabs>
              <w:spacing w:after="0" w:line="240" w:lineRule="auto"/>
              <w:ind w:left="0" w:hanging="2"/>
              <w:jc w:val="both"/>
              <w:rPr>
                <w:rFonts w:ascii="Times New Roman" w:hAnsi="Times New Roman" w:cs="Times New Roman"/>
              </w:rPr>
            </w:pPr>
          </w:p>
        </w:tc>
      </w:tr>
    </w:tbl>
    <w:p w14:paraId="5F3AA70A" w14:textId="77777777" w:rsidR="00E06A6D" w:rsidRPr="00E06A6D" w:rsidRDefault="00E06A6D" w:rsidP="00E06A6D">
      <w:pPr>
        <w:spacing w:after="0" w:line="240" w:lineRule="auto"/>
        <w:ind w:left="0" w:hanging="2"/>
        <w:jc w:val="both"/>
        <w:rPr>
          <w:rFonts w:ascii="Times New Roman" w:hAnsi="Times New Roman" w:cs="Times New Roman"/>
        </w:rPr>
      </w:pPr>
    </w:p>
    <w:p w14:paraId="6827078B"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Information: </w:t>
      </w:r>
    </w:p>
    <w:p w14:paraId="3C594254"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A = Maintained</w:t>
      </w:r>
    </w:p>
    <w:p w14:paraId="47525A65"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B = Unmaintained</w:t>
      </w:r>
    </w:p>
    <w:p w14:paraId="3D62B247"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C = Less</w:t>
      </w:r>
    </w:p>
    <w:p w14:paraId="0E5E229D" w14:textId="77777777" w:rsidR="00E06A6D" w:rsidRPr="00E06A6D" w:rsidRDefault="00E06A6D" w:rsidP="00E06A6D">
      <w:pPr>
        <w:spacing w:after="0" w:line="240" w:lineRule="auto"/>
        <w:ind w:left="0" w:hanging="2"/>
        <w:jc w:val="both"/>
        <w:rPr>
          <w:rFonts w:ascii="Times New Roman" w:hAnsi="Times New Roman" w:cs="Times New Roman"/>
        </w:rPr>
      </w:pPr>
      <w:r w:rsidRPr="00E06A6D">
        <w:rPr>
          <w:rFonts w:ascii="Times New Roman" w:hAnsi="Times New Roman" w:cs="Times New Roman"/>
        </w:rPr>
        <w:t xml:space="preserve">D = Broken / </w:t>
      </w:r>
      <w:r w:rsidRPr="00E06A6D">
        <w:rPr>
          <w:rFonts w:ascii="Times New Roman" w:hAnsi="Times New Roman" w:cs="Times New Roman"/>
          <w:i/>
          <w:iCs/>
        </w:rPr>
        <w:t>Expired</w:t>
      </w:r>
    </w:p>
    <w:p w14:paraId="039C8674" w14:textId="77777777" w:rsidR="003860BF" w:rsidRDefault="003860BF" w:rsidP="00E06A6D">
      <w:pPr>
        <w:spacing w:after="0" w:line="240" w:lineRule="auto"/>
        <w:ind w:left="0" w:hanging="2"/>
        <w:jc w:val="both"/>
        <w:rPr>
          <w:rFonts w:ascii="Times New Roman" w:hAnsi="Times New Roman"/>
        </w:rPr>
      </w:pPr>
    </w:p>
    <w:p w14:paraId="0B68C422" w14:textId="77777777" w:rsidR="003860BF" w:rsidRDefault="00E06A6D" w:rsidP="003860BF">
      <w:pPr>
        <w:spacing w:after="0" w:line="240" w:lineRule="auto"/>
        <w:ind w:leftChars="0" w:left="0" w:firstLineChars="0" w:firstLine="720"/>
        <w:jc w:val="both"/>
        <w:rPr>
          <w:rFonts w:ascii="Times New Roman" w:hAnsi="Times New Roman"/>
        </w:rPr>
      </w:pPr>
      <w:r w:rsidRPr="00E06A6D">
        <w:rPr>
          <w:rFonts w:ascii="Times New Roman" w:hAnsi="Times New Roman" w:cs="Times New Roman"/>
        </w:rPr>
        <w:t xml:space="preserve">The table above is a table of monthly lifeboats inspections based on </w:t>
      </w:r>
      <w:r w:rsidRPr="00E06A6D">
        <w:rPr>
          <w:rFonts w:ascii="Times New Roman" w:hAnsi="Times New Roman" w:cs="Times New Roman"/>
          <w:i/>
          <w:iCs/>
        </w:rPr>
        <w:t>SOLAS Chapter III Regulation</w:t>
      </w:r>
      <w:r w:rsidRPr="00E06A6D">
        <w:rPr>
          <w:rFonts w:ascii="Times New Roman" w:hAnsi="Times New Roman" w:cs="Times New Roman"/>
        </w:rPr>
        <w:t xml:space="preserve"> 20, the inspection was carried out in October 2023, KM. Binaiya has 8 lifeboats, 4 in the right hull with even lifeboat numbers and 4 lifeboats in the left hull with odd number lifeboats. Judging from the information of the goddesses and the blocks of lifeboats number 1 and 6 predicate A = maintained, lifeboats number 2, 3, 4, 7, 8 predicate B = unmaintained, and lifeboat number 5 predicate D = damaged. As well as many supporting components for </w:t>
      </w:r>
      <w:r w:rsidRPr="00E06A6D">
        <w:rPr>
          <w:rFonts w:ascii="Times New Roman" w:hAnsi="Times New Roman" w:cs="Times New Roman"/>
          <w:i/>
          <w:iCs/>
        </w:rPr>
        <w:t>launching</w:t>
      </w:r>
      <w:r w:rsidRPr="00E06A6D">
        <w:rPr>
          <w:rFonts w:ascii="Times New Roman" w:hAnsi="Times New Roman" w:cs="Times New Roman"/>
        </w:rPr>
        <w:t xml:space="preserve"> lifeboats such as </w:t>
      </w:r>
      <w:r w:rsidRPr="00E06A6D">
        <w:rPr>
          <w:rFonts w:ascii="Times New Roman" w:hAnsi="Times New Roman" w:cs="Times New Roman"/>
          <w:i/>
          <w:iCs/>
        </w:rPr>
        <w:t>wire rope</w:t>
      </w:r>
      <w:r w:rsidRPr="00E06A6D">
        <w:rPr>
          <w:rFonts w:ascii="Times New Roman" w:hAnsi="Times New Roman" w:cs="Times New Roman"/>
        </w:rPr>
        <w:t xml:space="preserve">, </w:t>
      </w:r>
      <w:r w:rsidRPr="00E06A6D">
        <w:rPr>
          <w:rFonts w:ascii="Times New Roman" w:hAnsi="Times New Roman" w:cs="Times New Roman"/>
          <w:i/>
          <w:iCs/>
        </w:rPr>
        <w:t>wire lashing</w:t>
      </w:r>
      <w:r w:rsidRPr="00E06A6D">
        <w:rPr>
          <w:rFonts w:ascii="Times New Roman" w:hAnsi="Times New Roman" w:cs="Times New Roman"/>
        </w:rPr>
        <w:t xml:space="preserve">, and </w:t>
      </w:r>
      <w:r w:rsidRPr="00E06A6D">
        <w:rPr>
          <w:rFonts w:ascii="Times New Roman" w:hAnsi="Times New Roman" w:cs="Times New Roman"/>
          <w:i/>
          <w:iCs/>
        </w:rPr>
        <w:t xml:space="preserve">release block, </w:t>
      </w:r>
      <w:r w:rsidRPr="00E06A6D">
        <w:rPr>
          <w:rFonts w:ascii="Times New Roman" w:hAnsi="Times New Roman" w:cs="Times New Roman"/>
        </w:rPr>
        <w:t xml:space="preserve">with the predicate B which means not maintained and lifeboat number 5 with the predicate D = damaged. </w:t>
      </w:r>
    </w:p>
    <w:p w14:paraId="00748E66" w14:textId="4A2BBFC5"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The following is the SOP (</w:t>
      </w:r>
      <w:r w:rsidRPr="00E06A6D">
        <w:rPr>
          <w:rFonts w:ascii="Times New Roman" w:hAnsi="Times New Roman" w:cs="Times New Roman"/>
          <w:i/>
          <w:iCs/>
        </w:rPr>
        <w:t>Standard Operating Procedure</w:t>
      </w:r>
      <w:r w:rsidRPr="00E06A6D">
        <w:rPr>
          <w:rFonts w:ascii="Times New Roman" w:hAnsi="Times New Roman" w:cs="Times New Roman"/>
        </w:rPr>
        <w:t xml:space="preserve">) on the KM ship. Binaiya, which must be carried out by mualim III in the maintenance of the lifeboat. It is stated in Part Two of Article 6 regarding the Maintenance of Lifeboats and Their Equipment:   </w:t>
      </w:r>
    </w:p>
    <w:p w14:paraId="1287942F"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noProof/>
        </w:rPr>
        <w:drawing>
          <wp:inline distT="0" distB="0" distL="0" distR="0" wp14:anchorId="06F6B3BB" wp14:editId="4159B41D">
            <wp:extent cx="2781300" cy="3061381"/>
            <wp:effectExtent l="0" t="0" r="0" b="5715"/>
            <wp:docPr id="6345961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96196" name="Picture 1" descr="A screenshot of a computer&#10;&#10;Description automatically generated"/>
                    <pic:cNvPicPr/>
                  </pic:nvPicPr>
                  <pic:blipFill rotWithShape="1">
                    <a:blip r:embed="rId12"/>
                    <a:srcRect l="31754" t="28010" r="31606" b="9799"/>
                    <a:stretch/>
                  </pic:blipFill>
                  <pic:spPr bwMode="auto">
                    <a:xfrm>
                      <a:off x="0" y="0"/>
                      <a:ext cx="2806754" cy="3089398"/>
                    </a:xfrm>
                    <a:prstGeom prst="rect">
                      <a:avLst/>
                    </a:prstGeom>
                    <a:ln>
                      <a:noFill/>
                    </a:ln>
                    <a:extLst>
                      <a:ext uri="{53640926-AAD7-44D8-BBD7-CCE9431645EC}">
                        <a14:shadowObscured xmlns:a14="http://schemas.microsoft.com/office/drawing/2010/main"/>
                      </a:ext>
                    </a:extLst>
                  </pic:spPr>
                </pic:pic>
              </a:graphicData>
            </a:graphic>
          </wp:inline>
        </w:drawing>
      </w:r>
    </w:p>
    <w:p w14:paraId="764C7A3B" w14:textId="4EAD7C4B" w:rsidR="00E06A6D" w:rsidRPr="00E06A6D" w:rsidRDefault="00E06A6D" w:rsidP="00E06A6D">
      <w:pPr>
        <w:pStyle w:val="GAMBAR"/>
        <w:spacing w:line="240" w:lineRule="auto"/>
        <w:ind w:hanging="2"/>
        <w:rPr>
          <w:rFonts w:cs="Times New Roman"/>
          <w:sz w:val="22"/>
          <w:szCs w:val="22"/>
        </w:rPr>
      </w:pPr>
      <w:bookmarkStart w:id="6" w:name="_Toc189166952"/>
      <w:r w:rsidRPr="00E06A6D">
        <w:rPr>
          <w:rFonts w:cs="Times New Roman"/>
          <w:sz w:val="22"/>
          <w:szCs w:val="22"/>
        </w:rPr>
        <w:t>Figure 2</w:t>
      </w:r>
      <w:r w:rsidR="003860BF">
        <w:rPr>
          <w:rFonts w:hint="eastAsia"/>
          <w:sz w:val="22"/>
          <w:szCs w:val="22"/>
        </w:rPr>
        <w:t xml:space="preserve">. </w:t>
      </w:r>
      <w:r w:rsidRPr="00E06A6D">
        <w:rPr>
          <w:rFonts w:cs="Times New Roman"/>
          <w:sz w:val="22"/>
          <w:szCs w:val="22"/>
        </w:rPr>
        <w:t>SOP (Standard Operating Procedure) KM. Stuttgart</w:t>
      </w:r>
      <w:bookmarkEnd w:id="6"/>
    </w:p>
    <w:p w14:paraId="6EFA26C0" w14:textId="77777777" w:rsidR="00E06A6D" w:rsidRPr="00E06A6D" w:rsidRDefault="00E06A6D" w:rsidP="00E06A6D">
      <w:pPr>
        <w:spacing w:after="0" w:line="240" w:lineRule="auto"/>
        <w:ind w:left="0" w:hanging="2"/>
        <w:jc w:val="center"/>
        <w:rPr>
          <w:rFonts w:ascii="Times New Roman" w:hAnsi="Times New Roman" w:cs="Times New Roman"/>
        </w:rPr>
      </w:pPr>
      <w:r w:rsidRPr="00E06A6D">
        <w:rPr>
          <w:rFonts w:ascii="Times New Roman" w:hAnsi="Times New Roman" w:cs="Times New Roman"/>
        </w:rPr>
        <w:t>Source : Personal Documents (2023)</w:t>
      </w:r>
    </w:p>
    <w:p w14:paraId="67FC5222" w14:textId="77777777" w:rsidR="003860BF" w:rsidRDefault="003860BF" w:rsidP="00E06A6D">
      <w:pPr>
        <w:spacing w:after="0" w:line="240" w:lineRule="auto"/>
        <w:ind w:left="0" w:hanging="2"/>
        <w:jc w:val="both"/>
        <w:rPr>
          <w:rFonts w:ascii="Times New Roman" w:hAnsi="Times New Roman"/>
        </w:rPr>
      </w:pPr>
    </w:p>
    <w:p w14:paraId="0DAD78FB" w14:textId="7086371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Referring to the SOP above, the results of the realization of the implementation of lifeboat maintenance for lifeboats </w:t>
      </w:r>
      <w:r w:rsidRPr="00E06A6D">
        <w:rPr>
          <w:rFonts w:ascii="Times New Roman" w:hAnsi="Times New Roman" w:cs="Times New Roman"/>
          <w:i/>
          <w:iCs/>
        </w:rPr>
        <w:t xml:space="preserve"> and support launching </w:t>
      </w:r>
      <w:r w:rsidRPr="00E06A6D">
        <w:rPr>
          <w:rFonts w:ascii="Times New Roman" w:hAnsi="Times New Roman" w:cs="Times New Roman"/>
        </w:rPr>
        <w:t xml:space="preserve"> lifeboats on board the ship are as follows:</w:t>
      </w:r>
    </w:p>
    <w:p w14:paraId="5306F7F2" w14:textId="4BBBD712" w:rsidR="00E06A6D" w:rsidRPr="00E06A6D" w:rsidRDefault="00E06A6D" w:rsidP="00E06A6D">
      <w:pPr>
        <w:pStyle w:val="TABEL"/>
      </w:pPr>
      <w:bookmarkStart w:id="7" w:name="_Toc189166490"/>
      <w:r w:rsidRPr="00E06A6D">
        <w:t>Table 6</w:t>
      </w:r>
      <w:r w:rsidR="003860BF">
        <w:rPr>
          <w:rFonts w:hint="eastAsia"/>
        </w:rPr>
        <w:t xml:space="preserve">. </w:t>
      </w:r>
      <w:r w:rsidRPr="00E06A6D">
        <w:t>Realization of Lifeboat Maintenance According to SOP on board</w:t>
      </w:r>
      <w:bookmarkEnd w:id="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958"/>
        <w:gridCol w:w="1397"/>
        <w:gridCol w:w="775"/>
      </w:tblGrid>
      <w:tr w:rsidR="00E06A6D" w:rsidRPr="00E06A6D" w14:paraId="0AF8C661" w14:textId="77777777" w:rsidTr="003860BF">
        <w:trPr>
          <w:trHeight w:val="422"/>
        </w:trPr>
        <w:tc>
          <w:tcPr>
            <w:tcW w:w="0" w:type="auto"/>
            <w:tcBorders>
              <w:top w:val="single" w:sz="4" w:space="0" w:color="auto"/>
              <w:bottom w:val="single" w:sz="4" w:space="0" w:color="auto"/>
            </w:tcBorders>
          </w:tcPr>
          <w:p w14:paraId="4D62D2AF"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lastRenderedPageBreak/>
              <w:t>Maintenance Type</w:t>
            </w:r>
          </w:p>
        </w:tc>
        <w:tc>
          <w:tcPr>
            <w:tcW w:w="0" w:type="auto"/>
            <w:tcBorders>
              <w:top w:val="single" w:sz="4" w:space="0" w:color="auto"/>
              <w:bottom w:val="single" w:sz="4" w:space="0" w:color="auto"/>
            </w:tcBorders>
          </w:tcPr>
          <w:p w14:paraId="6339604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Routine</w:t>
            </w:r>
          </w:p>
        </w:tc>
        <w:tc>
          <w:tcPr>
            <w:tcW w:w="0" w:type="auto"/>
            <w:tcBorders>
              <w:top w:val="single" w:sz="4" w:space="0" w:color="auto"/>
              <w:bottom w:val="single" w:sz="4" w:space="0" w:color="auto"/>
            </w:tcBorders>
          </w:tcPr>
          <w:p w14:paraId="2B2EB844"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Infrequently</w:t>
            </w:r>
          </w:p>
        </w:tc>
        <w:tc>
          <w:tcPr>
            <w:tcW w:w="0" w:type="auto"/>
            <w:tcBorders>
              <w:top w:val="single" w:sz="4" w:space="0" w:color="auto"/>
              <w:bottom w:val="single" w:sz="4" w:space="0" w:color="auto"/>
            </w:tcBorders>
          </w:tcPr>
          <w:p w14:paraId="3A5FDEF2" w14:textId="77777777" w:rsidR="00E06A6D" w:rsidRPr="00E06A6D" w:rsidRDefault="00E06A6D" w:rsidP="00E06A6D">
            <w:pPr>
              <w:pStyle w:val="ListParagraph"/>
              <w:spacing w:after="0" w:line="240" w:lineRule="auto"/>
              <w:ind w:left="0" w:hanging="2"/>
              <w:jc w:val="center"/>
              <w:rPr>
                <w:rFonts w:cs="Times New Roman"/>
                <w:b/>
                <w:bCs/>
              </w:rPr>
            </w:pPr>
            <w:r w:rsidRPr="00E06A6D">
              <w:rPr>
                <w:rFonts w:cs="Times New Roman"/>
                <w:b/>
                <w:bCs/>
              </w:rPr>
              <w:t>Never</w:t>
            </w:r>
          </w:p>
        </w:tc>
      </w:tr>
      <w:tr w:rsidR="00E06A6D" w:rsidRPr="00E06A6D" w14:paraId="29941BDF" w14:textId="77777777" w:rsidTr="003860BF">
        <w:tc>
          <w:tcPr>
            <w:tcW w:w="0" w:type="auto"/>
            <w:tcBorders>
              <w:top w:val="single" w:sz="4" w:space="0" w:color="auto"/>
            </w:tcBorders>
          </w:tcPr>
          <w:p w14:paraId="04DF304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Lifeboat motors inspected and tested (every Saturday)</w:t>
            </w:r>
          </w:p>
        </w:tc>
        <w:tc>
          <w:tcPr>
            <w:tcW w:w="0" w:type="auto"/>
            <w:tcBorders>
              <w:top w:val="single" w:sz="4" w:space="0" w:color="auto"/>
            </w:tcBorders>
          </w:tcPr>
          <w:p w14:paraId="014B369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Borders>
              <w:top w:val="single" w:sz="4" w:space="0" w:color="auto"/>
            </w:tcBorders>
          </w:tcPr>
          <w:p w14:paraId="3D79CD78" w14:textId="77777777" w:rsidR="00E06A6D" w:rsidRPr="00E06A6D" w:rsidRDefault="00E06A6D" w:rsidP="00E06A6D">
            <w:pPr>
              <w:pStyle w:val="ListParagraph"/>
              <w:spacing w:after="0" w:line="240" w:lineRule="auto"/>
              <w:ind w:left="0" w:hanging="2"/>
              <w:jc w:val="both"/>
              <w:rPr>
                <w:rFonts w:cs="Times New Roman"/>
              </w:rPr>
            </w:pPr>
          </w:p>
        </w:tc>
        <w:tc>
          <w:tcPr>
            <w:tcW w:w="0" w:type="auto"/>
            <w:tcBorders>
              <w:top w:val="single" w:sz="4" w:space="0" w:color="auto"/>
            </w:tcBorders>
          </w:tcPr>
          <w:p w14:paraId="04CC382F"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5139CFD8" w14:textId="77777777" w:rsidTr="003860BF">
        <w:tc>
          <w:tcPr>
            <w:tcW w:w="0" w:type="auto"/>
          </w:tcPr>
          <w:p w14:paraId="31FE07B7"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The hull</w:t>
            </w:r>
            <w:r w:rsidRPr="00E06A6D">
              <w:rPr>
                <w:rFonts w:cs="Times New Roman"/>
              </w:rPr>
              <w:t xml:space="preserve"> and inside of the lifeboat are cleaned (every 1 week)</w:t>
            </w:r>
          </w:p>
        </w:tc>
        <w:tc>
          <w:tcPr>
            <w:tcW w:w="0" w:type="auto"/>
          </w:tcPr>
          <w:p w14:paraId="797AB8D1"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41112B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E092E1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4D39142A" w14:textId="77777777" w:rsidTr="003860BF">
        <w:tc>
          <w:tcPr>
            <w:tcW w:w="0" w:type="auto"/>
          </w:tcPr>
          <w:p w14:paraId="31E760BE"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 and clean </w:t>
            </w:r>
            <w:r w:rsidRPr="00E06A6D">
              <w:rPr>
                <w:rFonts w:cs="Times New Roman"/>
                <w:i/>
                <w:iCs/>
              </w:rPr>
              <w:t>proofs</w:t>
            </w:r>
            <w:r w:rsidRPr="00E06A6D">
              <w:rPr>
                <w:rFonts w:cs="Times New Roman"/>
              </w:rPr>
              <w:t>, hand pumps, and rigging equipment (every 1 week)</w:t>
            </w:r>
          </w:p>
        </w:tc>
        <w:tc>
          <w:tcPr>
            <w:tcW w:w="0" w:type="auto"/>
          </w:tcPr>
          <w:p w14:paraId="1477399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CE9CE51"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709CDF8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6FAE91D3" w14:textId="77777777" w:rsidTr="003860BF">
        <w:tc>
          <w:tcPr>
            <w:tcW w:w="0" w:type="auto"/>
          </w:tcPr>
          <w:p w14:paraId="21C7777C"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Goddess blocks, seals, </w:t>
            </w:r>
            <w:r w:rsidRPr="00E06A6D">
              <w:rPr>
                <w:rFonts w:cs="Times New Roman"/>
                <w:i/>
                <w:iCs/>
              </w:rPr>
              <w:t>release gear, wire reeps, roll reeps</w:t>
            </w:r>
            <w:r w:rsidRPr="00E06A6D">
              <w:rPr>
                <w:rFonts w:cs="Times New Roman"/>
              </w:rPr>
              <w:t xml:space="preserve"> are greased  (every 1 week)</w:t>
            </w:r>
          </w:p>
        </w:tc>
        <w:tc>
          <w:tcPr>
            <w:tcW w:w="0" w:type="auto"/>
          </w:tcPr>
          <w:p w14:paraId="7C3F9CE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F73F18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E04F81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DF0E984" w14:textId="77777777" w:rsidTr="003860BF">
        <w:tc>
          <w:tcPr>
            <w:tcW w:w="0" w:type="auto"/>
          </w:tcPr>
          <w:p w14:paraId="171D351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Check lifeboat ropes, rope ladder ladders, lifeboat covers (every 1 week)</w:t>
            </w:r>
          </w:p>
        </w:tc>
        <w:tc>
          <w:tcPr>
            <w:tcW w:w="0" w:type="auto"/>
          </w:tcPr>
          <w:p w14:paraId="568A099F"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89FEBF0"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A2AFB20"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64FAA" w14:textId="77777777" w:rsidTr="003860BF">
        <w:tc>
          <w:tcPr>
            <w:tcW w:w="0" w:type="auto"/>
          </w:tcPr>
          <w:p w14:paraId="7E3B668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i/>
                <w:iCs/>
              </w:rPr>
              <w:t>Brake Lining, oil seal winch, ball and roller bearings</w:t>
            </w:r>
            <w:r w:rsidRPr="00E06A6D">
              <w:rPr>
                <w:rFonts w:cs="Times New Roman"/>
              </w:rPr>
              <w:t xml:space="preserve"> on brake equipment checked (every 1 week)</w:t>
            </w:r>
          </w:p>
        </w:tc>
        <w:tc>
          <w:tcPr>
            <w:tcW w:w="0" w:type="auto"/>
          </w:tcPr>
          <w:p w14:paraId="47DA7495"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22B7630E"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705FCB47"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59DC4896" w14:textId="77777777" w:rsidTr="003860BF">
        <w:tc>
          <w:tcPr>
            <w:tcW w:w="0" w:type="auto"/>
          </w:tcPr>
          <w:p w14:paraId="5B2B03C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Inspection of all equipment, including </w:t>
            </w:r>
            <w:r w:rsidRPr="00E06A6D">
              <w:rPr>
                <w:rFonts w:cs="Times New Roman"/>
                <w:i/>
                <w:iCs/>
              </w:rPr>
              <w:t>pyrotechnics</w:t>
            </w:r>
            <w:r w:rsidRPr="00E06A6D">
              <w:rPr>
                <w:rFonts w:cs="Times New Roman"/>
              </w:rPr>
              <w:t xml:space="preserve"> (every 2 months)</w:t>
            </w:r>
          </w:p>
        </w:tc>
        <w:tc>
          <w:tcPr>
            <w:tcW w:w="0" w:type="auto"/>
          </w:tcPr>
          <w:p w14:paraId="1C3BB22C"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392EF829"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9F2FCE2"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26047536" w14:textId="77777777" w:rsidTr="003860BF">
        <w:tc>
          <w:tcPr>
            <w:tcW w:w="0" w:type="auto"/>
          </w:tcPr>
          <w:p w14:paraId="72D97E34"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The </w:t>
            </w:r>
            <w:r w:rsidRPr="00E06A6D">
              <w:rPr>
                <w:rFonts w:cs="Times New Roman"/>
                <w:i/>
                <w:iCs/>
              </w:rPr>
              <w:t xml:space="preserve">water supply tank </w:t>
            </w:r>
            <w:r w:rsidRPr="00E06A6D">
              <w:rPr>
                <w:rFonts w:cs="Times New Roman"/>
              </w:rPr>
              <w:t xml:space="preserve"> is drained and replaced new </w:t>
            </w:r>
            <w:r w:rsidRPr="00E06A6D">
              <w:rPr>
                <w:rFonts w:cs="Times New Roman"/>
              </w:rPr>
              <w:t>(every 1 month)</w:t>
            </w:r>
          </w:p>
        </w:tc>
        <w:tc>
          <w:tcPr>
            <w:tcW w:w="0" w:type="auto"/>
          </w:tcPr>
          <w:p w14:paraId="1CCB7752"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44AD43F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4614C63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r>
      <w:tr w:rsidR="00E06A6D" w:rsidRPr="00E06A6D" w14:paraId="3415E6BB" w14:textId="77777777" w:rsidTr="003860BF">
        <w:tc>
          <w:tcPr>
            <w:tcW w:w="0" w:type="auto"/>
          </w:tcPr>
          <w:p w14:paraId="14115490"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Inspection of completeness and validity period of </w:t>
            </w:r>
            <w:r w:rsidRPr="00E06A6D">
              <w:rPr>
                <w:rFonts w:cs="Times New Roman"/>
                <w:i/>
                <w:iCs/>
              </w:rPr>
              <w:t>food ration</w:t>
            </w:r>
            <w:r w:rsidRPr="00E06A6D">
              <w:rPr>
                <w:rFonts w:cs="Times New Roman"/>
              </w:rPr>
              <w:t xml:space="preserve">, </w:t>
            </w:r>
            <w:r w:rsidRPr="00E06A6D">
              <w:rPr>
                <w:rFonts w:cs="Times New Roman"/>
                <w:i/>
                <w:iCs/>
              </w:rPr>
              <w:t>pyrotechnic</w:t>
            </w:r>
            <w:r w:rsidRPr="00E06A6D">
              <w:rPr>
                <w:rFonts w:cs="Times New Roman"/>
              </w:rPr>
              <w:t xml:space="preserve">, </w:t>
            </w:r>
            <w:r w:rsidRPr="00E06A6D">
              <w:rPr>
                <w:rFonts w:cs="Times New Roman"/>
                <w:i/>
                <w:iCs/>
              </w:rPr>
              <w:t>drinking water</w:t>
            </w:r>
            <w:r w:rsidRPr="00E06A6D">
              <w:rPr>
                <w:rFonts w:cs="Times New Roman"/>
              </w:rPr>
              <w:t xml:space="preserve"> (periodically)</w:t>
            </w:r>
          </w:p>
        </w:tc>
        <w:tc>
          <w:tcPr>
            <w:tcW w:w="0" w:type="auto"/>
          </w:tcPr>
          <w:p w14:paraId="77E5D7C6"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4793C15D"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0A6DDF23"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38F57E6D" w14:textId="77777777" w:rsidTr="003860BF">
        <w:tc>
          <w:tcPr>
            <w:tcW w:w="0" w:type="auto"/>
          </w:tcPr>
          <w:p w14:paraId="4741636F"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Checking the condition and validity period </w:t>
            </w:r>
            <w:r w:rsidRPr="00E06A6D">
              <w:rPr>
                <w:rFonts w:cs="Times New Roman"/>
                <w:i/>
                <w:iCs/>
              </w:rPr>
              <w:t xml:space="preserve">of the Hand Fire Extinguisher </w:t>
            </w:r>
            <w:r w:rsidRPr="00E06A6D">
              <w:rPr>
                <w:rFonts w:cs="Times New Roman"/>
              </w:rPr>
              <w:t>(periodically)</w:t>
            </w:r>
          </w:p>
        </w:tc>
        <w:tc>
          <w:tcPr>
            <w:tcW w:w="0" w:type="auto"/>
          </w:tcPr>
          <w:p w14:paraId="32906873" w14:textId="77777777" w:rsidR="00E06A6D" w:rsidRPr="00E06A6D" w:rsidRDefault="00E06A6D" w:rsidP="00E06A6D">
            <w:pPr>
              <w:pStyle w:val="ListParagraph"/>
              <w:spacing w:after="0" w:line="240" w:lineRule="auto"/>
              <w:ind w:left="0" w:hanging="2"/>
              <w:jc w:val="both"/>
              <w:rPr>
                <w:rFonts w:cs="Times New Roman"/>
              </w:rPr>
            </w:pPr>
          </w:p>
        </w:tc>
        <w:tc>
          <w:tcPr>
            <w:tcW w:w="0" w:type="auto"/>
          </w:tcPr>
          <w:p w14:paraId="6903D66C"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5345D47C"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1FC444C0" w14:textId="77777777" w:rsidTr="003860BF">
        <w:tc>
          <w:tcPr>
            <w:tcW w:w="0" w:type="auto"/>
          </w:tcPr>
          <w:p w14:paraId="3CFFEC39"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 xml:space="preserve">Check  the </w:t>
            </w:r>
            <w:r w:rsidRPr="00E06A6D">
              <w:rPr>
                <w:rFonts w:cs="Times New Roman"/>
                <w:i/>
                <w:iCs/>
              </w:rPr>
              <w:t xml:space="preserve">Canopy </w:t>
            </w:r>
            <w:r w:rsidRPr="00E06A6D">
              <w:rPr>
                <w:rFonts w:cs="Times New Roman"/>
              </w:rPr>
              <w:t>(periodically)</w:t>
            </w:r>
          </w:p>
        </w:tc>
        <w:tc>
          <w:tcPr>
            <w:tcW w:w="0" w:type="auto"/>
          </w:tcPr>
          <w:p w14:paraId="41160B44"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05BB1143"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491FDD8" w14:textId="77777777" w:rsidR="00E06A6D" w:rsidRPr="00E06A6D" w:rsidRDefault="00E06A6D" w:rsidP="00E06A6D">
            <w:pPr>
              <w:pStyle w:val="ListParagraph"/>
              <w:spacing w:after="0" w:line="240" w:lineRule="auto"/>
              <w:ind w:left="0" w:hanging="2"/>
              <w:jc w:val="both"/>
              <w:rPr>
                <w:rFonts w:cs="Times New Roman"/>
              </w:rPr>
            </w:pPr>
          </w:p>
        </w:tc>
      </w:tr>
      <w:tr w:rsidR="00E06A6D" w:rsidRPr="00E06A6D" w14:paraId="46086DE3" w14:textId="77777777" w:rsidTr="003860BF">
        <w:tc>
          <w:tcPr>
            <w:tcW w:w="0" w:type="auto"/>
          </w:tcPr>
          <w:p w14:paraId="478E4833" w14:textId="77777777" w:rsidR="00E06A6D" w:rsidRPr="00E06A6D" w:rsidRDefault="00E06A6D" w:rsidP="00E06A6D">
            <w:pPr>
              <w:pStyle w:val="ListParagraph"/>
              <w:spacing w:after="0" w:line="240" w:lineRule="auto"/>
              <w:ind w:left="0" w:hanging="2"/>
              <w:jc w:val="both"/>
              <w:rPr>
                <w:rFonts w:cs="Times New Roman"/>
              </w:rPr>
            </w:pPr>
            <w:r w:rsidRPr="00E06A6D">
              <w:rPr>
                <w:rFonts w:cs="Times New Roman"/>
              </w:rPr>
              <w:t>Request an item if there is damage, shortage, or expiration</w:t>
            </w:r>
          </w:p>
        </w:tc>
        <w:tc>
          <w:tcPr>
            <w:tcW w:w="0" w:type="auto"/>
          </w:tcPr>
          <w:p w14:paraId="3874AD30" w14:textId="77777777" w:rsidR="00E06A6D" w:rsidRPr="00E06A6D" w:rsidRDefault="00E06A6D" w:rsidP="00E06A6D">
            <w:pPr>
              <w:pStyle w:val="ListParagraph"/>
              <w:spacing w:after="0" w:line="240" w:lineRule="auto"/>
              <w:ind w:left="0" w:hanging="2"/>
              <w:jc w:val="center"/>
              <w:rPr>
                <w:rFonts w:cs="Times New Roman"/>
              </w:rPr>
            </w:pPr>
          </w:p>
        </w:tc>
        <w:tc>
          <w:tcPr>
            <w:tcW w:w="0" w:type="auto"/>
          </w:tcPr>
          <w:p w14:paraId="6F24CA0D" w14:textId="77777777" w:rsidR="00E06A6D" w:rsidRPr="00E06A6D" w:rsidRDefault="00E06A6D" w:rsidP="00E06A6D">
            <w:pPr>
              <w:pStyle w:val="ListParagraph"/>
              <w:spacing w:after="0" w:line="240" w:lineRule="auto"/>
              <w:ind w:left="0" w:hanging="2"/>
              <w:jc w:val="center"/>
              <w:rPr>
                <w:rFonts w:cs="Times New Roman"/>
              </w:rPr>
            </w:pPr>
            <w:r w:rsidRPr="00E06A6D">
              <w:rPr>
                <w:rFonts w:ascii="Segoe UI Emoji" w:hAnsi="Segoe UI Emoji" w:cs="Segoe UI Emoji"/>
              </w:rPr>
              <w:t>✔</w:t>
            </w:r>
          </w:p>
        </w:tc>
        <w:tc>
          <w:tcPr>
            <w:tcW w:w="0" w:type="auto"/>
          </w:tcPr>
          <w:p w14:paraId="716836BA" w14:textId="77777777" w:rsidR="00E06A6D" w:rsidRPr="00E06A6D" w:rsidRDefault="00E06A6D" w:rsidP="00E06A6D">
            <w:pPr>
              <w:pStyle w:val="ListParagraph"/>
              <w:spacing w:after="0" w:line="240" w:lineRule="auto"/>
              <w:ind w:left="0" w:hanging="2"/>
              <w:jc w:val="both"/>
              <w:rPr>
                <w:rFonts w:cs="Times New Roman"/>
              </w:rPr>
            </w:pPr>
          </w:p>
        </w:tc>
      </w:tr>
    </w:tbl>
    <w:p w14:paraId="4C6C8218" w14:textId="77777777" w:rsidR="00E06A6D" w:rsidRPr="00E06A6D" w:rsidRDefault="00E06A6D" w:rsidP="00E06A6D">
      <w:pPr>
        <w:spacing w:after="0" w:line="240" w:lineRule="auto"/>
        <w:ind w:left="0" w:hanging="2"/>
        <w:jc w:val="both"/>
        <w:rPr>
          <w:rFonts w:ascii="Times New Roman" w:hAnsi="Times New Roman" w:cs="Times New Roman"/>
        </w:rPr>
      </w:pPr>
    </w:p>
    <w:p w14:paraId="79C7AA62"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Based on the table above, it can be concluded that the implementation of lifeboat maintenance has not been in accordance with the SOPs on the ship, namely on </w:t>
      </w:r>
      <w:r w:rsidRPr="00E06A6D">
        <w:rPr>
          <w:rFonts w:ascii="Times New Roman" w:hAnsi="Times New Roman" w:cs="Times New Roman"/>
          <w:i/>
          <w:iCs/>
        </w:rPr>
        <w:t xml:space="preserve"> the hull</w:t>
      </w:r>
      <w:r w:rsidRPr="00E06A6D">
        <w:rPr>
          <w:rFonts w:ascii="Times New Roman" w:hAnsi="Times New Roman" w:cs="Times New Roman"/>
        </w:rPr>
        <w:t xml:space="preserve"> of the lifeboat, </w:t>
      </w:r>
      <w:r w:rsidRPr="00E06A6D">
        <w:rPr>
          <w:rFonts w:ascii="Times New Roman" w:hAnsi="Times New Roman" w:cs="Times New Roman"/>
          <w:i/>
          <w:iCs/>
        </w:rPr>
        <w:t>proof</w:t>
      </w:r>
      <w:r w:rsidRPr="00E06A6D">
        <w:rPr>
          <w:rFonts w:ascii="Times New Roman" w:hAnsi="Times New Roman" w:cs="Times New Roman"/>
        </w:rPr>
        <w:t xml:space="preserve">, hand pump, rope, dewi, </w:t>
      </w:r>
      <w:r w:rsidRPr="00E06A6D">
        <w:rPr>
          <w:rFonts w:ascii="Times New Roman" w:hAnsi="Times New Roman" w:cs="Times New Roman"/>
          <w:i/>
          <w:iCs/>
        </w:rPr>
        <w:t>release gear</w:t>
      </w:r>
      <w:r w:rsidRPr="00E06A6D">
        <w:rPr>
          <w:rFonts w:ascii="Times New Roman" w:hAnsi="Times New Roman" w:cs="Times New Roman"/>
        </w:rPr>
        <w:t xml:space="preserve">, </w:t>
      </w:r>
      <w:r w:rsidRPr="00E06A6D">
        <w:rPr>
          <w:rFonts w:ascii="Times New Roman" w:hAnsi="Times New Roman" w:cs="Times New Roman"/>
          <w:i/>
          <w:iCs/>
        </w:rPr>
        <w:t>wire reep</w:t>
      </w:r>
      <w:r w:rsidRPr="00E06A6D">
        <w:rPr>
          <w:rFonts w:ascii="Times New Roman" w:hAnsi="Times New Roman" w:cs="Times New Roman"/>
        </w:rPr>
        <w:t xml:space="preserve">, </w:t>
      </w:r>
      <w:r w:rsidRPr="00E06A6D">
        <w:rPr>
          <w:rFonts w:ascii="Times New Roman" w:hAnsi="Times New Roman" w:cs="Times New Roman"/>
          <w:i/>
          <w:iCs/>
        </w:rPr>
        <w:t>roll reep</w:t>
      </w:r>
      <w:r w:rsidRPr="00E06A6D">
        <w:rPr>
          <w:rFonts w:ascii="Times New Roman" w:hAnsi="Times New Roman" w:cs="Times New Roman"/>
        </w:rPr>
        <w:t xml:space="preserve">, </w:t>
      </w:r>
      <w:r w:rsidRPr="00E06A6D">
        <w:rPr>
          <w:rFonts w:ascii="Times New Roman" w:hAnsi="Times New Roman" w:cs="Times New Roman"/>
          <w:i/>
          <w:iCs/>
        </w:rPr>
        <w:t>brake lining</w:t>
      </w:r>
      <w:r w:rsidRPr="00E06A6D">
        <w:rPr>
          <w:rFonts w:ascii="Times New Roman" w:hAnsi="Times New Roman" w:cs="Times New Roman"/>
        </w:rPr>
        <w:t xml:space="preserve">, </w:t>
      </w:r>
      <w:r w:rsidRPr="00E06A6D">
        <w:rPr>
          <w:rFonts w:ascii="Times New Roman" w:hAnsi="Times New Roman" w:cs="Times New Roman"/>
          <w:i/>
          <w:iCs/>
        </w:rPr>
        <w:t>oil seal winch</w:t>
      </w:r>
      <w:r w:rsidRPr="00E06A6D">
        <w:rPr>
          <w:rFonts w:ascii="Times New Roman" w:hAnsi="Times New Roman" w:cs="Times New Roman"/>
        </w:rPr>
        <w:t xml:space="preserve">, </w:t>
      </w:r>
      <w:r w:rsidRPr="00E06A6D">
        <w:rPr>
          <w:rFonts w:ascii="Times New Roman" w:hAnsi="Times New Roman" w:cs="Times New Roman"/>
          <w:i/>
          <w:iCs/>
        </w:rPr>
        <w:t>ball</w:t>
      </w:r>
      <w:r w:rsidRPr="00E06A6D">
        <w:rPr>
          <w:rFonts w:ascii="Times New Roman" w:hAnsi="Times New Roman" w:cs="Times New Roman"/>
        </w:rPr>
        <w:t xml:space="preserve"> and </w:t>
      </w:r>
      <w:r w:rsidRPr="00E06A6D">
        <w:rPr>
          <w:rFonts w:ascii="Times New Roman" w:hAnsi="Times New Roman" w:cs="Times New Roman"/>
          <w:i/>
          <w:iCs/>
        </w:rPr>
        <w:t>roller bearing</w:t>
      </w:r>
      <w:r w:rsidRPr="00E06A6D">
        <w:rPr>
          <w:rFonts w:ascii="Times New Roman" w:hAnsi="Times New Roman" w:cs="Times New Roman"/>
        </w:rPr>
        <w:t xml:space="preserve"> In the brake device, </w:t>
      </w:r>
      <w:r w:rsidRPr="00E06A6D">
        <w:rPr>
          <w:rFonts w:ascii="Times New Roman" w:hAnsi="Times New Roman" w:cs="Times New Roman"/>
          <w:i/>
          <w:iCs/>
        </w:rPr>
        <w:t>water supply</w:t>
      </w:r>
      <w:r w:rsidRPr="00E06A6D">
        <w:rPr>
          <w:rFonts w:ascii="Times New Roman" w:hAnsi="Times New Roman" w:cs="Times New Roman"/>
        </w:rPr>
        <w:t xml:space="preserve"> tank, this results in many lifeboats being rusted and porous so that </w:t>
      </w:r>
      <w:r w:rsidRPr="00E06A6D">
        <w:rPr>
          <w:rFonts w:ascii="Times New Roman" w:hAnsi="Times New Roman" w:cs="Times New Roman"/>
          <w:i/>
          <w:iCs/>
        </w:rPr>
        <w:t xml:space="preserve"> the failure </w:t>
      </w:r>
      <w:r w:rsidRPr="00E06A6D">
        <w:rPr>
          <w:rFonts w:ascii="Times New Roman" w:hAnsi="Times New Roman" w:cs="Times New Roman"/>
        </w:rPr>
        <w:t xml:space="preserve"> of the lifeboat launching occurs and cannot function optimally. </w:t>
      </w:r>
    </w:p>
    <w:p w14:paraId="7BE05F5E" w14:textId="77777777" w:rsidR="00E06A6D" w:rsidRPr="00E06A6D" w:rsidRDefault="00E06A6D" w:rsidP="00E06A6D">
      <w:pPr>
        <w:spacing w:after="0" w:line="240" w:lineRule="auto"/>
        <w:ind w:left="0" w:hanging="2"/>
        <w:jc w:val="both"/>
        <w:rPr>
          <w:rFonts w:ascii="Times New Roman" w:hAnsi="Times New Roman" w:cs="Times New Roman"/>
        </w:rPr>
      </w:pPr>
    </w:p>
    <w:p w14:paraId="69B79D65" w14:textId="77777777" w:rsidR="00E06A6D" w:rsidRPr="00E06A6D" w:rsidRDefault="00E06A6D" w:rsidP="003860BF">
      <w:pPr>
        <w:pStyle w:val="ListParagraph"/>
        <w:numPr>
          <w:ilvl w:val="0"/>
          <w:numId w:val="7"/>
        </w:numPr>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The factors causing the failure  of launching the lifeboat in KM. Stuttgart </w:t>
      </w:r>
    </w:p>
    <w:p w14:paraId="20606378" w14:textId="77777777" w:rsidR="003860BF" w:rsidRDefault="00E06A6D" w:rsidP="003860BF">
      <w:pPr>
        <w:spacing w:after="0" w:line="240" w:lineRule="auto"/>
        <w:ind w:leftChars="0" w:left="0" w:firstLineChars="0" w:firstLine="720"/>
        <w:jc w:val="both"/>
        <w:rPr>
          <w:rFonts w:ascii="Times New Roman" w:hAnsi="Times New Roman"/>
          <w:color w:val="000000" w:themeColor="text1"/>
        </w:rPr>
      </w:pPr>
      <w:r w:rsidRPr="00E06A6D">
        <w:rPr>
          <w:rFonts w:ascii="Times New Roman" w:hAnsi="Times New Roman" w:cs="Times New Roman"/>
          <w:color w:val="000000" w:themeColor="text1"/>
        </w:rPr>
        <w:t xml:space="preserve">Based on the problems that the researcher found on board the ship and the results of observations and interviews that have been conducted, it was found that damage to </w:t>
      </w:r>
      <w:r w:rsidRPr="00E06A6D">
        <w:rPr>
          <w:rFonts w:ascii="Times New Roman" w:hAnsi="Times New Roman" w:cs="Times New Roman"/>
          <w:i/>
          <w:iCs/>
          <w:color w:val="000000" w:themeColor="text1"/>
        </w:rPr>
        <w:t>the davit blocks, safety pins, wire falls, floating blocks</w:t>
      </w:r>
      <w:r w:rsidRPr="00E06A6D">
        <w:rPr>
          <w:rFonts w:ascii="Times New Roman" w:hAnsi="Times New Roman" w:cs="Times New Roman"/>
          <w:color w:val="000000" w:themeColor="text1"/>
        </w:rPr>
        <w:t xml:space="preserve"> and retaining pens was influenced by several factors that caused the failure of the  lifeboat launch in KM. Binaiya. Overall, the factors that will be explained below, are related to each other so that they can create dangerous conditions, and ultimately result in the failure </w:t>
      </w:r>
      <w:r w:rsidRPr="00E06A6D">
        <w:rPr>
          <w:rFonts w:ascii="Times New Roman" w:hAnsi="Times New Roman" w:cs="Times New Roman"/>
          <w:i/>
          <w:iCs/>
          <w:color w:val="000000" w:themeColor="text1"/>
        </w:rPr>
        <w:t xml:space="preserve"> of the lifeboat </w:t>
      </w:r>
      <w:r w:rsidRPr="00E06A6D">
        <w:rPr>
          <w:rFonts w:ascii="Times New Roman" w:hAnsi="Times New Roman" w:cs="Times New Roman"/>
          <w:color w:val="000000" w:themeColor="text1"/>
        </w:rPr>
        <w:t>launch.</w:t>
      </w:r>
    </w:p>
    <w:p w14:paraId="52369C81" w14:textId="2C785BA4" w:rsidR="00E06A6D" w:rsidRPr="003860BF" w:rsidRDefault="00E06A6D" w:rsidP="003860BF">
      <w:pPr>
        <w:spacing w:after="0" w:line="240" w:lineRule="auto"/>
        <w:ind w:leftChars="0" w:left="0" w:firstLineChars="0" w:firstLine="720"/>
        <w:jc w:val="both"/>
        <w:rPr>
          <w:rFonts w:ascii="Times New Roman" w:hAnsi="Times New Roman" w:cs="Times New Roman"/>
          <w:color w:val="000000" w:themeColor="text1"/>
        </w:rPr>
      </w:pPr>
      <w:r w:rsidRPr="00E06A6D">
        <w:rPr>
          <w:rFonts w:ascii="Times New Roman" w:hAnsi="Times New Roman" w:cs="Times New Roman"/>
          <w:color w:val="000000" w:themeColor="text1"/>
        </w:rPr>
        <w:t xml:space="preserve">The following is </w:t>
      </w:r>
      <w:r w:rsidRPr="00E06A6D">
        <w:rPr>
          <w:rFonts w:ascii="Times New Roman" w:hAnsi="Times New Roman" w:cs="Times New Roman"/>
        </w:rPr>
        <w:t xml:space="preserve">a description of the factors that affect the failure </w:t>
      </w:r>
      <w:r w:rsidRPr="00E06A6D">
        <w:rPr>
          <w:rFonts w:ascii="Times New Roman" w:hAnsi="Times New Roman" w:cs="Times New Roman"/>
          <w:i/>
          <w:iCs/>
        </w:rPr>
        <w:t xml:space="preserve"> of the </w:t>
      </w:r>
      <w:r w:rsidRPr="00E06A6D">
        <w:rPr>
          <w:rFonts w:ascii="Times New Roman" w:hAnsi="Times New Roman" w:cs="Times New Roman"/>
        </w:rPr>
        <w:t xml:space="preserve"> lifeboat launch at KM. Binaiya : </w:t>
      </w:r>
    </w:p>
    <w:p w14:paraId="141EDF33"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Lack of discipline of the crew in maintaining the lifeboat.</w:t>
      </w:r>
    </w:p>
    <w:p w14:paraId="7F65754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Lack of supervision and coordination </w:t>
      </w:r>
    </w:p>
    <w:p w14:paraId="7251F9A4"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lastRenderedPageBreak/>
        <w:t xml:space="preserve">Damage to </w:t>
      </w:r>
      <w:r w:rsidRPr="00E06A6D">
        <w:rPr>
          <w:rFonts w:ascii="Times New Roman" w:hAnsi="Times New Roman" w:cs="Times New Roman"/>
          <w:i/>
          <w:iCs/>
        </w:rPr>
        <w:t xml:space="preserve"> lifeboat </w:t>
      </w:r>
      <w:r w:rsidRPr="00E06A6D">
        <w:rPr>
          <w:rFonts w:ascii="Times New Roman" w:hAnsi="Times New Roman" w:cs="Times New Roman"/>
        </w:rPr>
        <w:t>launching components</w:t>
      </w:r>
    </w:p>
    <w:p w14:paraId="4DE2ED5B"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The large number of lifeboats on board</w:t>
      </w:r>
    </w:p>
    <w:p w14:paraId="15B8A1BD"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The implementation of lifeboat maintenance is not in accordance with the SOP on board</w:t>
      </w:r>
    </w:p>
    <w:p w14:paraId="672195CA" w14:textId="77777777" w:rsidR="00E06A6D" w:rsidRPr="00E06A6D" w:rsidRDefault="00E06A6D" w:rsidP="003860BF">
      <w:pPr>
        <w:pStyle w:val="ListParagraph"/>
        <w:numPr>
          <w:ilvl w:val="0"/>
          <w:numId w:val="4"/>
        </w:numPr>
        <w:tabs>
          <w:tab w:val="left" w:pos="540"/>
        </w:tabs>
        <w:suppressAutoHyphens w:val="0"/>
        <w:spacing w:after="0" w:line="240" w:lineRule="auto"/>
        <w:ind w:leftChars="0" w:left="36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Extreme weather and sea water</w:t>
      </w:r>
    </w:p>
    <w:p w14:paraId="0E7C6730" w14:textId="77777777" w:rsidR="00E06A6D" w:rsidRPr="00E06A6D" w:rsidRDefault="00E06A6D" w:rsidP="00E06A6D">
      <w:pPr>
        <w:pStyle w:val="ListParagraph"/>
        <w:spacing w:after="0" w:line="240" w:lineRule="auto"/>
        <w:ind w:left="0" w:hanging="2"/>
        <w:jc w:val="both"/>
        <w:rPr>
          <w:rFonts w:ascii="Times New Roman" w:hAnsi="Times New Roman" w:cs="Times New Roman"/>
        </w:rPr>
      </w:pPr>
    </w:p>
    <w:p w14:paraId="558F5921" w14:textId="77777777" w:rsidR="00E06A6D" w:rsidRPr="00E06A6D" w:rsidRDefault="00E06A6D" w:rsidP="003860BF">
      <w:pPr>
        <w:pStyle w:val="ListParagraph"/>
        <w:numPr>
          <w:ilvl w:val="0"/>
          <w:numId w:val="7"/>
        </w:numPr>
        <w:tabs>
          <w:tab w:val="left" w:pos="540"/>
        </w:tabs>
        <w:suppressAutoHyphens w:val="0"/>
        <w:spacing w:after="0" w:line="240" w:lineRule="auto"/>
        <w:ind w:leftChars="0" w:left="360" w:firstLineChars="0" w:hanging="362"/>
        <w:jc w:val="both"/>
        <w:textDirection w:val="lrTb"/>
        <w:textAlignment w:val="auto"/>
        <w:outlineLvl w:val="9"/>
        <w:rPr>
          <w:rFonts w:ascii="Times New Roman" w:hAnsi="Times New Roman" w:cs="Times New Roman"/>
          <w:b/>
          <w:bCs/>
        </w:rPr>
      </w:pPr>
      <w:r w:rsidRPr="00E06A6D">
        <w:rPr>
          <w:rFonts w:ascii="Times New Roman" w:hAnsi="Times New Roman" w:cs="Times New Roman"/>
          <w:b/>
          <w:bCs/>
        </w:rPr>
        <w:t xml:space="preserve">Efforts to increase maintenance must be made to prevent  lifeboat launching failures in KM. Binaiya. </w:t>
      </w:r>
    </w:p>
    <w:p w14:paraId="775B25C5" w14:textId="77777777" w:rsidR="00E06A6D" w:rsidRPr="00E06A6D" w:rsidRDefault="00E06A6D" w:rsidP="003860BF">
      <w:pPr>
        <w:spacing w:after="0" w:line="240" w:lineRule="auto"/>
        <w:ind w:leftChars="0" w:left="0" w:firstLineChars="0" w:firstLine="720"/>
        <w:jc w:val="both"/>
        <w:rPr>
          <w:rFonts w:ascii="Times New Roman" w:hAnsi="Times New Roman" w:cs="Times New Roman"/>
        </w:rPr>
      </w:pPr>
      <w:r w:rsidRPr="00E06A6D">
        <w:rPr>
          <w:rFonts w:ascii="Times New Roman" w:hAnsi="Times New Roman" w:cs="Times New Roman"/>
        </w:rPr>
        <w:t xml:space="preserve">Based on the results of observations that have been carried out during the research and interviews obtained from several informants. To ensure shipping safety and prevent the recurrence  of  lifeboat launch failures, it is necessary to make efforts involving all related parties. Here are some explanations of the efforts made to improve the maintenance of lifeboats to prevent  lifeboat launch failures: </w:t>
      </w:r>
    </w:p>
    <w:p w14:paraId="7EC4EE26"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 xml:space="preserve">Conducting </w:t>
      </w:r>
      <w:r w:rsidRPr="00E06A6D">
        <w:rPr>
          <w:rFonts w:ascii="Times New Roman" w:hAnsi="Times New Roman" w:cs="Times New Roman"/>
          <w:i/>
          <w:iCs/>
          <w:color w:val="000000" w:themeColor="text1"/>
        </w:rPr>
        <w:t>safety meetings</w:t>
      </w:r>
      <w:r w:rsidRPr="00E06A6D">
        <w:rPr>
          <w:rFonts w:ascii="Times New Roman" w:hAnsi="Times New Roman" w:cs="Times New Roman"/>
          <w:color w:val="000000" w:themeColor="text1"/>
        </w:rPr>
        <w:t xml:space="preserve"> and training for crew members</w:t>
      </w:r>
    </w:p>
    <w:p w14:paraId="63F1241C"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The mualim, who is responsible for safety </w:t>
      </w:r>
      <w:r w:rsidRPr="00E06A6D">
        <w:rPr>
          <w:rFonts w:ascii="Times New Roman" w:hAnsi="Times New Roman" w:cs="Times New Roman"/>
          <w:color w:val="000000" w:themeColor="text1"/>
        </w:rPr>
        <w:t xml:space="preserve">, directly controls </w:t>
      </w:r>
      <w:r w:rsidRPr="00E06A6D">
        <w:rPr>
          <w:rFonts w:ascii="Times New Roman" w:hAnsi="Times New Roman" w:cs="Times New Roman"/>
        </w:rPr>
        <w:t>the implementation of lifeboat maintenance.</w:t>
      </w:r>
    </w:p>
    <w:p w14:paraId="35032D33"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Optimize and improve lifeboat maintenance.</w:t>
      </w:r>
    </w:p>
    <w:p w14:paraId="55E9CE00"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rPr>
      </w:pPr>
      <w:r w:rsidRPr="00E06A6D">
        <w:rPr>
          <w:rFonts w:ascii="Times New Roman" w:hAnsi="Times New Roman" w:cs="Times New Roman"/>
        </w:rPr>
        <w:t xml:space="preserve">Increasing the role  of </w:t>
      </w:r>
      <w:r w:rsidRPr="00E06A6D">
        <w:rPr>
          <w:rFonts w:ascii="Times New Roman" w:hAnsi="Times New Roman" w:cs="Times New Roman"/>
          <w:i/>
          <w:iCs/>
          <w:color w:val="000000" w:themeColor="text1"/>
        </w:rPr>
        <w:t xml:space="preserve">the crew </w:t>
      </w:r>
      <w:r w:rsidRPr="00E06A6D">
        <w:rPr>
          <w:rFonts w:ascii="Times New Roman" w:hAnsi="Times New Roman" w:cs="Times New Roman"/>
          <w:i/>
          <w:iCs/>
        </w:rPr>
        <w:t>deck</w:t>
      </w:r>
      <w:r w:rsidRPr="00E06A6D">
        <w:rPr>
          <w:rFonts w:ascii="Times New Roman" w:hAnsi="Times New Roman" w:cs="Times New Roman"/>
        </w:rPr>
        <w:t xml:space="preserve"> in helping Mualim III</w:t>
      </w:r>
    </w:p>
    <w:p w14:paraId="0590B2FD" w14:textId="77777777" w:rsidR="00E06A6D" w:rsidRPr="00E06A6D" w:rsidRDefault="00E06A6D" w:rsidP="003860BF">
      <w:pPr>
        <w:pStyle w:val="ListParagraph"/>
        <w:numPr>
          <w:ilvl w:val="0"/>
          <w:numId w:val="5"/>
        </w:numPr>
        <w:suppressAutoHyphens w:val="0"/>
        <w:spacing w:after="0" w:line="240" w:lineRule="auto"/>
        <w:ind w:leftChars="0" w:firstLineChars="0"/>
        <w:jc w:val="both"/>
        <w:textDirection w:val="lrTb"/>
        <w:textAlignment w:val="auto"/>
        <w:outlineLvl w:val="9"/>
        <w:rPr>
          <w:rFonts w:ascii="Times New Roman" w:hAnsi="Times New Roman" w:cs="Times New Roman"/>
          <w:color w:val="000000" w:themeColor="text1"/>
        </w:rPr>
      </w:pPr>
      <w:r w:rsidRPr="00E06A6D">
        <w:rPr>
          <w:rFonts w:ascii="Times New Roman" w:hAnsi="Times New Roman" w:cs="Times New Roman"/>
          <w:color w:val="000000" w:themeColor="text1"/>
        </w:rPr>
        <w:t>Carry out lifeboat maintenance in accordance with the SOP (</w:t>
      </w:r>
      <w:r w:rsidRPr="00E06A6D">
        <w:rPr>
          <w:rFonts w:ascii="Times New Roman" w:hAnsi="Times New Roman" w:cs="Times New Roman"/>
          <w:i/>
          <w:iCs/>
          <w:color w:val="000000" w:themeColor="text1"/>
        </w:rPr>
        <w:t xml:space="preserve">Standard Operating Procedure </w:t>
      </w:r>
      <w:r w:rsidRPr="00E06A6D">
        <w:rPr>
          <w:rFonts w:ascii="Times New Roman" w:hAnsi="Times New Roman" w:cs="Times New Roman"/>
          <w:color w:val="000000" w:themeColor="text1"/>
        </w:rPr>
        <w:t>) on board</w:t>
      </w:r>
    </w:p>
    <w:p w14:paraId="3DD2232D" w14:textId="60589A2C" w:rsidR="00743292" w:rsidRPr="00E06A6D" w:rsidRDefault="00E06A6D" w:rsidP="003860BF">
      <w:pPr>
        <w:pBdr>
          <w:between w:val="nil"/>
        </w:pBdr>
        <w:spacing w:after="0" w:line="240" w:lineRule="auto"/>
        <w:ind w:left="-2" w:firstLineChars="257" w:firstLine="565"/>
        <w:jc w:val="both"/>
        <w:rPr>
          <w:rFonts w:ascii="Times New Roman" w:eastAsia="Times New Roman" w:hAnsi="Times New Roman" w:cs="Times New Roman"/>
        </w:rPr>
      </w:pPr>
      <w:r w:rsidRPr="00E06A6D">
        <w:rPr>
          <w:rFonts w:ascii="Times New Roman" w:hAnsi="Times New Roman" w:cs="Times New Roman"/>
        </w:rPr>
        <w:t>Carry out planning and improvements with priority scales in mind.</w:t>
      </w:r>
    </w:p>
    <w:p w14:paraId="7149E42D" w14:textId="77777777" w:rsidR="00743292" w:rsidRDefault="00743292" w:rsidP="00743292">
      <w:pPr>
        <w:spacing w:after="0" w:line="240" w:lineRule="auto"/>
        <w:ind w:left="0" w:hanging="2"/>
        <w:jc w:val="both"/>
        <w:rPr>
          <w:rFonts w:ascii="Times New Roman" w:eastAsia="Times New Roman" w:hAnsi="Times New Roman"/>
        </w:rPr>
      </w:pPr>
    </w:p>
    <w:p w14:paraId="419C5508" w14:textId="77777777" w:rsidR="00743292" w:rsidRDefault="00743292" w:rsidP="00743292">
      <w:pPr>
        <w:pStyle w:val="Heading1"/>
        <w:numPr>
          <w:ilvl w:val="0"/>
          <w:numId w:val="0"/>
        </w:numPr>
        <w:spacing w:after="0"/>
      </w:pPr>
      <w:r>
        <w:t>CONCLUSION &gt; T.N Roman 11 Bold</w:t>
      </w:r>
    </w:p>
    <w:p w14:paraId="762C43CA" w14:textId="7C753C76" w:rsidR="003860BF" w:rsidRPr="003860BF" w:rsidRDefault="003860BF" w:rsidP="003860BF">
      <w:pPr>
        <w:spacing w:after="0" w:line="240" w:lineRule="auto"/>
        <w:ind w:leftChars="0" w:left="0" w:firstLineChars="0" w:firstLine="720"/>
        <w:jc w:val="both"/>
        <w:rPr>
          <w:rFonts w:ascii="Times New Roman" w:hAnsi="Times New Roman" w:cs="Times New Roman"/>
        </w:rPr>
      </w:pPr>
      <w:r w:rsidRPr="003860BF">
        <w:rPr>
          <w:rFonts w:ascii="Times New Roman" w:hAnsi="Times New Roman" w:cs="Times New Roman"/>
        </w:rPr>
        <w:t xml:space="preserve">Researchers </w:t>
      </w:r>
      <w:r w:rsidRPr="003860BF">
        <w:rPr>
          <w:rFonts w:ascii="Times New Roman" w:hAnsi="Times New Roman" w:cs="Times New Roman"/>
          <w:color w:val="000000" w:themeColor="text1"/>
        </w:rPr>
        <w:t xml:space="preserve">have made direct observations in the implementation of suboptimal lifeboat maintenance </w:t>
      </w:r>
      <w:r w:rsidRPr="003860BF">
        <w:rPr>
          <w:rFonts w:ascii="Times New Roman" w:hAnsi="Times New Roman" w:cs="Times New Roman"/>
        </w:rPr>
        <w:t xml:space="preserve">. Based on the results of the research that has been conducted and the discussion on "Optimizing the Maintenance of Lifeboats in KM. Binaiya with </w:t>
      </w:r>
      <w:r w:rsidRPr="003860BF">
        <w:rPr>
          <w:rFonts w:ascii="Times New Roman" w:hAnsi="Times New Roman" w:cs="Times New Roman"/>
          <w:i/>
          <w:iCs/>
        </w:rPr>
        <w:t>Fishbone Analysis</w:t>
      </w:r>
      <w:r w:rsidRPr="003860BF">
        <w:rPr>
          <w:rFonts w:ascii="Times New Roman" w:hAnsi="Times New Roman" w:cs="Times New Roman"/>
        </w:rPr>
        <w:t>" then the researcher can draw several conclusions as follows:</w:t>
      </w:r>
    </w:p>
    <w:p w14:paraId="1B319FA9" w14:textId="77777777" w:rsidR="003860BF"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cs="Times New Roman"/>
        </w:rPr>
      </w:pPr>
      <w:r w:rsidRPr="003860BF">
        <w:rPr>
          <w:rFonts w:ascii="Times New Roman" w:hAnsi="Times New Roman" w:cs="Times New Roman"/>
          <w:color w:val="000000" w:themeColor="text1"/>
        </w:rPr>
        <w:t>The implementation of lifeboat maintenance at KM. Binaiya has not been implemented according to the SOP (</w:t>
      </w:r>
      <w:r w:rsidRPr="003860BF">
        <w:rPr>
          <w:rFonts w:ascii="Times New Roman" w:hAnsi="Times New Roman" w:cs="Times New Roman"/>
          <w:i/>
          <w:iCs/>
          <w:color w:val="000000" w:themeColor="text1"/>
        </w:rPr>
        <w:t xml:space="preserve">Standard Operating Procedure </w:t>
      </w:r>
      <w:r w:rsidRPr="003860BF">
        <w:rPr>
          <w:rFonts w:ascii="Times New Roman" w:hAnsi="Times New Roman" w:cs="Times New Roman"/>
          <w:color w:val="000000" w:themeColor="text1"/>
        </w:rPr>
        <w:t xml:space="preserve">). So that it failed to </w:t>
      </w:r>
      <w:r w:rsidRPr="003860BF">
        <w:rPr>
          <w:rFonts w:ascii="Times New Roman" w:hAnsi="Times New Roman" w:cs="Times New Roman"/>
          <w:i/>
          <w:iCs/>
          <w:color w:val="000000" w:themeColor="text1"/>
        </w:rPr>
        <w:t xml:space="preserve">launch </w:t>
      </w:r>
      <w:r w:rsidRPr="003860BF">
        <w:rPr>
          <w:rFonts w:ascii="Times New Roman" w:hAnsi="Times New Roman" w:cs="Times New Roman"/>
          <w:color w:val="000000" w:themeColor="text1"/>
        </w:rPr>
        <w:t xml:space="preserve">a lifeboat. </w:t>
      </w:r>
    </w:p>
    <w:p w14:paraId="0A91B7BB" w14:textId="77777777" w:rsid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s="Times New Roman"/>
        </w:rPr>
        <w:t xml:space="preserve">The failure of </w:t>
      </w:r>
      <w:r w:rsidRPr="003860BF">
        <w:rPr>
          <w:rFonts w:ascii="Times New Roman" w:hAnsi="Times New Roman" w:cs="Times New Roman"/>
          <w:i/>
          <w:iCs/>
        </w:rPr>
        <w:t>launching</w:t>
      </w:r>
      <w:r w:rsidRPr="003860BF">
        <w:rPr>
          <w:rFonts w:ascii="Times New Roman" w:hAnsi="Times New Roman" w:cs="Times New Roman"/>
        </w:rPr>
        <w:t xml:space="preserve"> the KM lifeboat. Binaiya was caused by damage to the  lifeboat's </w:t>
      </w:r>
      <w:r w:rsidRPr="003860BF">
        <w:rPr>
          <w:rFonts w:ascii="Times New Roman" w:hAnsi="Times New Roman" w:cs="Times New Roman"/>
          <w:i/>
          <w:iCs/>
        </w:rPr>
        <w:t>launching</w:t>
      </w:r>
      <w:r w:rsidRPr="003860BF">
        <w:rPr>
          <w:rFonts w:ascii="Times New Roman" w:hAnsi="Times New Roman" w:cs="Times New Roman"/>
        </w:rPr>
        <w:t xml:space="preserve"> support components  such as </w:t>
      </w:r>
      <w:r w:rsidRPr="003860BF">
        <w:rPr>
          <w:rFonts w:ascii="Times New Roman" w:hAnsi="Times New Roman" w:cs="Times New Roman"/>
          <w:i/>
          <w:iCs/>
        </w:rPr>
        <w:t>block davits, wire falls, floating blocks, safety pins</w:t>
      </w:r>
      <w:r w:rsidRPr="003860BF">
        <w:rPr>
          <w:rFonts w:ascii="Times New Roman" w:hAnsi="Times New Roman" w:cs="Times New Roman"/>
        </w:rPr>
        <w:t xml:space="preserve"> and retaining pens that were rusted and cropos so that the lifeboat could not be </w:t>
      </w:r>
      <w:r w:rsidRPr="003860BF">
        <w:rPr>
          <w:rFonts w:ascii="Times New Roman" w:hAnsi="Times New Roman" w:cs="Times New Roman"/>
          <w:i/>
          <w:iCs/>
        </w:rPr>
        <w:t>launched</w:t>
      </w:r>
      <w:r w:rsidRPr="003860BF">
        <w:rPr>
          <w:rFonts w:ascii="Times New Roman" w:hAnsi="Times New Roman" w:cs="Times New Roman"/>
        </w:rPr>
        <w:t xml:space="preserve">. This is influenced by </w:t>
      </w:r>
      <w:r w:rsidRPr="003860BF">
        <w:rPr>
          <w:rFonts w:ascii="Times New Roman" w:hAnsi="Times New Roman" w:cs="Times New Roman"/>
          <w:i/>
          <w:iCs/>
        </w:rPr>
        <w:t>the personal</w:t>
      </w:r>
      <w:r w:rsidRPr="003860BF">
        <w:rPr>
          <w:rFonts w:ascii="Times New Roman" w:hAnsi="Times New Roman" w:cs="Times New Roman"/>
        </w:rPr>
        <w:t xml:space="preserve"> factor  of the </w:t>
      </w:r>
      <w:r w:rsidRPr="003860BF">
        <w:rPr>
          <w:rFonts w:ascii="Times New Roman" w:hAnsi="Times New Roman" w:cs="Times New Roman"/>
          <w:i/>
          <w:iCs/>
        </w:rPr>
        <w:t xml:space="preserve"> ship's crew</w:t>
      </w:r>
      <w:r w:rsidRPr="003860BF">
        <w:rPr>
          <w:rFonts w:ascii="Times New Roman" w:hAnsi="Times New Roman" w:cs="Times New Roman"/>
        </w:rPr>
        <w:t xml:space="preserve"> discipline  in carrying out lifeboat maintenance. Material factors  include damage to the </w:t>
      </w:r>
      <w:r w:rsidRPr="003860BF">
        <w:rPr>
          <w:rFonts w:ascii="Times New Roman" w:hAnsi="Times New Roman" w:cs="Times New Roman"/>
          <w:i/>
          <w:iCs/>
        </w:rPr>
        <w:t xml:space="preserve">launching components </w:t>
      </w:r>
      <w:r w:rsidRPr="003860BF">
        <w:rPr>
          <w:rFonts w:ascii="Times New Roman" w:hAnsi="Times New Roman" w:cs="Times New Roman"/>
        </w:rPr>
        <w:t xml:space="preserve"> of the lifeboat and the large number of lifeboats on board. The factors </w:t>
      </w:r>
      <w:r w:rsidRPr="003860BF">
        <w:rPr>
          <w:rFonts w:ascii="Times New Roman" w:hAnsi="Times New Roman" w:cs="Times New Roman"/>
          <w:i/>
          <w:iCs/>
        </w:rPr>
        <w:t xml:space="preserve">that </w:t>
      </w:r>
      <w:r w:rsidRPr="003860BF">
        <w:rPr>
          <w:rFonts w:ascii="Times New Roman" w:hAnsi="Times New Roman" w:cs="Times New Roman"/>
          <w:i/>
          <w:iCs/>
        </w:rPr>
        <w:t>led</w:t>
      </w:r>
      <w:r w:rsidRPr="003860BF">
        <w:rPr>
          <w:rFonts w:ascii="Times New Roman" w:hAnsi="Times New Roman" w:cs="Times New Roman"/>
        </w:rPr>
        <w:t xml:space="preserve"> to the implementation of lifeboat maintenance were not in accordance with the ship's SOPs. Environmental factors  are influenced by the weather and seawater content resulting in rapid corrosion. </w:t>
      </w:r>
    </w:p>
    <w:p w14:paraId="2576EC06" w14:textId="242A6C84" w:rsidR="00743292" w:rsidRPr="003860BF" w:rsidRDefault="003860BF" w:rsidP="003860BF">
      <w:pPr>
        <w:pStyle w:val="ListParagraph"/>
        <w:numPr>
          <w:ilvl w:val="0"/>
          <w:numId w:val="8"/>
        </w:numPr>
        <w:suppressAutoHyphens w:val="0"/>
        <w:spacing w:after="0" w:line="240" w:lineRule="auto"/>
        <w:ind w:leftChars="0" w:left="540" w:firstLineChars="0" w:hanging="542"/>
        <w:jc w:val="both"/>
        <w:textDirection w:val="lrTb"/>
        <w:textAlignment w:val="auto"/>
        <w:outlineLvl w:val="9"/>
        <w:rPr>
          <w:rFonts w:ascii="Times New Roman" w:hAnsi="Times New Roman"/>
        </w:rPr>
      </w:pPr>
      <w:r w:rsidRPr="003860BF">
        <w:rPr>
          <w:rFonts w:ascii="Times New Roman" w:hAnsi="Times New Roman"/>
          <w:color w:val="000000" w:themeColor="text1"/>
        </w:rPr>
        <w:t xml:space="preserve">The efforts made are to conduct </w:t>
      </w:r>
      <w:r w:rsidRPr="003860BF">
        <w:rPr>
          <w:rFonts w:ascii="Times New Roman" w:hAnsi="Times New Roman"/>
          <w:i/>
          <w:iCs/>
          <w:color w:val="000000" w:themeColor="text1"/>
        </w:rPr>
        <w:t>a safety meeting</w:t>
      </w:r>
      <w:r w:rsidRPr="003860BF">
        <w:rPr>
          <w:rFonts w:ascii="Times New Roman" w:hAnsi="Times New Roman"/>
          <w:color w:val="000000" w:themeColor="text1"/>
        </w:rPr>
        <w:t xml:space="preserve"> at the beginning of the voyage and training for all </w:t>
      </w:r>
      <w:r w:rsidRPr="003860BF">
        <w:rPr>
          <w:rFonts w:ascii="Times New Roman" w:hAnsi="Times New Roman"/>
          <w:i/>
          <w:iCs/>
          <w:color w:val="000000" w:themeColor="text1"/>
        </w:rPr>
        <w:t xml:space="preserve"> ship crews</w:t>
      </w:r>
      <w:r w:rsidRPr="003860BF">
        <w:rPr>
          <w:rFonts w:ascii="Times New Roman" w:hAnsi="Times New Roman"/>
          <w:color w:val="000000" w:themeColor="text1"/>
        </w:rPr>
        <w:t xml:space="preserve"> regarding the maintenance and operation of the lifeboats and mualim who is responsible for safety and direct control in supervising the maintenance of the lifeboats</w:t>
      </w:r>
      <w:r w:rsidRPr="003860BF">
        <w:rPr>
          <w:rFonts w:ascii="Times New Roman" w:hAnsi="Times New Roman"/>
        </w:rPr>
        <w:t xml:space="preserve">. To prevent damage to the supporting components of the  lifeboat launch, namely optimizing maintenance and increasing the role of the </w:t>
      </w:r>
      <w:r w:rsidRPr="003860BF">
        <w:rPr>
          <w:rFonts w:ascii="Times New Roman" w:hAnsi="Times New Roman"/>
          <w:i/>
          <w:iCs/>
        </w:rPr>
        <w:t>crew deck</w:t>
      </w:r>
      <w:r w:rsidRPr="003860BF">
        <w:rPr>
          <w:rFonts w:ascii="Times New Roman" w:hAnsi="Times New Roman"/>
        </w:rPr>
        <w:t xml:space="preserve"> in helping mualim III carry out the maintenance of the lifeboat. In addition, the maintenance of lifeboats is carried out in accordance with SOPs. Weather has an effect in this case, therefore the planning and inspection of the lifeboat is done by considering the priority scale to achieve optimal results</w:t>
      </w:r>
      <w:r w:rsidR="00743292" w:rsidRPr="003860BF">
        <w:rPr>
          <w:rFonts w:ascii="Times New Roman" w:eastAsia="Times New Roman" w:hAnsi="Times New Roman"/>
          <w:b/>
          <w:i/>
        </w:rPr>
        <w:t>.</w:t>
      </w:r>
    </w:p>
    <w:p w14:paraId="475940FC" w14:textId="77777777" w:rsidR="008609A5" w:rsidRDefault="008609A5" w:rsidP="00743292">
      <w:pPr>
        <w:pStyle w:val="Heading1"/>
        <w:numPr>
          <w:ilvl w:val="0"/>
          <w:numId w:val="0"/>
        </w:numPr>
        <w:spacing w:after="0"/>
      </w:pPr>
    </w:p>
    <w:p w14:paraId="5E496D08" w14:textId="26BD4DAA" w:rsidR="00743292" w:rsidRDefault="00743292" w:rsidP="00743292">
      <w:pPr>
        <w:pStyle w:val="Heading1"/>
        <w:numPr>
          <w:ilvl w:val="0"/>
          <w:numId w:val="0"/>
        </w:numPr>
        <w:spacing w:after="0"/>
      </w:pPr>
      <w:r>
        <w:t xml:space="preserve">REFERENCES &gt; T.N Roman 11 Bold </w:t>
      </w:r>
    </w:p>
    <w:p w14:paraId="05E99A99"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Albert WPS. 2020. Studi penerapan </w:t>
      </w:r>
      <w:r w:rsidRPr="007E14AB">
        <w:rPr>
          <w:rFonts w:ascii="Times New Roman" w:hAnsi="Times New Roman" w:cs="Times New Roman"/>
          <w:i/>
          <w:iCs/>
        </w:rPr>
        <w:t>Total Productive Maintenance</w:t>
      </w:r>
      <w:r w:rsidRPr="007E14AB">
        <w:rPr>
          <w:rFonts w:ascii="Times New Roman" w:hAnsi="Times New Roman" w:cs="Times New Roman"/>
        </w:rPr>
        <w:t xml:space="preserve"> (TPM) untuk peningkatan efisiensi pada pabrik pupuk organik PT Agro Energi Indonesia. [Skripsi]. Medan: Universitas Medan Area.</w:t>
      </w:r>
    </w:p>
    <w:p w14:paraId="6DDC99B9"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Arleiny, Purba, D., &amp; Sugiharto, R. (2019). </w:t>
      </w:r>
      <w:r w:rsidRPr="007E14AB">
        <w:rPr>
          <w:rFonts w:ascii="Times New Roman" w:hAnsi="Times New Roman" w:cs="Times New Roman"/>
          <w:i/>
          <w:iCs/>
        </w:rPr>
        <w:t>Penerapan Ship Maintenance System (Sms) Application Of The Ship Maintenance System (SMS)</w:t>
      </w:r>
      <w:r w:rsidRPr="007E14AB">
        <w:rPr>
          <w:rFonts w:ascii="Times New Roman" w:hAnsi="Times New Roman" w:cs="Times New Roman"/>
        </w:rPr>
        <w:t>.</w:t>
      </w:r>
    </w:p>
    <w:p w14:paraId="43024C9C"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El-Halaby, S., Aboul-Dahab, S., &amp; Bin Qoud, N. (2021). </w:t>
      </w:r>
      <w:r w:rsidRPr="007E14AB">
        <w:rPr>
          <w:rFonts w:ascii="Times New Roman" w:hAnsi="Times New Roman" w:cs="Times New Roman"/>
          <w:i/>
          <w:iCs/>
        </w:rPr>
        <w:t xml:space="preserve">A systematic literature review standards. Journal on AAOIFI of Financial Reporting and Accounting, </w:t>
      </w:r>
      <w:r w:rsidRPr="007E14AB">
        <w:rPr>
          <w:rFonts w:ascii="Times New Roman" w:hAnsi="Times New Roman" w:cs="Times New Roman"/>
        </w:rPr>
        <w:t xml:space="preserve">19(2), 133–183. </w:t>
      </w:r>
      <w:hyperlink r:id="rId13" w:history="1">
        <w:r w:rsidRPr="007E14AB">
          <w:rPr>
            <w:rStyle w:val="Hyperlink"/>
            <w:rFonts w:ascii="Times New Roman" w:hAnsi="Times New Roman" w:cs="Times New Roman"/>
          </w:rPr>
          <w:t>https://doi.org/10.1108/JFRA-06 2020-0170</w:t>
        </w:r>
      </w:hyperlink>
      <w:r w:rsidRPr="007E14AB">
        <w:rPr>
          <w:rFonts w:ascii="Times New Roman" w:hAnsi="Times New Roman" w:cs="Times New Roman"/>
        </w:rPr>
        <w:t xml:space="preserve"> </w:t>
      </w:r>
    </w:p>
    <w:p w14:paraId="4A41E6FF"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Febriant Rizaldy, R., Adi, K., Wijaya, S., Putu, R., &amp; Purnamaningsih, E. (2024). Optimalisasi Reformasi Birokrasi Terhadap Kinerja Pelayanan Kelurahan Airlangga Kecamatan Gubeng Kota Surabaya. In Ethics and Law Journal: Business and Notary (ELJBN (Vol. 2, Issue 1). </w:t>
      </w:r>
      <w:hyperlink r:id="rId14" w:history="1">
        <w:r w:rsidRPr="007E14AB">
          <w:rPr>
            <w:rStyle w:val="Hyperlink"/>
            <w:rFonts w:ascii="Times New Roman" w:hAnsi="Times New Roman" w:cs="Times New Roman"/>
          </w:rPr>
          <w:t>http://journals.ldpb.org/index.php/eljbn</w:t>
        </w:r>
      </w:hyperlink>
      <w:r w:rsidRPr="007E14AB">
        <w:rPr>
          <w:rFonts w:ascii="Times New Roman" w:hAnsi="Times New Roman" w:cs="Times New Roman"/>
        </w:rPr>
        <w:t xml:space="preserve"> </w:t>
      </w:r>
    </w:p>
    <w:p w14:paraId="5D4794CF" w14:textId="4A9DCCD0"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Hardani, Auliya, N. H., Fardani, R. A., Ustiawaty, J., Utami, E. F., Sukmana, D. J., &amp; Istiqomah, R. R. (2020). </w:t>
      </w:r>
      <w:r w:rsidRPr="007E14AB">
        <w:rPr>
          <w:rFonts w:ascii="Times New Roman" w:hAnsi="Times New Roman" w:cs="Times New Roman"/>
          <w:i/>
          <w:iCs/>
        </w:rPr>
        <w:t>Metode Penelitian Kualitatif &amp; Kuantitatif</w:t>
      </w:r>
      <w:r w:rsidRPr="007E14AB">
        <w:rPr>
          <w:rFonts w:ascii="Times New Roman" w:hAnsi="Times New Roman" w:cs="Times New Roman"/>
        </w:rPr>
        <w:t>. CV. Pustaka Ilmu.</w:t>
      </w:r>
    </w:p>
    <w:p w14:paraId="1E24B0AD"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International Maritime Organization. (1974). </w:t>
      </w:r>
      <w:r w:rsidRPr="007E14AB">
        <w:rPr>
          <w:rFonts w:ascii="Times New Roman" w:hAnsi="Times New Roman" w:cs="Times New Roman"/>
          <w:i/>
          <w:iCs/>
        </w:rPr>
        <w:t>International Convention for the Safety of Life at Sea (SOLAS).</w:t>
      </w:r>
    </w:p>
    <w:p w14:paraId="009AB0C6"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Monoarfa, M. I., Hariyanto, Y., &amp; Rasyid, A. (2021). </w:t>
      </w:r>
      <w:r w:rsidRPr="007E14AB">
        <w:rPr>
          <w:rFonts w:ascii="Times New Roman" w:hAnsi="Times New Roman" w:cs="Times New Roman"/>
          <w:i/>
          <w:iCs/>
        </w:rPr>
        <w:t xml:space="preserve">Analisis Penyebab Bottleneck </w:t>
      </w:r>
      <w:r w:rsidRPr="007E14AB">
        <w:rPr>
          <w:rFonts w:ascii="Times New Roman" w:hAnsi="Times New Roman" w:cs="Times New Roman"/>
          <w:i/>
          <w:iCs/>
        </w:rPr>
        <w:lastRenderedPageBreak/>
        <w:t>pada Aliran Produksi Briquette Charcoal dengan Menggunakan Diagram Tulang Ikan. Jambura Industrial Review</w:t>
      </w:r>
      <w:r w:rsidRPr="007E14AB">
        <w:rPr>
          <w:rFonts w:ascii="Times New Roman" w:hAnsi="Times New Roman" w:cs="Times New Roman"/>
        </w:rPr>
        <w:t xml:space="preserve">, 1(1), 2021. </w:t>
      </w:r>
      <w:hyperlink r:id="rId15" w:history="1">
        <w:r w:rsidRPr="007E14AB">
          <w:rPr>
            <w:rStyle w:val="Hyperlink"/>
            <w:rFonts w:ascii="Times New Roman" w:hAnsi="Times New Roman" w:cs="Times New Roman"/>
          </w:rPr>
          <w:t>https://doi.org/10.XXXXX/jirev.vXiX.XX-XX</w:t>
        </w:r>
      </w:hyperlink>
      <w:r w:rsidRPr="007E14AB">
        <w:rPr>
          <w:rFonts w:ascii="Times New Roman" w:hAnsi="Times New Roman" w:cs="Times New Roman"/>
        </w:rPr>
        <w:t xml:space="preserve"> </w:t>
      </w:r>
    </w:p>
    <w:p w14:paraId="497C39D3"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Nauli Siregar, C. T., Kindangen, P., &amp; Debbie Palandeng, I. (2022). </w:t>
      </w:r>
      <w:r w:rsidRPr="007E14AB">
        <w:rPr>
          <w:rFonts w:ascii="Times New Roman" w:hAnsi="Times New Roman" w:cs="Times New Roman"/>
          <w:i/>
          <w:iCs/>
        </w:rPr>
        <w:t>Evaluasi Pemeliharaan Mesin Dan Peralatan Produksi Pt. Multi Nabati Sulawesi (Mns) Kota Bitung</w:t>
      </w:r>
      <w:r w:rsidRPr="007E14AB">
        <w:rPr>
          <w:rFonts w:ascii="Times New Roman" w:hAnsi="Times New Roman" w:cs="Times New Roman"/>
        </w:rPr>
        <w:t>. In 428 Jurnal EMBA (Vol. 10, Issue 3). MNS.</w:t>
      </w:r>
    </w:p>
    <w:p w14:paraId="31FDFBAD" w14:textId="77777777" w:rsid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Novi, B. (2020). </w:t>
      </w:r>
      <w:r w:rsidRPr="007E14AB">
        <w:rPr>
          <w:rFonts w:ascii="Times New Roman" w:hAnsi="Times New Roman" w:cs="Times New Roman"/>
          <w:i/>
          <w:iCs/>
        </w:rPr>
        <w:t>Analisa kinerja anak buah kapal untuk mengatasi keterlambatan penurunan sekoci di km. Sinabungandhika Kanishka</w:t>
      </w:r>
      <w:r w:rsidRPr="007E14AB">
        <w:rPr>
          <w:rFonts w:ascii="Times New Roman" w:hAnsi="Times New Roman" w:cs="Times New Roman"/>
        </w:rPr>
        <w:t xml:space="preserve"> (Vol. 3, Issue 2). </w:t>
      </w:r>
      <w:hyperlink r:id="rId16" w:history="1">
        <w:r w:rsidRPr="007E14AB">
          <w:rPr>
            <w:rStyle w:val="Hyperlink"/>
            <w:rFonts w:ascii="Times New Roman" w:hAnsi="Times New Roman" w:cs="Times New Roman"/>
          </w:rPr>
          <w:t>http://jurnal.poltekpelsumbar.ac.id/index.php/jcb</w:t>
        </w:r>
      </w:hyperlink>
      <w:r w:rsidRPr="007E14AB">
        <w:rPr>
          <w:rFonts w:ascii="Times New Roman" w:hAnsi="Times New Roman" w:cs="Times New Roman"/>
        </w:rPr>
        <w:t xml:space="preserve"> </w:t>
      </w:r>
    </w:p>
    <w:p w14:paraId="066F987D" w14:textId="0FE07BE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Peraturan Menteri Perhubungan Republik Indonesia Nomor PM 20 Tahun 2015 </w:t>
      </w:r>
      <w:r w:rsidRPr="007E14AB">
        <w:rPr>
          <w:rFonts w:ascii="Times New Roman" w:hAnsi="Times New Roman" w:cs="Times New Roman"/>
          <w:i/>
          <w:iCs/>
        </w:rPr>
        <w:t>Tentang Standar Keselamatan Pelayaran</w:t>
      </w:r>
    </w:p>
    <w:p w14:paraId="02399A74"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i/>
          <w:iCs/>
        </w:rPr>
      </w:pPr>
      <w:r w:rsidRPr="007E14AB">
        <w:rPr>
          <w:rFonts w:ascii="Times New Roman" w:hAnsi="Times New Roman" w:cs="Times New Roman"/>
        </w:rPr>
        <w:t xml:space="preserve">Peraturan Menteri Perhubungan Republik Indonesia Nomor PM 26 Tahun 2022 </w:t>
      </w:r>
      <w:r w:rsidRPr="007E14AB">
        <w:rPr>
          <w:rFonts w:ascii="Times New Roman" w:hAnsi="Times New Roman" w:cs="Times New Roman"/>
          <w:i/>
          <w:iCs/>
        </w:rPr>
        <w:t>Tentang Pengawakan Kapal Niaga</w:t>
      </w:r>
    </w:p>
    <w:p w14:paraId="76E6F99A"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i/>
          <w:iCs/>
        </w:rPr>
      </w:pPr>
      <w:r w:rsidRPr="007E14AB">
        <w:rPr>
          <w:rFonts w:ascii="Times New Roman" w:hAnsi="Times New Roman" w:cs="Times New Roman"/>
        </w:rPr>
        <w:t xml:space="preserve">Peraturan Menteri Perhubungan Republik Indonesia Nomor PM 57 Tahun 2021 </w:t>
      </w:r>
      <w:r w:rsidRPr="007E14AB">
        <w:rPr>
          <w:rFonts w:ascii="Times New Roman" w:hAnsi="Times New Roman" w:cs="Times New Roman"/>
          <w:i/>
          <w:iCs/>
        </w:rPr>
        <w:t xml:space="preserve">Tentang Tata Cara Pemeriksaan, </w:t>
      </w:r>
      <w:r w:rsidRPr="007E14AB">
        <w:rPr>
          <w:rFonts w:ascii="Times New Roman" w:hAnsi="Times New Roman" w:cs="Times New Roman"/>
          <w:i/>
          <w:iCs/>
        </w:rPr>
        <w:t>Pengujian, Dan Sertifikasi Keselamatan Kapal</w:t>
      </w:r>
    </w:p>
    <w:p w14:paraId="16028242"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Rachmi, N., &amp; Kendek, M. (2023). P</w:t>
      </w:r>
      <w:r w:rsidRPr="007E14AB">
        <w:rPr>
          <w:rFonts w:ascii="Times New Roman" w:hAnsi="Times New Roman" w:cs="Times New Roman"/>
          <w:i/>
          <w:iCs/>
        </w:rPr>
        <w:t>eningkatkan Perawatan Sekoci Pada Kmp. Kirana Ii Sesuai Dengan SOLAS</w:t>
      </w:r>
      <w:r w:rsidRPr="007E14AB">
        <w:rPr>
          <w:rFonts w:ascii="Times New Roman" w:hAnsi="Times New Roman" w:cs="Times New Roman"/>
        </w:rPr>
        <w:t xml:space="preserve"> (Vol. 3, Issue 1). </w:t>
      </w:r>
      <w:hyperlink r:id="rId17" w:history="1">
        <w:r w:rsidRPr="007E14AB">
          <w:rPr>
            <w:rStyle w:val="Hyperlink"/>
            <w:rFonts w:ascii="Times New Roman" w:hAnsi="Times New Roman" w:cs="Times New Roman"/>
          </w:rPr>
          <w:t>www.ejournal.poltekpel-sorong.ac.id</w:t>
        </w:r>
      </w:hyperlink>
      <w:r w:rsidRPr="007E14AB">
        <w:rPr>
          <w:rFonts w:ascii="Times New Roman" w:hAnsi="Times New Roman" w:cs="Times New Roman"/>
        </w:rPr>
        <w:t xml:space="preserve"> </w:t>
      </w:r>
    </w:p>
    <w:p w14:paraId="794BEB6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Sugiyono, &amp; Lestari, P. (2021). </w:t>
      </w:r>
      <w:r w:rsidRPr="007E14AB">
        <w:rPr>
          <w:rFonts w:ascii="Times New Roman" w:hAnsi="Times New Roman" w:cs="Times New Roman"/>
          <w:i/>
          <w:iCs/>
        </w:rPr>
        <w:t>Metode Penelitian Komunikasi</w:t>
      </w:r>
      <w:r w:rsidRPr="007E14AB">
        <w:rPr>
          <w:rFonts w:ascii="Times New Roman" w:hAnsi="Times New Roman" w:cs="Times New Roman"/>
        </w:rPr>
        <w:t>. ALFABETA.</w:t>
      </w:r>
    </w:p>
    <w:p w14:paraId="7091B41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Sylvia, C., Tjandra, T. M., Nurhudami, R., &amp; Halim, F. (2021). </w:t>
      </w:r>
      <w:r w:rsidRPr="007E14AB">
        <w:rPr>
          <w:rFonts w:ascii="Times New Roman" w:hAnsi="Times New Roman" w:cs="Times New Roman"/>
          <w:i/>
          <w:iCs/>
        </w:rPr>
        <w:t>Rancang Bangun Aplikasi Budidaya Perikanan Berbasis Mobile</w:t>
      </w:r>
      <w:r w:rsidRPr="007E14AB">
        <w:rPr>
          <w:rFonts w:ascii="Times New Roman" w:hAnsi="Times New Roman" w:cs="Times New Roman"/>
        </w:rPr>
        <w:t xml:space="preserve"> “Nufarm.” Jurnal Teknik Informasi Dan Komputer (Tekinkom), 4(1), 25–31. </w:t>
      </w:r>
      <w:hyperlink r:id="rId18" w:history="1">
        <w:r w:rsidRPr="007E14AB">
          <w:rPr>
            <w:rStyle w:val="Hyperlink"/>
            <w:rFonts w:ascii="Times New Roman" w:hAnsi="Times New Roman" w:cs="Times New Roman"/>
          </w:rPr>
          <w:t>https://doi.org/10.37600/tekinkom.v4i1.234</w:t>
        </w:r>
      </w:hyperlink>
      <w:r w:rsidRPr="007E14AB">
        <w:rPr>
          <w:rFonts w:ascii="Times New Roman" w:hAnsi="Times New Roman" w:cs="Times New Roman"/>
        </w:rPr>
        <w:t xml:space="preserve"> </w:t>
      </w:r>
    </w:p>
    <w:p w14:paraId="20B5C320"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hAnsi="Times New Roman" w:cs="Times New Roman"/>
        </w:rPr>
      </w:pPr>
      <w:r w:rsidRPr="007E14AB">
        <w:rPr>
          <w:rFonts w:ascii="Times New Roman" w:hAnsi="Times New Roman" w:cs="Times New Roman"/>
        </w:rPr>
        <w:t xml:space="preserve">Tambunan, F. M., Sapril Siregar, M., &amp; Nurman, S. (2023). </w:t>
      </w:r>
      <w:r w:rsidRPr="007E14AB">
        <w:rPr>
          <w:rFonts w:ascii="Times New Roman" w:hAnsi="Times New Roman" w:cs="Times New Roman"/>
          <w:i/>
          <w:iCs/>
        </w:rPr>
        <w:t>Implementasi Perawatan Sekoci Penolong di Kapal MV. Maximus I</w:t>
      </w:r>
      <w:r w:rsidRPr="007E14AB">
        <w:rPr>
          <w:rFonts w:ascii="Times New Roman" w:hAnsi="Times New Roman" w:cs="Times New Roman"/>
        </w:rPr>
        <w:t>.</w:t>
      </w:r>
    </w:p>
    <w:p w14:paraId="780B5918" w14:textId="77777777" w:rsidR="007E14AB" w:rsidRPr="007E14AB" w:rsidRDefault="007E14AB" w:rsidP="007E14AB">
      <w:pPr>
        <w:pStyle w:val="ListParagraph"/>
        <w:numPr>
          <w:ilvl w:val="0"/>
          <w:numId w:val="9"/>
        </w:numPr>
        <w:spacing w:after="0" w:line="240" w:lineRule="auto"/>
        <w:ind w:leftChars="0" w:firstLineChars="0" w:hanging="720"/>
        <w:jc w:val="both"/>
        <w:rPr>
          <w:rFonts w:ascii="Times New Roman" w:eastAsia="Times New Roman" w:hAnsi="Times New Roman" w:cs="Times New Roman"/>
        </w:rPr>
        <w:sectPr w:rsidR="007E14AB" w:rsidRPr="007E14AB" w:rsidSect="00743292">
          <w:type w:val="continuous"/>
          <w:pgSz w:w="11906" w:h="16838"/>
          <w:pgMar w:top="1134" w:right="1134" w:bottom="1134" w:left="1134" w:header="709" w:footer="709" w:gutter="0"/>
          <w:cols w:num="2" w:space="510"/>
        </w:sectPr>
      </w:pPr>
      <w:r w:rsidRPr="007E14AB">
        <w:rPr>
          <w:rFonts w:ascii="Times New Roman" w:hAnsi="Times New Roman" w:cs="Times New Roman"/>
        </w:rPr>
        <w:t xml:space="preserve">Wahyuni, A. A. I. S., Wahdiana, D., Hasugian, S., &amp; Paramitha, A. A. I. S.B. (2021). </w:t>
      </w:r>
      <w:r w:rsidRPr="007E14AB">
        <w:rPr>
          <w:rFonts w:ascii="Times New Roman" w:hAnsi="Times New Roman" w:cs="Times New Roman"/>
          <w:i/>
          <w:iCs/>
        </w:rPr>
        <w:t>Analisis Human Error terhadap penggunaan Peralatan Komunikasi dan Navigasi Kapal Sebagai Penyebab Kecelakaan Kerja</w:t>
      </w:r>
      <w:r w:rsidRPr="007E14AB">
        <w:rPr>
          <w:rFonts w:ascii="Times New Roman" w:hAnsi="Times New Roman" w:cs="Times New Roman"/>
        </w:rPr>
        <w:t>. In INFOKES (Vol. 11, Issue 1)</w:t>
      </w:r>
    </w:p>
    <w:p w14:paraId="4759CBA7" w14:textId="42C339EA" w:rsidR="00743292" w:rsidRPr="003860BF" w:rsidRDefault="00743292" w:rsidP="007E14AB">
      <w:pPr>
        <w:spacing w:after="0" w:line="240" w:lineRule="auto"/>
        <w:ind w:leftChars="0" w:left="0" w:firstLineChars="0" w:firstLine="0"/>
        <w:jc w:val="both"/>
        <w:rPr>
          <w:rFonts w:ascii="Times New Roman" w:eastAsia="Times New Roman" w:hAnsi="Times New Roman" w:cs="Times New Roman"/>
        </w:rPr>
        <w:sectPr w:rsidR="00743292" w:rsidRPr="003860BF" w:rsidSect="00743292">
          <w:type w:val="continuous"/>
          <w:pgSz w:w="11906" w:h="16838"/>
          <w:pgMar w:top="1134" w:right="1134" w:bottom="1134" w:left="1134" w:header="709" w:footer="709" w:gutter="0"/>
          <w:cols w:num="2" w:space="510"/>
        </w:sectPr>
      </w:pPr>
    </w:p>
    <w:p w14:paraId="41E8B75B" w14:textId="77777777" w:rsidR="00743292" w:rsidRDefault="00743292" w:rsidP="007E14AB">
      <w:pPr>
        <w:spacing w:after="0" w:line="240" w:lineRule="auto"/>
        <w:ind w:leftChars="0" w:left="0" w:firstLineChars="0" w:firstLine="0"/>
        <w:jc w:val="both"/>
        <w:rPr>
          <w:rFonts w:ascii="Times New Roman" w:eastAsia="Times New Roman" w:hAnsi="Times New Roman"/>
        </w:rPr>
      </w:pPr>
    </w:p>
    <w:p w14:paraId="32686380" w14:textId="77777777" w:rsidR="00743292" w:rsidRDefault="00743292">
      <w:pPr>
        <w:spacing w:after="0" w:line="240" w:lineRule="auto"/>
        <w:ind w:left="0" w:hanging="2"/>
        <w:jc w:val="both"/>
        <w:rPr>
          <w:rFonts w:ascii="Times New Roman" w:eastAsia="Times New Roman" w:hAnsi="Times New Roman"/>
        </w:rPr>
      </w:pPr>
    </w:p>
    <w:p w14:paraId="63249EB7" w14:textId="77777777" w:rsidR="0092119C" w:rsidRDefault="0092119C">
      <w:pPr>
        <w:spacing w:after="0" w:line="240" w:lineRule="auto"/>
        <w:ind w:left="0" w:hanging="2"/>
        <w:jc w:val="both"/>
        <w:rPr>
          <w:rFonts w:ascii="Times New Roman" w:eastAsia="Times New Roman" w:hAnsi="Times New Roman"/>
        </w:rPr>
      </w:pPr>
    </w:p>
    <w:p w14:paraId="0EE9B312" w14:textId="77777777" w:rsidR="0092119C" w:rsidRDefault="0092119C">
      <w:pPr>
        <w:spacing w:after="0" w:line="240" w:lineRule="auto"/>
        <w:ind w:left="0" w:hanging="2"/>
        <w:jc w:val="both"/>
        <w:rPr>
          <w:rFonts w:ascii="Times New Roman" w:eastAsia="Times New Roman" w:hAnsi="Times New Roman"/>
        </w:rPr>
      </w:pPr>
    </w:p>
    <w:p w14:paraId="368762D3" w14:textId="177ED19E" w:rsidR="0092119C" w:rsidRDefault="0092119C">
      <w:pPr>
        <w:spacing w:after="0" w:line="240" w:lineRule="auto"/>
        <w:ind w:left="0" w:hanging="2"/>
        <w:jc w:val="both"/>
        <w:rPr>
          <w:rFonts w:ascii="Times New Roman" w:eastAsia="Times New Roman" w:hAnsi="Times New Roman"/>
        </w:rPr>
      </w:pPr>
    </w:p>
    <w:sectPr w:rsidR="0092119C" w:rsidSect="00F27544">
      <w:type w:val="continuous"/>
      <w:pgSz w:w="11906" w:h="16838"/>
      <w:pgMar w:top="1134" w:right="1134" w:bottom="1134" w:left="1134" w:header="709" w:footer="709" w:gutter="0"/>
      <w:cols w:space="56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512ACD" w14:textId="77777777" w:rsidR="003258FF" w:rsidRDefault="003258FF">
      <w:pPr>
        <w:spacing w:after="0" w:line="240" w:lineRule="auto"/>
        <w:ind w:left="0" w:hanging="2"/>
      </w:pPr>
      <w:r>
        <w:separator/>
      </w:r>
    </w:p>
  </w:endnote>
  <w:endnote w:type="continuationSeparator" w:id="0">
    <w:p w14:paraId="1DA82EFC" w14:textId="77777777" w:rsidR="003258FF" w:rsidRDefault="003258FF">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71F174A2-9668-465B-A524-BDA883A576A5}"/>
    <w:embedBold r:id="rId2" w:fontKey="{FD1B3CFB-33DA-4E18-BEC4-34654CB40F2F}"/>
    <w:embedItalic r:id="rId3" w:fontKey="{614E7711-E39F-4816-8BD6-9DB3CBCF0276}"/>
  </w:font>
  <w:font w:name="SimSun">
    <w:altName w:val="宋体"/>
    <w:panose1 w:val="02010600030101010101"/>
    <w:charset w:val="86"/>
    <w:family w:val="auto"/>
    <w:pitch w:val="variable"/>
    <w:sig w:usb0="00000203" w:usb1="288F0000" w:usb2="00000016" w:usb3="00000000" w:csb0="00040001" w:csb1="00000000"/>
  </w:font>
  <w:font w:name="Tahoma">
    <w:altName w:val="Tahoma"/>
    <w:panose1 w:val="020B0604030504040204"/>
    <w:charset w:val="00"/>
    <w:family w:val="swiss"/>
    <w:pitch w:val="variable"/>
    <w:sig w:usb0="E1002EFF" w:usb1="C000605B" w:usb2="00000029" w:usb3="00000000" w:csb0="000101FF" w:csb1="00000000"/>
    <w:embedRegular r:id="rId4" w:fontKey="{ACC9FDE8-DABC-4589-9E51-6498454613BB}"/>
  </w:font>
  <w:font w:name="Consolas">
    <w:panose1 w:val="020B0609020204030204"/>
    <w:charset w:val="00"/>
    <w:family w:val="modern"/>
    <w:pitch w:val="fixed"/>
    <w:sig w:usb0="E00006FF" w:usb1="0000FCFF" w:usb2="00000001" w:usb3="00000000" w:csb0="0000019F" w:csb1="00000000"/>
    <w:embedRegular r:id="rId5" w:fontKey="{CC7C425E-E281-4C5C-B9DD-F3EFB3203687}"/>
  </w:font>
  <w:font w:name="Georgia">
    <w:panose1 w:val="02040502050405020303"/>
    <w:charset w:val="00"/>
    <w:family w:val="roman"/>
    <w:pitch w:val="variable"/>
    <w:sig w:usb0="00000287" w:usb1="00000000" w:usb2="00000000" w:usb3="00000000" w:csb0="0000009F" w:csb1="00000000"/>
    <w:embedRegular r:id="rId6" w:fontKey="{913220B0-B971-4103-865B-D386C6B199CC}"/>
    <w:embedItalic r:id="rId7" w:fontKey="{EFA38D6F-B6CA-4374-B548-3F0A7521B418}"/>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8" w:fontKey="{C2E50EA2-1C62-42DE-8BDB-C60160024672}"/>
    <w:embedBold r:id="rId9" w:fontKey="{7F1F0A30-8C20-423D-A8B5-EF352786D354}"/>
  </w:font>
  <w:font w:name="Segoe UI Emoji">
    <w:panose1 w:val="020B0502040204020203"/>
    <w:charset w:val="00"/>
    <w:family w:val="swiss"/>
    <w:pitch w:val="variable"/>
    <w:sig w:usb0="00000003" w:usb1="02000000" w:usb2="08000000" w:usb3="00000000" w:csb0="00000001" w:csb1="00000000"/>
    <w:embedRegular r:id="rId10" w:fontKey="{CD84A1F7-59ED-4CDF-B9C5-FB6F17D240E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AFF3E" w14:textId="77777777" w:rsidR="0092119C" w:rsidRDefault="001653C5">
    <w:pPr>
      <w:pBdr>
        <w:top w:val="nil"/>
        <w:left w:val="nil"/>
        <w:bottom w:val="nil"/>
        <w:right w:val="nil"/>
        <w:between w:val="nil"/>
      </w:pBdr>
      <w:tabs>
        <w:tab w:val="center" w:pos="4513"/>
        <w:tab w:val="right" w:pos="9026"/>
        <w:tab w:val="center" w:pos="4513"/>
        <w:tab w:val="right" w:pos="9639"/>
      </w:tabs>
      <w:spacing w:after="0" w:line="240" w:lineRule="auto"/>
      <w:ind w:left="0" w:hanging="2"/>
      <w:jc w:val="both"/>
      <w:rPr>
        <w:rFonts w:ascii="Times New Roman" w:eastAsia="Times New Roman" w:hAnsi="Times New Roman"/>
        <w:color w:val="000000"/>
        <w:sz w:val="24"/>
        <w:szCs w:val="24"/>
      </w:rPr>
    </w:pPr>
    <w:r>
      <w:rPr>
        <w:rFonts w:ascii="Times New Roman" w:eastAsia="Times New Roman" w:hAnsi="Times New Roman"/>
        <w:b/>
        <w:color w:val="000000"/>
        <w:sz w:val="24"/>
        <w:szCs w:val="24"/>
      </w:rPr>
      <w:t>METEOR, Vol. XX, No. XX Month 20XX</w:t>
    </w:r>
    <w:r>
      <w:rPr>
        <w:rFonts w:ascii="Times New Roman" w:eastAsia="Times New Roman" w:hAnsi="Times New Roman"/>
        <w:color w:val="000000"/>
        <w:sz w:val="24"/>
        <w:szCs w:val="24"/>
      </w:rPr>
      <w:tab/>
    </w:r>
    <w:r>
      <w:rPr>
        <w:rFonts w:ascii="Times New Roman" w:eastAsia="Times New Roman" w:hAnsi="Times New Roman"/>
        <w:color w:val="000000"/>
        <w:sz w:val="24"/>
        <w:szCs w:val="24"/>
      </w:rPr>
      <w:tab/>
    </w:r>
    <w:r>
      <w:rPr>
        <w:rFonts w:ascii="Times New Roman" w:eastAsia="Times New Roman" w:hAnsi="Times New Roman"/>
        <w:color w:val="000000"/>
        <w:sz w:val="24"/>
        <w:szCs w:val="24"/>
      </w:rPr>
      <w:fldChar w:fldCharType="begin"/>
    </w:r>
    <w:r>
      <w:rPr>
        <w:rFonts w:ascii="Times New Roman" w:eastAsia="Times New Roman" w:hAnsi="Times New Roman"/>
        <w:color w:val="000000"/>
        <w:sz w:val="24"/>
        <w:szCs w:val="24"/>
      </w:rPr>
      <w:instrText>PAGE</w:instrText>
    </w:r>
    <w:r>
      <w:rPr>
        <w:rFonts w:ascii="Times New Roman" w:eastAsia="Times New Roman" w:hAnsi="Times New Roman"/>
        <w:color w:val="000000"/>
        <w:sz w:val="24"/>
        <w:szCs w:val="24"/>
      </w:rPr>
      <w:fldChar w:fldCharType="separate"/>
    </w:r>
    <w:r w:rsidR="00E1332E">
      <w:rPr>
        <w:rFonts w:ascii="Times New Roman" w:eastAsia="Times New Roman" w:hAnsi="Times New Roman"/>
        <w:noProof/>
        <w:color w:val="000000"/>
        <w:sz w:val="24"/>
        <w:szCs w:val="24"/>
      </w:rPr>
      <w:t>1</w:t>
    </w:r>
    <w:r>
      <w:rPr>
        <w:rFonts w:ascii="Times New Roman" w:eastAsia="Times New Roman" w:hAnsi="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4BDE8" w14:textId="77777777" w:rsidR="003258FF" w:rsidRDefault="003258FF">
      <w:pPr>
        <w:spacing w:after="0" w:line="240" w:lineRule="auto"/>
        <w:ind w:left="0" w:hanging="2"/>
      </w:pPr>
      <w:r>
        <w:separator/>
      </w:r>
    </w:p>
  </w:footnote>
  <w:footnote w:type="continuationSeparator" w:id="0">
    <w:p w14:paraId="4D1CCE00" w14:textId="77777777" w:rsidR="003258FF" w:rsidRDefault="003258FF">
      <w:pPr>
        <w:spacing w:after="0"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2" type="#_x0000_t75" style="width:75pt;height:25.5pt;visibility:visible;mso-wrap-style:square" o:bullet="t">
        <v:imagedata r:id="rId1" o:title=""/>
      </v:shape>
    </w:pict>
  </w:numPicBullet>
  <w:abstractNum w:abstractNumId="0" w15:restartNumberingAfterBreak="0">
    <w:nsid w:val="056A67DF"/>
    <w:multiLevelType w:val="hybridMultilevel"/>
    <w:tmpl w:val="1FE26A2C"/>
    <w:lvl w:ilvl="0" w:tplc="BE64B7B4">
      <w:start w:val="1"/>
      <w:numFmt w:val="lowerLetter"/>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1" w15:restartNumberingAfterBreak="0">
    <w:nsid w:val="1C41150E"/>
    <w:multiLevelType w:val="hybridMultilevel"/>
    <w:tmpl w:val="2C16A52E"/>
    <w:lvl w:ilvl="0" w:tplc="761EE970">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2" w15:restartNumberingAfterBreak="0">
    <w:nsid w:val="303B067B"/>
    <w:multiLevelType w:val="hybridMultilevel"/>
    <w:tmpl w:val="7B54CC1A"/>
    <w:lvl w:ilvl="0" w:tplc="F8764A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41821D8"/>
    <w:multiLevelType w:val="hybridMultilevel"/>
    <w:tmpl w:val="9BACB7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EF6D04"/>
    <w:multiLevelType w:val="hybridMultilevel"/>
    <w:tmpl w:val="D1E494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0726FAF"/>
    <w:multiLevelType w:val="hybridMultilevel"/>
    <w:tmpl w:val="A2D2F3E2"/>
    <w:lvl w:ilvl="0" w:tplc="B260882C">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15:restartNumberingAfterBreak="0">
    <w:nsid w:val="57AA5BD5"/>
    <w:multiLevelType w:val="hybridMultilevel"/>
    <w:tmpl w:val="07EC343C"/>
    <w:lvl w:ilvl="0" w:tplc="3312BC62">
      <w:start w:val="1"/>
      <w:numFmt w:val="upperLetter"/>
      <w:pStyle w:val="HEADINGBAB4"/>
      <w:lvlText w:val="%1."/>
      <w:lvlJc w:val="left"/>
      <w:pPr>
        <w:ind w:left="720" w:hanging="360"/>
      </w:pPr>
      <w:rPr>
        <w:rFonts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76600650"/>
    <w:multiLevelType w:val="multilevel"/>
    <w:tmpl w:val="D4CE7566"/>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0"/>
  </w:num>
  <w:num w:numId="5">
    <w:abstractNumId w:val="5"/>
  </w:num>
  <w:num w:numId="6">
    <w:abstractNumId w:val="3"/>
  </w:num>
  <w:num w:numId="7">
    <w:abstractNumId w:val="4"/>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19C"/>
    <w:rsid w:val="00006CAE"/>
    <w:rsid w:val="001653C5"/>
    <w:rsid w:val="00165D2E"/>
    <w:rsid w:val="0017299C"/>
    <w:rsid w:val="003258FF"/>
    <w:rsid w:val="003576FC"/>
    <w:rsid w:val="003669A7"/>
    <w:rsid w:val="003860BF"/>
    <w:rsid w:val="00483E99"/>
    <w:rsid w:val="00657F49"/>
    <w:rsid w:val="00743292"/>
    <w:rsid w:val="00744799"/>
    <w:rsid w:val="007E14AB"/>
    <w:rsid w:val="008609A5"/>
    <w:rsid w:val="0092119C"/>
    <w:rsid w:val="009B21B9"/>
    <w:rsid w:val="00CE75D4"/>
    <w:rsid w:val="00E06A6D"/>
    <w:rsid w:val="00E1332E"/>
    <w:rsid w:val="00F2754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4BAA5"/>
  <w15:docId w15:val="{DD36861F-66EE-4DAD-A3D8-25123094C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Calibri"/>
        <w:sz w:val="22"/>
        <w:szCs w:val="22"/>
        <w:lang w:val="zh-CN" w:eastAsia="en-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hanging="1"/>
      <w:textDirection w:val="btLr"/>
      <w:textAlignment w:val="top"/>
      <w:outlineLvl w:val="0"/>
    </w:pPr>
  </w:style>
  <w:style w:type="paragraph" w:styleId="Heading1">
    <w:name w:val="heading 1"/>
    <w:basedOn w:val="Normal"/>
    <w:next w:val="Normal"/>
    <w:uiPriority w:val="9"/>
    <w:qFormat/>
    <w:pPr>
      <w:keepNext/>
      <w:numPr>
        <w:numId w:val="1"/>
      </w:numPr>
      <w:suppressAutoHyphens w:val="0"/>
      <w:spacing w:after="115" w:line="240" w:lineRule="auto"/>
      <w:ind w:left="-1" w:hanging="1"/>
    </w:pPr>
    <w:rPr>
      <w:rFonts w:ascii="Times New Roman" w:eastAsia="Times New Roman" w:hAnsi="Times New Roman"/>
      <w:b/>
      <w:smallCaps/>
      <w:szCs w:val="20"/>
      <w:lang w:eastAsia="zh-CN"/>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rPr>
      <w:rFonts w:ascii="Times New Roman" w:eastAsia="Times New Roman" w:hAnsi="Times New Roman"/>
      <w:b/>
      <w:smallCaps/>
      <w:w w:val="100"/>
      <w:position w:val="-1"/>
      <w:sz w:val="22"/>
      <w:effect w:val="none"/>
      <w:vertAlign w:val="baseline"/>
      <w:cs w:val="0"/>
      <w:em w:val="none"/>
      <w:lang w:val="id-ID" w:eastAsia="zh-CN"/>
    </w:rPr>
  </w:style>
  <w:style w:type="paragraph" w:styleId="BalloonText">
    <w:name w:val="Balloon Text"/>
    <w:basedOn w:val="Normal"/>
    <w:qFormat/>
    <w:pPr>
      <w:spacing w:after="0" w:line="240" w:lineRule="auto"/>
    </w:pPr>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pPr>
      <w:spacing w:line="240" w:lineRule="auto"/>
    </w:pPr>
    <w:rPr>
      <w:sz w:val="20"/>
      <w:szCs w:val="20"/>
    </w:rPr>
  </w:style>
  <w:style w:type="character" w:customStyle="1" w:styleId="CommentTextChar">
    <w:name w:val="Comment Text Char"/>
    <w:rPr>
      <w:w w:val="100"/>
      <w:position w:val="-1"/>
      <w:sz w:val="20"/>
      <w:szCs w:val="20"/>
      <w:effect w:val="none"/>
      <w:vertAlign w:val="baseline"/>
      <w:cs w:val="0"/>
      <w:em w:val="none"/>
    </w:rPr>
  </w:style>
  <w:style w:type="paragraph" w:styleId="CommentSubject">
    <w:name w:val="annotation subject"/>
    <w:basedOn w:val="CommentText"/>
    <w:next w:val="CommentText"/>
    <w:qFormat/>
    <w:rPr>
      <w:b/>
      <w:bCs/>
    </w:rPr>
  </w:style>
  <w:style w:type="character" w:customStyle="1" w:styleId="CommentSubjectChar">
    <w:name w:val="Comment Subject Char"/>
    <w:rPr>
      <w:b/>
      <w:bCs/>
      <w:w w:val="100"/>
      <w:position w:val="-1"/>
      <w:sz w:val="20"/>
      <w:szCs w:val="20"/>
      <w:effect w:val="none"/>
      <w:vertAlign w:val="baseline"/>
      <w:cs w:val="0"/>
      <w:em w:val="none"/>
    </w:rPr>
  </w:style>
  <w:style w:type="character" w:styleId="Emphasis">
    <w:name w:val="Emphasis"/>
    <w:rPr>
      <w:i/>
      <w:iCs/>
      <w:w w:val="100"/>
      <w:position w:val="-1"/>
      <w:effect w:val="none"/>
      <w:vertAlign w:val="baseline"/>
      <w:cs w:val="0"/>
      <w:em w:val="none"/>
    </w:rPr>
  </w:style>
  <w:style w:type="paragraph" w:styleId="Footer">
    <w:name w:val="footer"/>
    <w:basedOn w:val="Normal"/>
    <w:qFormat/>
    <w:pPr>
      <w:tabs>
        <w:tab w:val="center" w:pos="4513"/>
        <w:tab w:val="right" w:pos="9026"/>
      </w:tabs>
      <w:spacing w:after="0" w:line="240" w:lineRule="auto"/>
    </w:pPr>
  </w:style>
  <w:style w:type="character" w:customStyle="1" w:styleId="FooterChar">
    <w:name w:val="Footer Char"/>
    <w:rPr>
      <w:w w:val="100"/>
      <w:position w:val="-1"/>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paragraph" w:styleId="Header">
    <w:name w:val="header"/>
    <w:basedOn w:val="Normal"/>
    <w:qFormat/>
    <w:pPr>
      <w:tabs>
        <w:tab w:val="center" w:pos="4513"/>
        <w:tab w:val="right" w:pos="9026"/>
      </w:tabs>
      <w:spacing w:after="0" w:line="240" w:lineRule="auto"/>
    </w:pPr>
  </w:style>
  <w:style w:type="character" w:customStyle="1" w:styleId="HeaderChar">
    <w:name w:val="Header Char"/>
    <w:rPr>
      <w:w w:val="100"/>
      <w:position w:val="-1"/>
      <w:effect w:val="none"/>
      <w:vertAlign w:val="baseline"/>
      <w:cs w:val="0"/>
      <w:em w:val="none"/>
    </w:rPr>
  </w:style>
  <w:style w:type="paragraph" w:styleId="HTMLPreformatted">
    <w:name w:val="HTML Preformatted"/>
    <w:basedOn w:val="Normal"/>
    <w:qFormat/>
    <w:pPr>
      <w:spacing w:after="0" w:line="240" w:lineRule="auto"/>
    </w:pPr>
    <w:rPr>
      <w:rFonts w:ascii="Consolas" w:hAnsi="Consolas"/>
      <w:sz w:val="20"/>
      <w:szCs w:val="20"/>
    </w:rPr>
  </w:style>
  <w:style w:type="character" w:customStyle="1" w:styleId="HTMLPreformattedChar">
    <w:name w:val="HTML Preformatted Char"/>
    <w:rPr>
      <w:rFonts w:ascii="Consolas" w:hAnsi="Consolas"/>
      <w:w w:val="100"/>
      <w:position w:val="-1"/>
      <w:sz w:val="20"/>
      <w:szCs w:val="20"/>
      <w:effect w:val="none"/>
      <w:vertAlign w:val="baseline"/>
      <w:cs w:val="0"/>
      <w:em w:val="none"/>
    </w:rPr>
  </w:style>
  <w:style w:type="character" w:styleId="Hyperlink">
    <w:name w:val="Hyperlink"/>
    <w:uiPriority w:val="99"/>
    <w:qFormat/>
    <w:rPr>
      <w:color w:val="0000FF"/>
      <w:w w:val="100"/>
      <w:position w:val="-1"/>
      <w:u w:val="single"/>
      <w:effect w:val="none"/>
      <w:vertAlign w:val="baseline"/>
      <w:cs w:val="0"/>
      <w:em w:val="none"/>
    </w:rPr>
  </w:style>
  <w:style w:type="table" w:styleId="TableGrid">
    <w:name w:val="Table Grid"/>
    <w:basedOn w:val="TableNormal"/>
    <w:uiPriority w:val="39"/>
    <w:pPr>
      <w:suppressAutoHyphens/>
      <w:spacing w:line="1" w:lineRule="atLeast"/>
      <w:ind w:leftChars="-1" w:left="-1" w:hangingChars="1" w:hanging="1"/>
      <w:textDirection w:val="btLr"/>
      <w:textAlignment w:val="top"/>
      <w:outlineLvl w:val="0"/>
    </w:pPr>
    <w:rPr>
      <w:rFonts w:ascii="Times New Roman" w:eastAsia="Times New Roman" w:hAnsi="Times New Roman"/>
      <w:position w:val="-1"/>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shorttext">
    <w:name w:val="short_text"/>
    <w:rPr>
      <w:w w:val="100"/>
      <w:position w:val="-1"/>
      <w:effect w:val="none"/>
      <w:vertAlign w:val="baseline"/>
      <w:cs w:val="0"/>
      <w:em w:val="none"/>
    </w:rPr>
  </w:style>
  <w:style w:type="table" w:customStyle="1" w:styleId="PlainTable21">
    <w:name w:val="Plain Table 21"/>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7E7E7E"/>
        <w:bottom w:val="single" w:sz="4" w:space="0" w:color="7E7E7E"/>
      </w:tblBorders>
    </w:tblPr>
  </w:style>
  <w:style w:type="character" w:styleId="Mention">
    <w:name w:val="Mention"/>
    <w:qFormat/>
    <w:rPr>
      <w:color w:val="2B579A"/>
      <w:w w:val="100"/>
      <w:position w:val="-1"/>
      <w:effect w:val="none"/>
      <w:shd w:val="clear" w:color="auto" w:fill="E6E6E6"/>
      <w:vertAlign w:val="baseline"/>
      <w:cs w:val="0"/>
      <w:em w:val="none"/>
    </w:rPr>
  </w:style>
  <w:style w:type="character" w:styleId="PlaceholderText">
    <w:name w:val="Placeholder Text"/>
    <w:rPr>
      <w:color w:val="808080"/>
      <w:w w:val="100"/>
      <w:position w:val="-1"/>
      <w:effect w:val="none"/>
      <w:vertAlign w:val="baseline"/>
      <w:cs w:val="0"/>
      <w:em w:val="none"/>
    </w:rPr>
  </w:style>
  <w:style w:type="paragraph" w:customStyle="1" w:styleId="JSKReferenceItem">
    <w:name w:val="JSK Reference Item"/>
    <w:basedOn w:val="Normal"/>
    <w:pPr>
      <w:tabs>
        <w:tab w:val="left" w:pos="432"/>
        <w:tab w:val="num" w:pos="720"/>
      </w:tabs>
      <w:suppressAutoHyphens w:val="0"/>
      <w:spacing w:after="0" w:line="240" w:lineRule="auto"/>
      <w:jc w:val="both"/>
    </w:pPr>
    <w:rPr>
      <w:rFonts w:ascii="Times New Roman" w:eastAsia="Times New Roman" w:hAnsi="Times New Roman"/>
      <w:sz w:val="16"/>
      <w:szCs w:val="24"/>
      <w:lang w:eastAsia="zh-CN"/>
    </w:rPr>
  </w:style>
  <w:style w:type="paragraph" w:styleId="Bibliography">
    <w:name w:val="Bibliography"/>
    <w:basedOn w:val="Normal"/>
    <w:next w:val="Normal"/>
    <w:qFormat/>
    <w:pPr>
      <w:spacing w:after="160" w:line="256" w:lineRule="auto"/>
    </w:pPr>
    <w:rPr>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rPr>
    <w:tblPr>
      <w:tblStyleRowBandSize w:val="1"/>
      <w:tblStyleColBandSize w:val="1"/>
    </w:tblPr>
  </w:style>
  <w:style w:type="table" w:customStyle="1" w:styleId="a0">
    <w:basedOn w:val="TableNormal"/>
    <w:rPr>
      <w:rFonts w:ascii="Times New Roman" w:eastAsia="Times New Roman" w:hAnsi="Times New Roman" w:cs="Times New Roman"/>
    </w:rPr>
    <w:tblPr>
      <w:tblStyleRowBandSize w:val="1"/>
      <w:tblStyleColBandSize w:val="1"/>
    </w:tblPr>
  </w:style>
  <w:style w:type="table" w:customStyle="1" w:styleId="a1">
    <w:basedOn w:val="TableNormal"/>
    <w:rPr>
      <w:rFonts w:ascii="Times New Roman" w:eastAsia="Times New Roman" w:hAnsi="Times New Roman" w:cs="Times New Roman"/>
    </w:rPr>
    <w:tblPr>
      <w:tblStyleRowBandSize w:val="1"/>
      <w:tblStyleColBandSize w:val="1"/>
    </w:tblPr>
  </w:style>
  <w:style w:type="table" w:customStyle="1" w:styleId="a2">
    <w:basedOn w:val="TableNormal"/>
    <w:rPr>
      <w:rFonts w:ascii="Times New Roman" w:eastAsia="Times New Roman" w:hAnsi="Times New Roman" w:cs="Times New Roman"/>
    </w:rPr>
    <w:tblPr>
      <w:tblStyleRowBandSize w:val="1"/>
      <w:tblStyleColBandSize w:val="1"/>
    </w:tblPr>
  </w:style>
  <w:style w:type="table" w:customStyle="1" w:styleId="a3">
    <w:basedOn w:val="TableNormal"/>
    <w:rPr>
      <w:rFonts w:ascii="Times New Roman" w:eastAsia="Times New Roman" w:hAnsi="Times New Roman" w:cs="Times New Roman"/>
    </w:rPr>
    <w:tblPr>
      <w:tblStyleRowBandSize w:val="1"/>
      <w:tblStyleColBandSize w:val="1"/>
    </w:tblPr>
  </w:style>
  <w:style w:type="paragraph" w:styleId="TOCHeading">
    <w:name w:val="TOC Heading"/>
    <w:basedOn w:val="Heading1"/>
    <w:next w:val="Normal"/>
    <w:uiPriority w:val="39"/>
    <w:unhideWhenUsed/>
    <w:qFormat/>
    <w:rsid w:val="00743292"/>
    <w:pPr>
      <w:keepLines/>
      <w:numPr>
        <w:numId w:val="0"/>
      </w:numPr>
      <w:spacing w:before="240" w:after="0" w:line="259" w:lineRule="auto"/>
      <w:textDirection w:val="lrTb"/>
      <w:textAlignment w:val="auto"/>
      <w:outlineLvl w:val="9"/>
    </w:pPr>
    <w:rPr>
      <w:rFonts w:asciiTheme="majorHAnsi" w:eastAsiaTheme="majorEastAsia" w:hAnsiTheme="majorHAnsi" w:cstheme="majorBidi"/>
      <w:b w:val="0"/>
      <w:smallCaps w:val="0"/>
      <w:color w:val="365F91" w:themeColor="accent1" w:themeShade="BF"/>
      <w:sz w:val="32"/>
      <w:szCs w:val="32"/>
      <w:lang w:val="en-US" w:eastAsia="en-US"/>
    </w:rPr>
  </w:style>
  <w:style w:type="paragraph" w:styleId="TOC1">
    <w:name w:val="toc 1"/>
    <w:basedOn w:val="Normal"/>
    <w:next w:val="Normal"/>
    <w:autoRedefine/>
    <w:uiPriority w:val="39"/>
    <w:unhideWhenUsed/>
    <w:rsid w:val="00743292"/>
    <w:pPr>
      <w:spacing w:after="100"/>
      <w:ind w:left="0"/>
    </w:pPr>
  </w:style>
  <w:style w:type="character" w:customStyle="1" w:styleId="ListParagraphChar">
    <w:name w:val="List Paragraph Char"/>
    <w:link w:val="ListParagraph"/>
    <w:uiPriority w:val="34"/>
    <w:locked/>
    <w:rsid w:val="00E06A6D"/>
    <w:rPr>
      <w:rFonts w:cs="Times New Roman"/>
      <w:position w:val="-1"/>
      <w:lang w:val="id-ID" w:eastAsia="en-US"/>
    </w:rPr>
  </w:style>
  <w:style w:type="paragraph" w:customStyle="1" w:styleId="TABEL">
    <w:name w:val="TABEL"/>
    <w:basedOn w:val="Normal"/>
    <w:link w:val="TABELChar"/>
    <w:autoRedefine/>
    <w:qFormat/>
    <w:rsid w:val="00E06A6D"/>
    <w:pPr>
      <w:widowControl w:val="0"/>
      <w:suppressAutoHyphens w:val="0"/>
      <w:autoSpaceDE w:val="0"/>
      <w:autoSpaceDN w:val="0"/>
      <w:spacing w:after="0" w:line="240" w:lineRule="auto"/>
      <w:ind w:leftChars="0" w:left="0" w:right="44" w:firstLineChars="0" w:hanging="2"/>
      <w:jc w:val="center"/>
      <w:textDirection w:val="lrTb"/>
      <w:textAlignment w:val="auto"/>
      <w:outlineLvl w:val="9"/>
    </w:pPr>
    <w:rPr>
      <w:rFonts w:ascii="Arial" w:eastAsia="Times New Roman" w:hAnsi="Arial" w:cs="Arial"/>
      <w:sz w:val="24"/>
      <w:szCs w:val="24"/>
      <w:lang w:val="id"/>
    </w:rPr>
  </w:style>
  <w:style w:type="character" w:customStyle="1" w:styleId="TABELChar">
    <w:name w:val="TABEL Char"/>
    <w:basedOn w:val="DefaultParagraphFont"/>
    <w:link w:val="TABEL"/>
    <w:rsid w:val="00E06A6D"/>
    <w:rPr>
      <w:rFonts w:ascii="Arial" w:eastAsia="Times New Roman" w:hAnsi="Arial" w:cs="Arial"/>
      <w:sz w:val="24"/>
      <w:szCs w:val="24"/>
      <w:lang w:val="id" w:eastAsia="en-US"/>
    </w:rPr>
  </w:style>
  <w:style w:type="paragraph" w:customStyle="1" w:styleId="GAMBAR">
    <w:name w:val="GAMBAR"/>
    <w:basedOn w:val="Normal"/>
    <w:link w:val="GAMBARChar"/>
    <w:autoRedefine/>
    <w:qFormat/>
    <w:rsid w:val="00E06A6D"/>
    <w:pPr>
      <w:widowControl w:val="0"/>
      <w:suppressAutoHyphens w:val="0"/>
      <w:autoSpaceDE w:val="0"/>
      <w:autoSpaceDN w:val="0"/>
      <w:spacing w:after="0" w:line="360" w:lineRule="auto"/>
      <w:ind w:leftChars="0" w:left="0" w:firstLineChars="0" w:firstLine="0"/>
      <w:jc w:val="center"/>
      <w:textDirection w:val="lrTb"/>
      <w:textAlignment w:val="auto"/>
      <w:outlineLvl w:val="9"/>
    </w:pPr>
    <w:rPr>
      <w:rFonts w:ascii="Times New Roman" w:eastAsia="Times New Roman" w:hAnsi="Times New Roman"/>
      <w:sz w:val="24"/>
      <w:szCs w:val="24"/>
      <w:lang w:val="id"/>
    </w:rPr>
  </w:style>
  <w:style w:type="character" w:customStyle="1" w:styleId="GAMBARChar">
    <w:name w:val="GAMBAR Char"/>
    <w:basedOn w:val="DefaultParagraphFont"/>
    <w:link w:val="GAMBAR"/>
    <w:rsid w:val="00E06A6D"/>
    <w:rPr>
      <w:rFonts w:ascii="Times New Roman" w:eastAsia="Times New Roman" w:hAnsi="Times New Roman" w:cs="Times New Roman"/>
      <w:sz w:val="24"/>
      <w:szCs w:val="24"/>
      <w:lang w:val="id" w:eastAsia="en-US"/>
    </w:rPr>
  </w:style>
  <w:style w:type="paragraph" w:customStyle="1" w:styleId="HEADINGBAB4">
    <w:name w:val="HEADING BAB 4"/>
    <w:basedOn w:val="Heading2"/>
    <w:link w:val="HEADINGBAB4Char"/>
    <w:qFormat/>
    <w:rsid w:val="00E06A6D"/>
    <w:pPr>
      <w:keepNext w:val="0"/>
      <w:keepLines w:val="0"/>
      <w:numPr>
        <w:numId w:val="3"/>
      </w:numPr>
      <w:suppressAutoHyphens w:val="0"/>
      <w:spacing w:before="0" w:after="0" w:line="480" w:lineRule="auto"/>
      <w:ind w:leftChars="0" w:left="426" w:firstLineChars="0" w:firstLine="0"/>
      <w:contextualSpacing/>
      <w:jc w:val="both"/>
      <w:textDirection w:val="lrTb"/>
      <w:textAlignment w:val="auto"/>
    </w:pPr>
    <w:rPr>
      <w:rFonts w:ascii="Times New Roman" w:eastAsiaTheme="minorHAnsi" w:hAnsi="Times New Roman"/>
      <w:bCs/>
      <w:sz w:val="24"/>
      <w:szCs w:val="24"/>
      <w:lang w:val="en-ID"/>
    </w:rPr>
  </w:style>
  <w:style w:type="character" w:customStyle="1" w:styleId="HEADINGBAB4Char">
    <w:name w:val="HEADING BAB 4 Char"/>
    <w:basedOn w:val="DefaultParagraphFont"/>
    <w:link w:val="HEADINGBAB4"/>
    <w:rsid w:val="00E06A6D"/>
    <w:rPr>
      <w:rFonts w:ascii="Times New Roman" w:eastAsiaTheme="minorHAnsi" w:hAnsi="Times New Roman" w:cs="Times New Roman"/>
      <w:b/>
      <w:bCs/>
      <w:sz w:val="24"/>
      <w:szCs w:val="24"/>
      <w:lang w:val="en-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doi.org/10.1108/JFRA-06%202020-0170" TargetMode="External"/><Relationship Id="rId18" Type="http://schemas.openxmlformats.org/officeDocument/2006/relationships/hyperlink" Target="https://doi.org/10.37600/tekinkom.v4i1.234" TargetMode="Externa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ejournal.poltekpel-sorong.ac.id" TargetMode="External"/><Relationship Id="rId2" Type="http://schemas.openxmlformats.org/officeDocument/2006/relationships/customXml" Target="../customXml/item2.xml"/><Relationship Id="rId16" Type="http://schemas.openxmlformats.org/officeDocument/2006/relationships/hyperlink" Target="http://jurnal.poltekpelsumbar.ac.id/index.php/jcb"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doi.org/10.XXXXX/jirev.vXiX.XX-XX" TargetMode="Externa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hyperlink" Target="http://journals.ldpb.org/index.php/eljb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PEnQsj4AGCs37DaRn+dkE7ccXQ==">CgMxLjAyCGguZ2pkZ3hzOAByITF2RHRodGZ6VnFnZFdnMHdaQUI3dDR6YmNsWGYzdEc2OA==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6D9B43D-250D-4235-8A0F-8DBFC132C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8</Pages>
  <Words>4188</Words>
  <Characters>23878</Characters>
  <Application>Microsoft Office Word</Application>
  <DocSecurity>0</DocSecurity>
  <Lines>198</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amir marssy</dc:creator>
  <cp:lastModifiedBy>User</cp:lastModifiedBy>
  <cp:revision>1</cp:revision>
  <dcterms:created xsi:type="dcterms:W3CDTF">2025-03-13T09:54:00Z</dcterms:created>
  <dcterms:modified xsi:type="dcterms:W3CDTF">2025-05-22T06:53:00Z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224b1663-1739-3d06-986b-d7215d7620bd</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KSOProductBuildVer">
    <vt:lpwstr>1033-12.2.0.16909</vt:lpwstr>
  </property>
  <property fmtid="{D5CDD505-2E9C-101B-9397-08002B2CF9AE}" pid="26" name="ICV">
    <vt:lpwstr>A5F6502890384A6EA7908DF100A197EA_13</vt:lpwstr>
  </property>
</Properties>
</file>