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67B35D18" w14:textId="77777777" w:rsidR="004C1188" w:rsidRPr="002C1E53" w:rsidRDefault="004C1188" w:rsidP="004C1188">
            <w:pPr>
              <w:jc w:val="center"/>
              <w:rPr>
                <w:rFonts w:ascii="Times New Roman" w:hAnsi="Times New Roman" w:cs="Times New Roman"/>
                <w:b w:val="0"/>
                <w:bCs w:val="0"/>
                <w:sz w:val="28"/>
                <w:szCs w:val="28"/>
              </w:rPr>
            </w:pPr>
            <w:r w:rsidRPr="002C1E53">
              <w:rPr>
                <w:rFonts w:ascii="Times New Roman" w:hAnsi="Times New Roman" w:cs="Times New Roman"/>
                <w:sz w:val="28"/>
                <w:szCs w:val="28"/>
              </w:rPr>
              <w:t>Pengaruh Cashless Payment System Dan Fasilitas Terminal Terhadap Kepuasan Pengguna Jasa Di Terminal Penumpang Pelindo Tanjung Balai Karimun</w:t>
            </w:r>
          </w:p>
          <w:p w14:paraId="56DB7EDD" w14:textId="197382FA" w:rsidR="009C4BE4" w:rsidRPr="00166D83" w:rsidRDefault="009C4BE4" w:rsidP="00B50792">
            <w:pPr>
              <w:autoSpaceDE w:val="0"/>
              <w:autoSpaceDN w:val="0"/>
              <w:adjustRightInd w:val="0"/>
              <w:rPr>
                <w:rFonts w:ascii="Times New Roman" w:eastAsia="Calibri" w:hAnsi="Times New Roman" w:cs="Times New Roman"/>
                <w:b w:val="0"/>
              </w:rPr>
            </w:pPr>
          </w:p>
          <w:p w14:paraId="768F836F" w14:textId="77F454F6" w:rsidR="00774F74" w:rsidRPr="00774F74" w:rsidRDefault="004C1188" w:rsidP="00774F74">
            <w:pPr>
              <w:jc w:val="center"/>
              <w:rPr>
                <w:rFonts w:ascii="Times New Roman" w:hAnsi="Times New Roman" w:cs="Times New Roman"/>
                <w:b w:val="0"/>
                <w:bCs w:val="0"/>
                <w:i/>
                <w:vertAlign w:val="superscript"/>
                <w:lang w:val="en-US"/>
              </w:rPr>
            </w:pPr>
            <w:r w:rsidRPr="004C1188">
              <w:rPr>
                <w:rFonts w:ascii="Times New Roman" w:hAnsi="Times New Roman" w:cs="Times New Roman"/>
                <w:b w:val="0"/>
                <w:bCs w:val="0"/>
                <w:i/>
                <w:iCs/>
              </w:rPr>
              <w:t>Yusrizal</w:t>
            </w:r>
            <w:r>
              <w:rPr>
                <w:rFonts w:ascii="Times New Roman" w:hAnsi="Times New Roman" w:cs="Times New Roman"/>
                <w:b w:val="0"/>
                <w:bCs w:val="0"/>
                <w:i/>
                <w:iCs/>
                <w:vertAlign w:val="superscript"/>
                <w:lang w:val="en-US"/>
              </w:rPr>
              <w:t>1)</w:t>
            </w:r>
            <w:r w:rsidRPr="004C1188">
              <w:rPr>
                <w:rFonts w:ascii="Times New Roman" w:hAnsi="Times New Roman" w:cs="Times New Roman"/>
                <w:b w:val="0"/>
                <w:bCs w:val="0"/>
                <w:i/>
                <w:iCs/>
              </w:rPr>
              <w:t>, Anto Sakti Pangihutan Tua Manurung</w:t>
            </w:r>
            <w:r>
              <w:rPr>
                <w:rFonts w:ascii="Times New Roman" w:hAnsi="Times New Roman" w:cs="Times New Roman"/>
                <w:b w:val="0"/>
                <w:bCs w:val="0"/>
                <w:i/>
                <w:iCs/>
                <w:vertAlign w:val="superscript"/>
                <w:lang w:val="en-US"/>
              </w:rPr>
              <w:t>2)</w:t>
            </w:r>
            <w:r w:rsidRPr="004C1188">
              <w:rPr>
                <w:rFonts w:ascii="Times New Roman" w:hAnsi="Times New Roman" w:cs="Times New Roman"/>
                <w:b w:val="0"/>
                <w:bCs w:val="0"/>
                <w:i/>
                <w:iCs/>
              </w:rPr>
              <w:t>, Fahmi Sulistian</w:t>
            </w:r>
            <w:r>
              <w:rPr>
                <w:rFonts w:ascii="Times New Roman" w:hAnsi="Times New Roman" w:cs="Times New Roman"/>
                <w:b w:val="0"/>
                <w:bCs w:val="0"/>
                <w:i/>
                <w:iCs/>
                <w:vertAlign w:val="superscript"/>
                <w:lang w:val="en-US"/>
              </w:rPr>
              <w:t>3)</w:t>
            </w:r>
            <w:r w:rsidRPr="004C1188">
              <w:rPr>
                <w:rFonts w:ascii="Times New Roman" w:hAnsi="Times New Roman" w:cs="Times New Roman"/>
                <w:b w:val="0"/>
                <w:bCs w:val="0"/>
                <w:i/>
                <w:iCs/>
              </w:rPr>
              <w:t>, Cardiana</w:t>
            </w:r>
            <w:r>
              <w:rPr>
                <w:rFonts w:ascii="Times New Roman" w:hAnsi="Times New Roman" w:cs="Times New Roman"/>
                <w:b w:val="0"/>
                <w:bCs w:val="0"/>
                <w:i/>
                <w:iCs/>
                <w:vertAlign w:val="superscript"/>
                <w:lang w:val="en-US"/>
              </w:rPr>
              <w:t>4)</w:t>
            </w:r>
            <w:r w:rsidRPr="004C1188">
              <w:rPr>
                <w:rFonts w:ascii="Times New Roman" w:hAnsi="Times New Roman" w:cs="Times New Roman"/>
                <w:b w:val="0"/>
                <w:bCs w:val="0"/>
                <w:i/>
                <w:iCs/>
              </w:rPr>
              <w:t>, Irwand</w:t>
            </w:r>
            <w:r>
              <w:rPr>
                <w:rFonts w:ascii="Times New Roman" w:hAnsi="Times New Roman" w:cs="Times New Roman"/>
                <w:b w:val="0"/>
                <w:bCs w:val="0"/>
                <w:i/>
                <w:iCs/>
                <w:vertAlign w:val="superscript"/>
                <w:lang w:val="en-US"/>
              </w:rPr>
              <w:t>5</w:t>
            </w:r>
            <w:r w:rsidR="00774F74">
              <w:rPr>
                <w:rFonts w:ascii="Times New Roman" w:eastAsia="Times New Roman" w:hAnsi="Times New Roman" w:cs="Times New Roman"/>
                <w:b w:val="0"/>
                <w:bCs w:val="0"/>
                <w:i/>
                <w:color w:val="000000"/>
                <w:vertAlign w:val="superscript"/>
                <w:lang w:val="en-US"/>
              </w:rPr>
              <w:t>)</w:t>
            </w:r>
          </w:p>
          <w:p w14:paraId="595933EE" w14:textId="7FB25147" w:rsidR="00D816C8" w:rsidRDefault="00D816C8" w:rsidP="00A83B82">
            <w:pPr>
              <w:autoSpaceDE w:val="0"/>
              <w:autoSpaceDN w:val="0"/>
              <w:adjustRightInd w:val="0"/>
              <w:jc w:val="center"/>
              <w:rPr>
                <w:rFonts w:ascii="TimesNewRomanPS-ItalicMT" w:hAnsi="TimesNewRomanPS-ItalicMT" w:cs="TimesNewRomanPS-ItalicMT"/>
                <w:bCs w:val="0"/>
                <w:i/>
                <w:iCs/>
                <w:szCs w:val="20"/>
              </w:rPr>
            </w:pPr>
          </w:p>
          <w:p w14:paraId="4B4E6974" w14:textId="434F808A" w:rsidR="00A83B82" w:rsidRPr="00A83B82" w:rsidRDefault="00A83B82" w:rsidP="00A83B82">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4E2A19FC"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4033C14C" w14:textId="55CBA40A"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4A3D689D" w14:textId="77777777" w:rsidR="00BB1F30" w:rsidRDefault="00BB1F30" w:rsidP="00BB1F30">
      <w:pPr>
        <w:jc w:val="both"/>
        <w:rPr>
          <w:rFonts w:ascii="Times New Roman" w:hAnsi="Times New Roman" w:cs="Times New Roman"/>
          <w:bCs/>
          <w:i/>
          <w:sz w:val="20"/>
          <w:szCs w:val="28"/>
          <w:lang w:val="en-ID"/>
        </w:rPr>
      </w:pPr>
      <w:r w:rsidRPr="008E3E7B">
        <w:rPr>
          <w:rFonts w:ascii="Times New Roman" w:hAnsi="Times New Roman" w:cs="Times New Roman"/>
          <w:bCs/>
          <w:i/>
          <w:sz w:val="20"/>
          <w:lang w:val="it-IT"/>
        </w:rPr>
        <w:t>Karimun is a domestic and international passenger boarding and disembarkation service. To support passenger services, PT Pelabuhan Indonesia (Persero) continues to improve its passenger terminal, both in terms of facilities and services. The Karimun Regent Government remains committed to improving the regional economy, especially related to the tourism sector and the maritime industry. The Tanjung Balai Karimun Passenger Terminal offers excellent opportunities and hope as it is strategically important for the positive impact of IMS-GT (Indonesia, Malaysia and Singapore - Growth Triangle), Money is an important part of life and the economy. Money can be used as a medium of exchange or transaction that is generally accepted by society. Service quality has a very good influence on passenger terminal facilities. Ha is accepted and the results of the t test calculation which is the hypothesis that service quality has a very important influence on passenger terminal facilities produce a t value of 2.445 with a significance level of 0.008. Where T count (2.445) &gt; T table (2.01), the significance value is 0.008 &lt;0.05. The quality of port services is also reflected in the choice of embarkation and debarkation of sea passengers at the Tanjung Balay Karimun Domestic Port Terminal, Indonesia.</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23F887E9" w:rsidR="006653C8" w:rsidRPr="00BB1F30" w:rsidRDefault="00BB1F30" w:rsidP="006653C8">
            <w:pPr>
              <w:autoSpaceDE w:val="0"/>
              <w:autoSpaceDN w:val="0"/>
              <w:adjustRightInd w:val="0"/>
              <w:rPr>
                <w:rFonts w:ascii="Times New Roman" w:hAnsi="Times New Roman" w:cs="Times New Roman"/>
                <w:b w:val="0"/>
                <w:bCs w:val="0"/>
                <w:color w:val="000000" w:themeColor="text1"/>
                <w:sz w:val="20"/>
                <w:szCs w:val="20"/>
              </w:rPr>
            </w:pPr>
            <w:r w:rsidRPr="00BB1F30">
              <w:rPr>
                <w:rFonts w:ascii="Times New Roman" w:hAnsi="Times New Roman" w:cs="Times New Roman"/>
                <w:b w:val="0"/>
                <w:bCs w:val="0"/>
                <w:i/>
                <w:sz w:val="20"/>
                <w:szCs w:val="20"/>
                <w:lang w:val="it-IT"/>
              </w:rPr>
              <w:t>Keywords: PT Pelabuhan Indonesia, Tanjung Balai Karimun Passenger Terminal, IMS-GT (Indonesia Malaysia Singapore – Growth Triangle)</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37BF0600" w14:textId="77777777" w:rsidR="00BB1F30" w:rsidRDefault="00BB1F30" w:rsidP="00BB1F30">
      <w:pPr>
        <w:spacing w:line="259" w:lineRule="auto"/>
        <w:jc w:val="both"/>
        <w:rPr>
          <w:rFonts w:ascii="Times New Roman" w:hAnsi="Times New Roman" w:cs="Times New Roman"/>
          <w:bCs/>
          <w:i/>
          <w:sz w:val="20"/>
          <w:lang w:val="it-IT"/>
        </w:rPr>
      </w:pPr>
      <w:proofErr w:type="spellStart"/>
      <w:r w:rsidRPr="008E3E7B">
        <w:rPr>
          <w:rFonts w:ascii="Times New Roman" w:hAnsi="Times New Roman" w:cs="Times New Roman"/>
          <w:bCs/>
          <w:i/>
          <w:sz w:val="20"/>
          <w:szCs w:val="28"/>
          <w:lang w:val="en-ID"/>
        </w:rPr>
        <w:t>Karimun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merupakan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layanan</w:t>
      </w:r>
      <w:proofErr w:type="spellEnd"/>
      <w:r w:rsidRPr="008E3E7B">
        <w:rPr>
          <w:rFonts w:ascii="Times New Roman" w:hAnsi="Times New Roman" w:cs="Times New Roman"/>
          <w:bCs/>
          <w:i/>
          <w:sz w:val="20"/>
          <w:szCs w:val="28"/>
          <w:lang w:val="en-ID"/>
        </w:rPr>
        <w:t xml:space="preserve"> naik dan </w:t>
      </w:r>
      <w:proofErr w:type="spellStart"/>
      <w:r w:rsidRPr="008E3E7B">
        <w:rPr>
          <w:rFonts w:ascii="Times New Roman" w:hAnsi="Times New Roman" w:cs="Times New Roman"/>
          <w:bCs/>
          <w:i/>
          <w:sz w:val="20"/>
          <w:szCs w:val="28"/>
          <w:lang w:val="en-ID"/>
        </w:rPr>
        <w:t>turun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penumpang</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domestik</w:t>
      </w:r>
      <w:proofErr w:type="spellEnd"/>
      <w:r w:rsidRPr="008E3E7B">
        <w:rPr>
          <w:rFonts w:ascii="Times New Roman" w:hAnsi="Times New Roman" w:cs="Times New Roman"/>
          <w:bCs/>
          <w:i/>
          <w:sz w:val="20"/>
          <w:szCs w:val="28"/>
          <w:lang w:val="en-ID"/>
        </w:rPr>
        <w:t xml:space="preserve"> dan </w:t>
      </w:r>
      <w:proofErr w:type="spellStart"/>
      <w:r w:rsidRPr="008E3E7B">
        <w:rPr>
          <w:rFonts w:ascii="Times New Roman" w:hAnsi="Times New Roman" w:cs="Times New Roman"/>
          <w:bCs/>
          <w:i/>
          <w:sz w:val="20"/>
          <w:szCs w:val="28"/>
          <w:lang w:val="en-ID"/>
        </w:rPr>
        <w:t>internasional</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Untuk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menunjang</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pelayanan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penumpang</w:t>
      </w:r>
      <w:proofErr w:type="spellEnd"/>
      <w:r w:rsidRPr="008E3E7B">
        <w:rPr>
          <w:rFonts w:ascii="Times New Roman" w:hAnsi="Times New Roman" w:cs="Times New Roman"/>
          <w:bCs/>
          <w:i/>
          <w:sz w:val="20"/>
          <w:szCs w:val="28"/>
          <w:lang w:val="en-ID"/>
        </w:rPr>
        <w:t xml:space="preserve">, PT Pelabuhan Indonesia (Persero) </w:t>
      </w:r>
      <w:proofErr w:type="spellStart"/>
      <w:r w:rsidRPr="008E3E7B">
        <w:rPr>
          <w:rFonts w:ascii="Times New Roman" w:hAnsi="Times New Roman" w:cs="Times New Roman"/>
          <w:bCs/>
          <w:i/>
          <w:sz w:val="20"/>
          <w:szCs w:val="28"/>
          <w:lang w:val="en-ID"/>
        </w:rPr>
        <w:t>terus</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berupaya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meningkatkan</w:t>
      </w:r>
      <w:proofErr w:type="spellEnd"/>
      <w:r w:rsidRPr="008E3E7B">
        <w:rPr>
          <w:rFonts w:ascii="Times New Roman" w:hAnsi="Times New Roman" w:cs="Times New Roman"/>
          <w:bCs/>
          <w:i/>
          <w:sz w:val="20"/>
          <w:szCs w:val="28"/>
          <w:lang w:val="en-ID"/>
        </w:rPr>
        <w:t xml:space="preserve"> terminal </w:t>
      </w:r>
      <w:proofErr w:type="spellStart"/>
      <w:r w:rsidRPr="008E3E7B">
        <w:rPr>
          <w:rFonts w:ascii="Times New Roman" w:hAnsi="Times New Roman" w:cs="Times New Roman"/>
          <w:bCs/>
          <w:i/>
          <w:sz w:val="20"/>
          <w:szCs w:val="28"/>
          <w:lang w:val="en-ID"/>
        </w:rPr>
        <w:t>penumpangnya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baik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dari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segi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fasilitas</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maupun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pelayanan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Pemda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Bupati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Karimun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tetap</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berkomitmen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untuk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meningkatkan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perekonomian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daerah</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khususnya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terkait</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sektor</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pariwisata</w:t>
      </w:r>
      <w:proofErr w:type="spellEnd"/>
      <w:r w:rsidRPr="008E3E7B">
        <w:rPr>
          <w:rFonts w:ascii="Times New Roman" w:hAnsi="Times New Roman" w:cs="Times New Roman"/>
          <w:bCs/>
          <w:i/>
          <w:sz w:val="20"/>
          <w:szCs w:val="28"/>
          <w:lang w:val="en-ID"/>
        </w:rPr>
        <w:t xml:space="preserve"> dan </w:t>
      </w:r>
      <w:proofErr w:type="spellStart"/>
      <w:r w:rsidRPr="008E3E7B">
        <w:rPr>
          <w:rFonts w:ascii="Times New Roman" w:hAnsi="Times New Roman" w:cs="Times New Roman"/>
          <w:bCs/>
          <w:i/>
          <w:sz w:val="20"/>
          <w:szCs w:val="28"/>
          <w:lang w:val="en-ID"/>
        </w:rPr>
        <w:t>industri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maritim</w:t>
      </w:r>
      <w:proofErr w:type="spellEnd"/>
      <w:r w:rsidRPr="008E3E7B">
        <w:rPr>
          <w:rFonts w:ascii="Times New Roman" w:hAnsi="Times New Roman" w:cs="Times New Roman"/>
          <w:bCs/>
          <w:i/>
          <w:sz w:val="20"/>
          <w:szCs w:val="28"/>
          <w:lang w:val="en-ID"/>
        </w:rPr>
        <w:t xml:space="preserve">. Terminal </w:t>
      </w:r>
      <w:proofErr w:type="spellStart"/>
      <w:r w:rsidRPr="008E3E7B">
        <w:rPr>
          <w:rFonts w:ascii="Times New Roman" w:hAnsi="Times New Roman" w:cs="Times New Roman"/>
          <w:bCs/>
          <w:i/>
          <w:sz w:val="20"/>
          <w:szCs w:val="28"/>
          <w:lang w:val="en-ID"/>
        </w:rPr>
        <w:t>Penumpang</w:t>
      </w:r>
      <w:proofErr w:type="spellEnd"/>
      <w:r w:rsidRPr="008E3E7B">
        <w:rPr>
          <w:rFonts w:ascii="Times New Roman" w:hAnsi="Times New Roman" w:cs="Times New Roman"/>
          <w:bCs/>
          <w:i/>
          <w:sz w:val="20"/>
          <w:szCs w:val="28"/>
          <w:lang w:val="en-ID"/>
        </w:rPr>
        <w:t xml:space="preserve"> Tanjung Balai </w:t>
      </w:r>
      <w:proofErr w:type="spellStart"/>
      <w:r w:rsidRPr="008E3E7B">
        <w:rPr>
          <w:rFonts w:ascii="Times New Roman" w:hAnsi="Times New Roman" w:cs="Times New Roman"/>
          <w:bCs/>
          <w:i/>
          <w:sz w:val="20"/>
          <w:szCs w:val="28"/>
          <w:lang w:val="en-ID"/>
        </w:rPr>
        <w:t>Karimun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menawarkan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peluang</w:t>
      </w:r>
      <w:proofErr w:type="spellEnd"/>
      <w:r w:rsidRPr="008E3E7B">
        <w:rPr>
          <w:rFonts w:ascii="Times New Roman" w:hAnsi="Times New Roman" w:cs="Times New Roman"/>
          <w:bCs/>
          <w:i/>
          <w:sz w:val="20"/>
          <w:szCs w:val="28"/>
          <w:lang w:val="en-ID"/>
        </w:rPr>
        <w:t xml:space="preserve"> dan </w:t>
      </w:r>
      <w:proofErr w:type="spellStart"/>
      <w:r w:rsidRPr="008E3E7B">
        <w:rPr>
          <w:rFonts w:ascii="Times New Roman" w:hAnsi="Times New Roman" w:cs="Times New Roman"/>
          <w:bCs/>
          <w:i/>
          <w:sz w:val="20"/>
          <w:szCs w:val="28"/>
          <w:lang w:val="en-ID"/>
        </w:rPr>
        <w:t>harapan</w:t>
      </w:r>
      <w:proofErr w:type="spellEnd"/>
      <w:r w:rsidRPr="008E3E7B">
        <w:rPr>
          <w:rFonts w:ascii="Times New Roman" w:hAnsi="Times New Roman" w:cs="Times New Roman"/>
          <w:bCs/>
          <w:i/>
          <w:sz w:val="20"/>
          <w:szCs w:val="28"/>
          <w:lang w:val="en-ID"/>
        </w:rPr>
        <w:t xml:space="preserve"> yang sangat </w:t>
      </w:r>
      <w:proofErr w:type="spellStart"/>
      <w:r w:rsidRPr="008E3E7B">
        <w:rPr>
          <w:rFonts w:ascii="Times New Roman" w:hAnsi="Times New Roman" w:cs="Times New Roman"/>
          <w:bCs/>
          <w:i/>
          <w:sz w:val="20"/>
          <w:szCs w:val="28"/>
          <w:lang w:val="en-ID"/>
        </w:rPr>
        <w:t>baik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karena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penting</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secara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strategis</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untuk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dampak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positif</w:t>
      </w:r>
      <w:proofErr w:type="spellEnd"/>
      <w:r w:rsidRPr="008E3E7B">
        <w:rPr>
          <w:rFonts w:ascii="Times New Roman" w:hAnsi="Times New Roman" w:cs="Times New Roman"/>
          <w:bCs/>
          <w:i/>
          <w:sz w:val="20"/>
          <w:szCs w:val="28"/>
          <w:lang w:val="en-ID"/>
        </w:rPr>
        <w:t xml:space="preserve"> IMS-GT (Indonesia, Malaysia dan Singapura - </w:t>
      </w:r>
      <w:proofErr w:type="spellStart"/>
      <w:r w:rsidRPr="008E3E7B">
        <w:rPr>
          <w:rFonts w:ascii="Times New Roman" w:hAnsi="Times New Roman" w:cs="Times New Roman"/>
          <w:bCs/>
          <w:i/>
          <w:sz w:val="20"/>
          <w:szCs w:val="28"/>
          <w:lang w:val="en-ID"/>
        </w:rPr>
        <w:t>Segitiga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Pertumbuhan</w:t>
      </w:r>
      <w:proofErr w:type="spellEnd"/>
      <w:r w:rsidRPr="008E3E7B">
        <w:rPr>
          <w:rFonts w:ascii="Times New Roman" w:hAnsi="Times New Roman" w:cs="Times New Roman"/>
          <w:bCs/>
          <w:i/>
          <w:sz w:val="20"/>
          <w:szCs w:val="28"/>
          <w:lang w:val="en-ID"/>
        </w:rPr>
        <w:t xml:space="preserve">). Di zaman digital </w:t>
      </w:r>
      <w:proofErr w:type="spellStart"/>
      <w:r w:rsidRPr="008E3E7B">
        <w:rPr>
          <w:rFonts w:ascii="Times New Roman" w:hAnsi="Times New Roman" w:cs="Times New Roman"/>
          <w:bCs/>
          <w:i/>
          <w:sz w:val="20"/>
          <w:szCs w:val="28"/>
          <w:lang w:val="en-ID"/>
        </w:rPr>
        <w:t>seperti</w:t>
      </w:r>
      <w:proofErr w:type="spellEnd"/>
      <w:r w:rsidRPr="008E3E7B">
        <w:rPr>
          <w:rFonts w:ascii="Times New Roman" w:hAnsi="Times New Roman" w:cs="Times New Roman"/>
          <w:bCs/>
          <w:i/>
          <w:sz w:val="20"/>
          <w:szCs w:val="28"/>
          <w:lang w:val="en-ID"/>
        </w:rPr>
        <w:t xml:space="preserve"> </w:t>
      </w:r>
      <w:proofErr w:type="spellStart"/>
      <w:proofErr w:type="gramStart"/>
      <w:r w:rsidRPr="008E3E7B">
        <w:rPr>
          <w:rFonts w:ascii="Times New Roman" w:hAnsi="Times New Roman" w:cs="Times New Roman"/>
          <w:bCs/>
          <w:i/>
          <w:sz w:val="20"/>
          <w:szCs w:val="28"/>
          <w:lang w:val="en-ID"/>
        </w:rPr>
        <w:t>sekarang</w:t>
      </w:r>
      <w:proofErr w:type="spellEnd"/>
      <w:r w:rsidRPr="008E3E7B">
        <w:rPr>
          <w:rFonts w:ascii="Times New Roman" w:hAnsi="Times New Roman" w:cs="Times New Roman"/>
          <w:bCs/>
          <w:i/>
          <w:sz w:val="20"/>
          <w:szCs w:val="28"/>
          <w:lang w:val="en-ID"/>
        </w:rPr>
        <w:t xml:space="preserve"> ,</w:t>
      </w:r>
      <w:proofErr w:type="gramEnd"/>
      <w:r w:rsidRPr="008E3E7B">
        <w:rPr>
          <w:rFonts w:ascii="Times New Roman" w:hAnsi="Times New Roman" w:cs="Times New Roman"/>
          <w:bCs/>
          <w:i/>
          <w:sz w:val="20"/>
          <w:szCs w:val="28"/>
          <w:lang w:val="en-ID"/>
        </w:rPr>
        <w:t xml:space="preserve"> uang salah </w:t>
      </w:r>
      <w:proofErr w:type="spellStart"/>
      <w:r w:rsidRPr="008E3E7B">
        <w:rPr>
          <w:rFonts w:ascii="Times New Roman" w:hAnsi="Times New Roman" w:cs="Times New Roman"/>
          <w:bCs/>
          <w:i/>
          <w:sz w:val="20"/>
          <w:szCs w:val="28"/>
          <w:lang w:val="en-ID"/>
        </w:rPr>
        <w:t>satu</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bagian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penting</w:t>
      </w:r>
      <w:proofErr w:type="spellEnd"/>
      <w:r w:rsidRPr="008E3E7B">
        <w:rPr>
          <w:rFonts w:ascii="Times New Roman" w:hAnsi="Times New Roman" w:cs="Times New Roman"/>
          <w:bCs/>
          <w:i/>
          <w:sz w:val="20"/>
          <w:szCs w:val="28"/>
          <w:lang w:val="en-ID"/>
        </w:rPr>
        <w:t xml:space="preserve"> pada </w:t>
      </w:r>
      <w:proofErr w:type="spellStart"/>
      <w:r w:rsidRPr="008E3E7B">
        <w:rPr>
          <w:rFonts w:ascii="Times New Roman" w:hAnsi="Times New Roman" w:cs="Times New Roman"/>
          <w:bCs/>
          <w:i/>
          <w:sz w:val="20"/>
          <w:szCs w:val="28"/>
          <w:lang w:val="en-ID"/>
        </w:rPr>
        <w:t>perekonomian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manusia</w:t>
      </w:r>
      <w:proofErr w:type="spellEnd"/>
      <w:r w:rsidRPr="008E3E7B">
        <w:rPr>
          <w:rFonts w:ascii="Times New Roman" w:hAnsi="Times New Roman" w:cs="Times New Roman"/>
          <w:bCs/>
          <w:i/>
          <w:sz w:val="20"/>
          <w:szCs w:val="28"/>
          <w:lang w:val="en-ID"/>
        </w:rPr>
        <w:t xml:space="preserve">. Uang </w:t>
      </w:r>
      <w:proofErr w:type="spellStart"/>
      <w:r w:rsidRPr="008E3E7B">
        <w:rPr>
          <w:rFonts w:ascii="Times New Roman" w:hAnsi="Times New Roman" w:cs="Times New Roman"/>
          <w:bCs/>
          <w:i/>
          <w:sz w:val="20"/>
          <w:szCs w:val="28"/>
          <w:lang w:val="en-ID"/>
        </w:rPr>
        <w:t>dapat</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digunakan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untuk</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transaksi</w:t>
      </w:r>
      <w:proofErr w:type="spellEnd"/>
      <w:r w:rsidRPr="008E3E7B">
        <w:rPr>
          <w:rFonts w:ascii="Times New Roman" w:hAnsi="Times New Roman" w:cs="Times New Roman"/>
          <w:bCs/>
          <w:i/>
          <w:sz w:val="20"/>
          <w:szCs w:val="28"/>
          <w:lang w:val="en-ID"/>
        </w:rPr>
        <w:t xml:space="preserve"> yang </w:t>
      </w:r>
      <w:proofErr w:type="spellStart"/>
      <w:r w:rsidRPr="008E3E7B">
        <w:rPr>
          <w:rFonts w:ascii="Times New Roman" w:hAnsi="Times New Roman" w:cs="Times New Roman"/>
          <w:bCs/>
          <w:i/>
          <w:sz w:val="20"/>
          <w:szCs w:val="28"/>
          <w:lang w:val="en-ID"/>
        </w:rPr>
        <w:t>dapat</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diterima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dengan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baik</w:t>
      </w:r>
      <w:proofErr w:type="spellEnd"/>
      <w:r w:rsidRPr="008E3E7B">
        <w:rPr>
          <w:rFonts w:ascii="Times New Roman" w:hAnsi="Times New Roman" w:cs="Times New Roman"/>
          <w:bCs/>
          <w:i/>
          <w:sz w:val="20"/>
          <w:szCs w:val="28"/>
          <w:lang w:val="en-ID"/>
        </w:rPr>
        <w:t xml:space="preserve"> oleh </w:t>
      </w:r>
      <w:proofErr w:type="spellStart"/>
      <w:r w:rsidRPr="008E3E7B">
        <w:rPr>
          <w:rFonts w:ascii="Times New Roman" w:hAnsi="Times New Roman" w:cs="Times New Roman"/>
          <w:bCs/>
          <w:i/>
          <w:sz w:val="20"/>
          <w:szCs w:val="28"/>
          <w:lang w:val="en-ID"/>
        </w:rPr>
        <w:t>manusia</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Kualitas</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pelayanan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mempunyai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pengaruh</w:t>
      </w:r>
      <w:proofErr w:type="spellEnd"/>
      <w:r w:rsidRPr="008E3E7B">
        <w:rPr>
          <w:rFonts w:ascii="Times New Roman" w:hAnsi="Times New Roman" w:cs="Times New Roman"/>
          <w:bCs/>
          <w:i/>
          <w:sz w:val="20"/>
          <w:szCs w:val="28"/>
          <w:lang w:val="en-ID"/>
        </w:rPr>
        <w:t xml:space="preserve"> yang sangat </w:t>
      </w:r>
      <w:proofErr w:type="spellStart"/>
      <w:r w:rsidRPr="008E3E7B">
        <w:rPr>
          <w:rFonts w:ascii="Times New Roman" w:hAnsi="Times New Roman" w:cs="Times New Roman"/>
          <w:bCs/>
          <w:i/>
          <w:sz w:val="20"/>
          <w:szCs w:val="28"/>
          <w:lang w:val="en-ID"/>
        </w:rPr>
        <w:t>baik</w:t>
      </w:r>
      <w:proofErr w:type="spellEnd"/>
      <w:r w:rsidRPr="008E3E7B">
        <w:rPr>
          <w:rFonts w:ascii="Times New Roman" w:hAnsi="Times New Roman" w:cs="Times New Roman"/>
          <w:bCs/>
          <w:i/>
          <w:sz w:val="20"/>
          <w:szCs w:val="28"/>
          <w:lang w:val="en-ID"/>
        </w:rPr>
        <w:t xml:space="preserve"> dan </w:t>
      </w:r>
      <w:proofErr w:type="spellStart"/>
      <w:r w:rsidRPr="008E3E7B">
        <w:rPr>
          <w:rFonts w:ascii="Times New Roman" w:hAnsi="Times New Roman" w:cs="Times New Roman"/>
          <w:bCs/>
          <w:i/>
          <w:sz w:val="20"/>
          <w:szCs w:val="28"/>
          <w:lang w:val="en-ID"/>
        </w:rPr>
        <w:t>signifikan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terhadap</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fasilitas</w:t>
      </w:r>
      <w:proofErr w:type="spellEnd"/>
      <w:r w:rsidRPr="008E3E7B">
        <w:rPr>
          <w:rFonts w:ascii="Times New Roman" w:hAnsi="Times New Roman" w:cs="Times New Roman"/>
          <w:bCs/>
          <w:i/>
          <w:sz w:val="20"/>
          <w:szCs w:val="28"/>
          <w:lang w:val="en-ID"/>
        </w:rPr>
        <w:t xml:space="preserve"> terminal </w:t>
      </w:r>
      <w:proofErr w:type="spellStart"/>
      <w:r w:rsidRPr="008E3E7B">
        <w:rPr>
          <w:rFonts w:ascii="Times New Roman" w:hAnsi="Times New Roman" w:cs="Times New Roman"/>
          <w:bCs/>
          <w:i/>
          <w:sz w:val="20"/>
          <w:szCs w:val="28"/>
          <w:lang w:val="en-ID"/>
        </w:rPr>
        <w:t>penumpang</w:t>
      </w:r>
      <w:proofErr w:type="spellEnd"/>
      <w:r w:rsidRPr="008E3E7B">
        <w:rPr>
          <w:rFonts w:ascii="Times New Roman" w:hAnsi="Times New Roman" w:cs="Times New Roman"/>
          <w:bCs/>
          <w:i/>
          <w:sz w:val="20"/>
          <w:szCs w:val="28"/>
          <w:lang w:val="en-ID"/>
        </w:rPr>
        <w:t xml:space="preserve">. Ha </w:t>
      </w:r>
      <w:proofErr w:type="spellStart"/>
      <w:r w:rsidRPr="008E3E7B">
        <w:rPr>
          <w:rFonts w:ascii="Times New Roman" w:hAnsi="Times New Roman" w:cs="Times New Roman"/>
          <w:bCs/>
          <w:i/>
          <w:sz w:val="20"/>
          <w:szCs w:val="28"/>
          <w:lang w:val="en-ID"/>
        </w:rPr>
        <w:t>diterima</w:t>
      </w:r>
      <w:proofErr w:type="spellEnd"/>
      <w:r w:rsidRPr="008E3E7B">
        <w:rPr>
          <w:rFonts w:ascii="Times New Roman" w:hAnsi="Times New Roman" w:cs="Times New Roman"/>
          <w:bCs/>
          <w:i/>
          <w:sz w:val="20"/>
          <w:szCs w:val="28"/>
          <w:lang w:val="en-ID"/>
        </w:rPr>
        <w:t xml:space="preserve"> dan </w:t>
      </w:r>
      <w:proofErr w:type="spellStart"/>
      <w:r w:rsidRPr="008E3E7B">
        <w:rPr>
          <w:rFonts w:ascii="Times New Roman" w:hAnsi="Times New Roman" w:cs="Times New Roman"/>
          <w:bCs/>
          <w:i/>
          <w:sz w:val="20"/>
          <w:szCs w:val="28"/>
          <w:lang w:val="en-ID"/>
        </w:rPr>
        <w:t>hasil</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perhitungan</w:t>
      </w:r>
      <w:proofErr w:type="spellEnd"/>
      <w:r w:rsidRPr="008E3E7B">
        <w:rPr>
          <w:rFonts w:ascii="Times New Roman" w:hAnsi="Times New Roman" w:cs="Times New Roman"/>
          <w:bCs/>
          <w:i/>
          <w:sz w:val="20"/>
          <w:szCs w:val="28"/>
          <w:lang w:val="en-ID"/>
        </w:rPr>
        <w:t xml:space="preserve"> uji t yang </w:t>
      </w:r>
      <w:proofErr w:type="spellStart"/>
      <w:r w:rsidRPr="008E3E7B">
        <w:rPr>
          <w:rFonts w:ascii="Times New Roman" w:hAnsi="Times New Roman" w:cs="Times New Roman"/>
          <w:bCs/>
          <w:i/>
          <w:sz w:val="20"/>
          <w:szCs w:val="28"/>
          <w:lang w:val="en-ID"/>
        </w:rPr>
        <w:t>merupakan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hipotesis</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kualitas</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pelayanan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mempunyai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pengaruh</w:t>
      </w:r>
      <w:proofErr w:type="spellEnd"/>
      <w:r w:rsidRPr="008E3E7B">
        <w:rPr>
          <w:rFonts w:ascii="Times New Roman" w:hAnsi="Times New Roman" w:cs="Times New Roman"/>
          <w:bCs/>
          <w:i/>
          <w:sz w:val="20"/>
          <w:szCs w:val="28"/>
          <w:lang w:val="en-ID"/>
        </w:rPr>
        <w:t xml:space="preserve"> yang </w:t>
      </w:r>
      <w:r w:rsidRPr="008E3E7B">
        <w:rPr>
          <w:rFonts w:ascii="Times New Roman" w:hAnsi="Times New Roman" w:cs="Times New Roman"/>
          <w:bCs/>
          <w:i/>
          <w:sz w:val="20"/>
          <w:szCs w:val="28"/>
          <w:lang w:val="en-ID"/>
        </w:rPr>
        <w:lastRenderedPageBreak/>
        <w:t xml:space="preserve">sangat </w:t>
      </w:r>
      <w:proofErr w:type="spellStart"/>
      <w:r w:rsidRPr="008E3E7B">
        <w:rPr>
          <w:rFonts w:ascii="Times New Roman" w:hAnsi="Times New Roman" w:cs="Times New Roman"/>
          <w:bCs/>
          <w:i/>
          <w:sz w:val="20"/>
          <w:szCs w:val="28"/>
          <w:lang w:val="en-ID"/>
        </w:rPr>
        <w:t>penting</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terhadap</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fasilitas</w:t>
      </w:r>
      <w:proofErr w:type="spellEnd"/>
      <w:r w:rsidRPr="008E3E7B">
        <w:rPr>
          <w:rFonts w:ascii="Times New Roman" w:hAnsi="Times New Roman" w:cs="Times New Roman"/>
          <w:bCs/>
          <w:i/>
          <w:sz w:val="20"/>
          <w:szCs w:val="28"/>
          <w:lang w:val="en-ID"/>
        </w:rPr>
        <w:t xml:space="preserve"> terminal </w:t>
      </w:r>
      <w:proofErr w:type="spellStart"/>
      <w:r w:rsidRPr="008E3E7B">
        <w:rPr>
          <w:rFonts w:ascii="Times New Roman" w:hAnsi="Times New Roman" w:cs="Times New Roman"/>
          <w:bCs/>
          <w:i/>
          <w:sz w:val="20"/>
          <w:szCs w:val="28"/>
          <w:lang w:val="en-ID"/>
        </w:rPr>
        <w:t>penumpang</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menghasilkan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nilai</w:t>
      </w:r>
      <w:proofErr w:type="spellEnd"/>
      <w:r w:rsidRPr="008E3E7B">
        <w:rPr>
          <w:rFonts w:ascii="Times New Roman" w:hAnsi="Times New Roman" w:cs="Times New Roman"/>
          <w:bCs/>
          <w:i/>
          <w:sz w:val="20"/>
          <w:szCs w:val="28"/>
          <w:lang w:val="en-ID"/>
        </w:rPr>
        <w:t xml:space="preserve"> t = 2,445 pada </w:t>
      </w:r>
      <w:proofErr w:type="spellStart"/>
      <w:r w:rsidRPr="008E3E7B">
        <w:rPr>
          <w:rFonts w:ascii="Times New Roman" w:hAnsi="Times New Roman" w:cs="Times New Roman"/>
          <w:bCs/>
          <w:i/>
          <w:sz w:val="20"/>
          <w:szCs w:val="28"/>
          <w:lang w:val="en-ID"/>
        </w:rPr>
        <w:t>tingkat</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signifikansi</w:t>
      </w:r>
      <w:proofErr w:type="spellEnd"/>
      <w:r w:rsidRPr="008E3E7B">
        <w:rPr>
          <w:rFonts w:ascii="Times New Roman" w:hAnsi="Times New Roman" w:cs="Times New Roman"/>
          <w:bCs/>
          <w:i/>
          <w:sz w:val="20"/>
          <w:szCs w:val="28"/>
          <w:lang w:val="en-ID"/>
        </w:rPr>
        <w:t xml:space="preserve"> 0,008. Dan T </w:t>
      </w:r>
      <w:proofErr w:type="spellStart"/>
      <w:r w:rsidRPr="008E3E7B">
        <w:rPr>
          <w:rFonts w:ascii="Times New Roman" w:hAnsi="Times New Roman" w:cs="Times New Roman"/>
          <w:bCs/>
          <w:i/>
          <w:sz w:val="20"/>
          <w:szCs w:val="28"/>
          <w:lang w:val="en-ID"/>
        </w:rPr>
        <w:t>hitung</w:t>
      </w:r>
      <w:proofErr w:type="spellEnd"/>
      <w:r w:rsidRPr="008E3E7B">
        <w:rPr>
          <w:rFonts w:ascii="Times New Roman" w:hAnsi="Times New Roman" w:cs="Times New Roman"/>
          <w:bCs/>
          <w:i/>
          <w:sz w:val="20"/>
          <w:szCs w:val="28"/>
          <w:lang w:val="en-ID"/>
        </w:rPr>
        <w:t xml:space="preserve"> (2,445) &gt; T </w:t>
      </w:r>
      <w:proofErr w:type="spellStart"/>
      <w:r w:rsidRPr="008E3E7B">
        <w:rPr>
          <w:rFonts w:ascii="Times New Roman" w:hAnsi="Times New Roman" w:cs="Times New Roman"/>
          <w:bCs/>
          <w:i/>
          <w:sz w:val="20"/>
          <w:szCs w:val="28"/>
          <w:lang w:val="en-ID"/>
        </w:rPr>
        <w:t>tabel</w:t>
      </w:r>
      <w:proofErr w:type="spellEnd"/>
      <w:r w:rsidRPr="008E3E7B">
        <w:rPr>
          <w:rFonts w:ascii="Times New Roman" w:hAnsi="Times New Roman" w:cs="Times New Roman"/>
          <w:bCs/>
          <w:i/>
          <w:sz w:val="20"/>
          <w:szCs w:val="28"/>
          <w:lang w:val="en-ID"/>
        </w:rPr>
        <w:t xml:space="preserve"> (2,01), </w:t>
      </w:r>
      <w:proofErr w:type="spellStart"/>
      <w:r w:rsidRPr="008E3E7B">
        <w:rPr>
          <w:rFonts w:ascii="Times New Roman" w:hAnsi="Times New Roman" w:cs="Times New Roman"/>
          <w:bCs/>
          <w:i/>
          <w:sz w:val="20"/>
          <w:szCs w:val="28"/>
          <w:lang w:val="en-ID"/>
        </w:rPr>
        <w:t>nilai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signifikansinya</w:t>
      </w:r>
      <w:proofErr w:type="spellEnd"/>
      <w:r w:rsidRPr="008E3E7B">
        <w:rPr>
          <w:rFonts w:ascii="Times New Roman" w:hAnsi="Times New Roman" w:cs="Times New Roman"/>
          <w:bCs/>
          <w:i/>
          <w:sz w:val="20"/>
          <w:szCs w:val="28"/>
          <w:lang w:val="en-ID"/>
        </w:rPr>
        <w:t xml:space="preserve"> 0,008 </w:t>
      </w:r>
      <w:proofErr w:type="spellStart"/>
      <w:r w:rsidRPr="008E3E7B">
        <w:rPr>
          <w:rFonts w:ascii="Times New Roman" w:hAnsi="Times New Roman" w:cs="Times New Roman"/>
          <w:bCs/>
          <w:i/>
          <w:sz w:val="20"/>
          <w:szCs w:val="28"/>
          <w:lang w:val="en-ID"/>
        </w:rPr>
        <w:t>lebih</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kecil</w:t>
      </w:r>
      <w:proofErr w:type="spellEnd"/>
      <w:r w:rsidRPr="008E3E7B">
        <w:rPr>
          <w:rFonts w:ascii="Times New Roman" w:hAnsi="Times New Roman" w:cs="Times New Roman"/>
          <w:bCs/>
          <w:i/>
          <w:sz w:val="20"/>
          <w:szCs w:val="28"/>
          <w:lang w:val="en-ID"/>
        </w:rPr>
        <w:t xml:space="preserve"> 0,</w:t>
      </w:r>
      <w:proofErr w:type="gramStart"/>
      <w:r w:rsidRPr="008E3E7B">
        <w:rPr>
          <w:rFonts w:ascii="Times New Roman" w:hAnsi="Times New Roman" w:cs="Times New Roman"/>
          <w:bCs/>
          <w:i/>
          <w:sz w:val="20"/>
          <w:szCs w:val="28"/>
          <w:lang w:val="en-ID"/>
        </w:rPr>
        <w:t>05.Nilai</w:t>
      </w:r>
      <w:proofErr w:type="gram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pelayanan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kepelabuhanan</w:t>
      </w:r>
      <w:proofErr w:type="spellEnd"/>
      <w:r w:rsidRPr="008E3E7B">
        <w:rPr>
          <w:rFonts w:ascii="Times New Roman" w:hAnsi="Times New Roman" w:cs="Times New Roman"/>
          <w:bCs/>
          <w:i/>
          <w:sz w:val="20"/>
          <w:szCs w:val="28"/>
          <w:lang w:val="en-ID"/>
        </w:rPr>
        <w:t xml:space="preserve"> juga </w:t>
      </w:r>
      <w:proofErr w:type="spellStart"/>
      <w:r w:rsidRPr="008E3E7B">
        <w:rPr>
          <w:rFonts w:ascii="Times New Roman" w:hAnsi="Times New Roman" w:cs="Times New Roman"/>
          <w:bCs/>
          <w:i/>
          <w:sz w:val="20"/>
          <w:szCs w:val="28"/>
          <w:lang w:val="en-ID"/>
        </w:rPr>
        <w:t>tercermin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dari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pilihan</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embarkasi</w:t>
      </w:r>
      <w:proofErr w:type="spellEnd"/>
      <w:r w:rsidRPr="008E3E7B">
        <w:rPr>
          <w:rFonts w:ascii="Times New Roman" w:hAnsi="Times New Roman" w:cs="Times New Roman"/>
          <w:bCs/>
          <w:i/>
          <w:sz w:val="20"/>
          <w:szCs w:val="28"/>
          <w:lang w:val="en-ID"/>
        </w:rPr>
        <w:t xml:space="preserve"> dan </w:t>
      </w:r>
      <w:proofErr w:type="spellStart"/>
      <w:r w:rsidRPr="008E3E7B">
        <w:rPr>
          <w:rFonts w:ascii="Times New Roman" w:hAnsi="Times New Roman" w:cs="Times New Roman"/>
          <w:bCs/>
          <w:i/>
          <w:sz w:val="20"/>
          <w:szCs w:val="28"/>
          <w:lang w:val="en-ID"/>
        </w:rPr>
        <w:t>debarkasi</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penumpang</w:t>
      </w:r>
      <w:proofErr w:type="spellEnd"/>
      <w:r w:rsidRPr="008E3E7B">
        <w:rPr>
          <w:rFonts w:ascii="Times New Roman" w:hAnsi="Times New Roman" w:cs="Times New Roman"/>
          <w:bCs/>
          <w:i/>
          <w:sz w:val="20"/>
          <w:szCs w:val="28"/>
          <w:lang w:val="en-ID"/>
        </w:rPr>
        <w:t xml:space="preserve"> </w:t>
      </w:r>
      <w:proofErr w:type="spellStart"/>
      <w:r w:rsidRPr="008E3E7B">
        <w:rPr>
          <w:rFonts w:ascii="Times New Roman" w:hAnsi="Times New Roman" w:cs="Times New Roman"/>
          <w:bCs/>
          <w:i/>
          <w:sz w:val="20"/>
          <w:szCs w:val="28"/>
          <w:lang w:val="en-ID"/>
        </w:rPr>
        <w:t>laut</w:t>
      </w:r>
      <w:proofErr w:type="spellEnd"/>
      <w:r w:rsidRPr="008E3E7B">
        <w:rPr>
          <w:rFonts w:ascii="Times New Roman" w:hAnsi="Times New Roman" w:cs="Times New Roman"/>
          <w:bCs/>
          <w:i/>
          <w:sz w:val="20"/>
          <w:szCs w:val="28"/>
          <w:lang w:val="en-ID"/>
        </w:rPr>
        <w:t xml:space="preserve"> di Terminal Pelabuhan </w:t>
      </w:r>
      <w:proofErr w:type="spellStart"/>
      <w:r w:rsidRPr="008E3E7B">
        <w:rPr>
          <w:rFonts w:ascii="Times New Roman" w:hAnsi="Times New Roman" w:cs="Times New Roman"/>
          <w:bCs/>
          <w:i/>
          <w:sz w:val="20"/>
          <w:szCs w:val="28"/>
          <w:lang w:val="en-ID"/>
        </w:rPr>
        <w:t>Domestik</w:t>
      </w:r>
      <w:proofErr w:type="spellEnd"/>
      <w:r w:rsidRPr="008E3E7B">
        <w:rPr>
          <w:rFonts w:ascii="Times New Roman" w:hAnsi="Times New Roman" w:cs="Times New Roman"/>
          <w:bCs/>
          <w:i/>
          <w:sz w:val="20"/>
          <w:szCs w:val="28"/>
          <w:lang w:val="en-ID"/>
        </w:rPr>
        <w:t xml:space="preserve"> Tanjung Balay </w:t>
      </w:r>
      <w:proofErr w:type="spellStart"/>
      <w:r w:rsidRPr="008E3E7B">
        <w:rPr>
          <w:rFonts w:ascii="Times New Roman" w:hAnsi="Times New Roman" w:cs="Times New Roman"/>
          <w:bCs/>
          <w:i/>
          <w:sz w:val="20"/>
          <w:szCs w:val="28"/>
          <w:lang w:val="en-ID"/>
        </w:rPr>
        <w:t>Karimun</w:t>
      </w:r>
      <w:proofErr w:type="spellEnd"/>
      <w:r w:rsidRPr="008E3E7B">
        <w:rPr>
          <w:rFonts w:ascii="Times New Roman" w:hAnsi="Times New Roman" w:cs="Times New Roman"/>
          <w:bCs/>
          <w:i/>
          <w:sz w:val="20"/>
          <w:szCs w:val="28"/>
          <w:lang w:val="en-ID"/>
        </w:rPr>
        <w:t xml:space="preserve"> Indonesia.</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220A463C" w:rsidR="00BD17F8" w:rsidRDefault="00126E78" w:rsidP="00BD17F8">
            <w:pPr>
              <w:autoSpaceDE w:val="0"/>
              <w:autoSpaceDN w:val="0"/>
              <w:adjustRightInd w:val="0"/>
              <w:rPr>
                <w:color w:val="000000" w:themeColor="text1"/>
              </w:rPr>
            </w:pPr>
            <w:r w:rsidRPr="007F6FA0">
              <w:rPr>
                <w:bCs/>
                <w:i/>
                <w:iCs/>
              </w:rPr>
              <w:t>Kata</w:t>
            </w:r>
            <w:r w:rsidR="00BB1F30" w:rsidRPr="008E3E7B">
              <w:rPr>
                <w:bCs/>
                <w:i/>
                <w:lang w:val="it-IT"/>
              </w:rPr>
              <w:t xml:space="preserve"> Kunci : </w:t>
            </w:r>
            <w:r w:rsidR="00BB1F30" w:rsidRPr="008E3E7B">
              <w:rPr>
                <w:i/>
                <w:lang w:val="it-IT"/>
              </w:rPr>
              <w:t>PT Pelabuhan Indonesia, Teminal Penumpang Tanjung Balai Karimun, IMS-GT (Indonesia Malaysia Singapore – Growth Triangle)</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543DB3">
          <w:footerReference w:type="default" r:id="rId10"/>
          <w:type w:val="continuous"/>
          <w:pgSz w:w="12240" w:h="15840"/>
          <w:pgMar w:top="1440" w:right="1440" w:bottom="1440" w:left="1440" w:header="708" w:footer="708" w:gutter="0"/>
          <w:cols w:space="708"/>
          <w:docGrid w:linePitch="360"/>
        </w:sectPr>
      </w:pPr>
    </w:p>
    <w:p w14:paraId="2824FEBE" w14:textId="77777777" w:rsidR="004C1188" w:rsidRPr="00666D9B" w:rsidRDefault="004C1188" w:rsidP="004C1188">
      <w:pPr>
        <w:spacing w:after="0"/>
        <w:jc w:val="both"/>
        <w:rPr>
          <w:rFonts w:ascii="Times New Roman" w:hAnsi="Times New Roman" w:cs="Times New Roman"/>
          <w:b/>
          <w:bCs/>
        </w:rPr>
      </w:pPr>
      <w:r>
        <w:rPr>
          <w:rFonts w:ascii="Times New Roman" w:hAnsi="Times New Roman" w:cs="Times New Roman"/>
          <w:b/>
          <w:bCs/>
          <w:sz w:val="24"/>
          <w:szCs w:val="24"/>
        </w:rPr>
        <w:t xml:space="preserve">1. </w:t>
      </w:r>
      <w:r w:rsidRPr="00666D9B">
        <w:rPr>
          <w:rFonts w:ascii="Times New Roman" w:hAnsi="Times New Roman" w:cs="Times New Roman"/>
          <w:b/>
          <w:bCs/>
        </w:rPr>
        <w:t>PENDAHULUAN</w:t>
      </w:r>
    </w:p>
    <w:p w14:paraId="2E4D92CB" w14:textId="77777777" w:rsidR="004C1188" w:rsidRPr="00666D9B" w:rsidRDefault="004C1188" w:rsidP="004C1188">
      <w:pPr>
        <w:numPr>
          <w:ilvl w:val="1"/>
          <w:numId w:val="24"/>
        </w:numPr>
        <w:suppressAutoHyphens/>
        <w:spacing w:after="0" w:line="360" w:lineRule="auto"/>
        <w:jc w:val="both"/>
        <w:rPr>
          <w:rFonts w:ascii="Times New Roman" w:hAnsi="Times New Roman" w:cs="Times New Roman"/>
        </w:rPr>
      </w:pPr>
      <w:r w:rsidRPr="00666D9B">
        <w:rPr>
          <w:rFonts w:ascii="Times New Roman" w:hAnsi="Times New Roman" w:cs="Times New Roman"/>
          <w:b/>
          <w:bCs/>
        </w:rPr>
        <w:tab/>
        <w:t>Latar Belakang Masalah</w:t>
      </w:r>
    </w:p>
    <w:p w14:paraId="7105526E" w14:textId="77777777" w:rsidR="004C1188" w:rsidRPr="00666D9B" w:rsidRDefault="004C1188" w:rsidP="004C1188">
      <w:pPr>
        <w:spacing w:after="0"/>
        <w:ind w:firstLine="720"/>
        <w:jc w:val="both"/>
        <w:rPr>
          <w:rFonts w:ascii="Times New Roman" w:hAnsi="Times New Roman" w:cs="Times New Roman"/>
        </w:rPr>
      </w:pPr>
      <w:r w:rsidRPr="00666D9B">
        <w:rPr>
          <w:rFonts w:ascii="Times New Roman" w:hAnsi="Times New Roman" w:cs="Times New Roman"/>
        </w:rPr>
        <w:t>Pelabuhan Tanjung Balai merupakan salah satu pelabuhan yang ada di wilayah Sumatera bagian utara. Tepatnya  Kabupaten Karimun merupakan wilayah kepulauan dengan jumlah penduduk  259.452 jiwa (menurut BPS Karimun per Desember 2021), melintasi Pulau Karimun, Pulau Kundur, Tanjung Batu, dan pulau-pulau lainnya sehingga transportasi laut nyaman. adalah. Jaringan transportasi utama di wilayah ini cocok untuk menghubungkan kepulauan di provinsi Karimun, kepulauan di provinsi Kepulauan Riau, dan provinsi lain seperti provinsi Riau dan  Jambi.  Pelabuhan Tanjung Balay Karimun berbatasan langsung dengan  Malaysia dan Singapura, sehingga juga sering dikunjungi kapal penumpang dari Malaysia dan Singapura. Bisnis utama  Pelabuhan Tanjung Balai Karimun adalah menyediakan jasa transportasi baik bagi wisatawan asing maupun penumpang lokal. Untuk menunjang pelayanannya kepada penumpang, PT Pelabuhan Indonesia (Persero) terus berupaya meningkatkan terminal penumpangnya di berbagai aspek pelayanan. Salah satu strategi untuk meningkatkan layanan terminal penumpang adalah dengan memperkenalkan sistem pembayaran non-tunai pada layanan terminal pass penumpang. Di era digital, cara kita membelanjakan uang adalah aspek terpenting dalam kehidupan dan bisnis. Di Indonesia, perkembangan pembayaran non tunai khususnya kartu elektronik terus berkembang pesat. Perkembangan metode pembayaran non-tunai yang disebut dengan metode pembayaran non-</w:t>
      </w:r>
      <w:r w:rsidRPr="00666D9B">
        <w:rPr>
          <w:rFonts w:ascii="Times New Roman" w:hAnsi="Times New Roman" w:cs="Times New Roman"/>
        </w:rPr>
        <w:t xml:space="preserve">tunai (cashless) telah memudahkan masyarakat  dalam bertransaksi menggunakan sistem non-tunai dibandingkan dengan  tunai. PT Pelabuhan Indonesia telah mengembangkan seluruh layanan kepelabuhanan dengan menggunakan sistem digital seperti e-registration, e-invoice, e-Payment, e-tracking, e-booking dan e-invoicing. Sistem pembayaran cashless memiliki banyak keunggulan dibandingkan  sistem pembayaran tunai. Salah satu keuntungan menggunakan sistem pembayaran non-tunai adalah transaksi dapat dilakukan di mana saja dengan menggunakan kartu elektronik atau e-wallet tanpa perlu membawa uang tunai, yang menimbulkan risiko seperti pencurian, kehilangan, atau penerimaan uang palsu. Saat ini seluruh transaksi layanan kepelabuhanan dan  pembelian tiket kapal dilakukan melalui sistem cashless. Observasi dan wawancara yang  dilakukan di Terminal Penumpang Karimun Pelindo Tanjung Balay terungkap bahwa calon penumpang yang ditemui menyebutkan beberapa alasan tidak memanfaatkan transaksi nontunai, antara lain: Sudah jelas  2.Pilihan belanja dengan transaksi nontunai masih terbatas di Karimmu. 3. Anda tidak dapat membayar    saldo  kartu elektronik (uang elektronik) atau melakukan pembelian  4. Transaksi nontunai kurang dipahami calon penumpang, 5. Pegawai pelabuhan seperti penjual tiket kapal belum memanfaatkan transaksi nontunai (cashless), Dengan di lakukannya perbaikan/penambahan fasilitas oleh PT Pelabuhan Indonesia (Persero) sebagai operator terminal, apakah dapat menjawab keluhan penumpang dimana sebelum peningkatan fasilitas tersebut, keluhan tersebut antara lain;  </w:t>
      </w:r>
    </w:p>
    <w:p w14:paraId="74383A3F" w14:textId="77777777" w:rsidR="004C1188" w:rsidRPr="00666D9B" w:rsidRDefault="004C1188" w:rsidP="004C1188">
      <w:pPr>
        <w:spacing w:after="0"/>
        <w:ind w:firstLine="720"/>
        <w:jc w:val="both"/>
        <w:rPr>
          <w:rFonts w:ascii="Times New Roman" w:hAnsi="Times New Roman" w:cs="Times New Roman"/>
        </w:rPr>
      </w:pPr>
      <w:r w:rsidRPr="00666D9B">
        <w:rPr>
          <w:rFonts w:ascii="Times New Roman" w:hAnsi="Times New Roman" w:cs="Times New Roman"/>
        </w:rPr>
        <w:lastRenderedPageBreak/>
        <w:t>1) Ruang tunggu terasa panas dan sumpek. 2) Terminal terkesan kumuh. 3) Petugas dirasa kurang peduli terhadap keluahan penumpang. 4) Toilet kurang memadai. 5) Tidak ada ruang ibu menyusui.</w:t>
      </w:r>
    </w:p>
    <w:p w14:paraId="2C1F7F7E" w14:textId="77777777" w:rsidR="004C1188" w:rsidRPr="00666D9B" w:rsidRDefault="004C1188" w:rsidP="004C1188">
      <w:pPr>
        <w:spacing w:after="0"/>
        <w:jc w:val="both"/>
        <w:rPr>
          <w:rFonts w:ascii="Times New Roman" w:hAnsi="Times New Roman" w:cs="Times New Roman"/>
        </w:rPr>
      </w:pPr>
    </w:p>
    <w:p w14:paraId="4F6AE14F" w14:textId="77777777" w:rsidR="004C1188" w:rsidRPr="00666D9B" w:rsidRDefault="004C1188" w:rsidP="004C1188">
      <w:pPr>
        <w:numPr>
          <w:ilvl w:val="1"/>
          <w:numId w:val="24"/>
        </w:numPr>
        <w:suppressAutoHyphens/>
        <w:spacing w:after="0" w:line="240" w:lineRule="auto"/>
        <w:jc w:val="both"/>
        <w:rPr>
          <w:rFonts w:ascii="Times New Roman" w:hAnsi="Times New Roman" w:cs="Times New Roman"/>
        </w:rPr>
      </w:pPr>
      <w:r w:rsidRPr="00666D9B">
        <w:rPr>
          <w:rFonts w:ascii="Times New Roman" w:hAnsi="Times New Roman" w:cs="Times New Roman"/>
          <w:b/>
        </w:rPr>
        <w:t xml:space="preserve">  </w:t>
      </w:r>
      <w:r w:rsidRPr="00666D9B">
        <w:rPr>
          <w:rFonts w:ascii="Times New Roman" w:hAnsi="Times New Roman" w:cs="Times New Roman"/>
          <w:b/>
        </w:rPr>
        <w:tab/>
        <w:t>Identifikasi Masalah</w:t>
      </w:r>
    </w:p>
    <w:p w14:paraId="52527A0D" w14:textId="77777777" w:rsidR="004C1188" w:rsidRPr="00666D9B" w:rsidRDefault="004C1188" w:rsidP="004C1188">
      <w:pPr>
        <w:spacing w:after="0" w:line="240" w:lineRule="auto"/>
        <w:ind w:firstLine="720"/>
        <w:jc w:val="both"/>
        <w:rPr>
          <w:rFonts w:ascii="Times New Roman" w:hAnsi="Times New Roman" w:cs="Times New Roman"/>
        </w:rPr>
      </w:pPr>
      <w:r w:rsidRPr="00666D9B">
        <w:rPr>
          <w:rFonts w:ascii="Times New Roman" w:hAnsi="Times New Roman" w:cs="Times New Roman"/>
        </w:rPr>
        <w:t>Beberapa permasalahan identifikasi antara lain:</w:t>
      </w:r>
    </w:p>
    <w:p w14:paraId="41212335"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Kurangnya Pemahaman  calon pengguna jasa mengenai transaksi non tunai</w:t>
      </w:r>
    </w:p>
    <w:p w14:paraId="2F5083F8"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Cara pembelian kartu uang elektronik Masih terbatas</w:t>
      </w:r>
    </w:p>
    <w:p w14:paraId="3EE38128"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Masih sediit fasilitas pembelanjaan di karimun yang menawarkan pembayaran non tunai</w:t>
      </w:r>
    </w:p>
    <w:p w14:paraId="38DEC0FC"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Saldo pada kartu uang elektronik tidak bisa di tarik.</w:t>
      </w:r>
    </w:p>
    <w:p w14:paraId="549E5B23"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Staff tidak memanfaatkan secara maksimal edukasi dan pendampingan mengenai transaksi non tunai</w:t>
      </w:r>
    </w:p>
    <w:p w14:paraId="5A1B3484"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Ruang tunggu terasa panas dan pengap. </w:t>
      </w:r>
    </w:p>
    <w:p w14:paraId="60BA8DE2"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Terminal terlihat kumuh.</w:t>
      </w:r>
    </w:p>
    <w:p w14:paraId="6FE20073"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Saya mendapat kesan bahwa pihak berwenang kurang memperhatikan keluhan penumpang.</w:t>
      </w:r>
    </w:p>
    <w:p w14:paraId="4C382474"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Jumlah toilet yang tersedia tidak mencukupi. </w:t>
      </w:r>
    </w:p>
    <w:p w14:paraId="20DB468A" w14:textId="77777777" w:rsidR="004C1188" w:rsidRPr="00666D9B" w:rsidRDefault="004C1188" w:rsidP="004C1188">
      <w:pPr>
        <w:pStyle w:val="ListParagraph"/>
        <w:numPr>
          <w:ilvl w:val="0"/>
          <w:numId w:val="25"/>
        </w:numPr>
        <w:spacing w:after="0" w:line="240" w:lineRule="auto"/>
        <w:ind w:hanging="371"/>
        <w:jc w:val="both"/>
        <w:rPr>
          <w:rFonts w:ascii="Times New Roman" w:hAnsi="Times New Roman" w:cs="Times New Roman"/>
        </w:rPr>
      </w:pPr>
      <w:r w:rsidRPr="00666D9B">
        <w:rPr>
          <w:rFonts w:ascii="Times New Roman" w:hAnsi="Times New Roman" w:cs="Times New Roman"/>
        </w:rPr>
        <w:t>Tidak ada tempat bagi ibu menyusui.</w:t>
      </w:r>
    </w:p>
    <w:p w14:paraId="172DF227" w14:textId="77777777" w:rsidR="004C1188" w:rsidRPr="00666D9B" w:rsidRDefault="004C1188" w:rsidP="004C1188">
      <w:pPr>
        <w:pStyle w:val="ListParagraph"/>
        <w:spacing w:after="0" w:line="240" w:lineRule="auto"/>
        <w:ind w:left="1080"/>
        <w:jc w:val="both"/>
        <w:rPr>
          <w:rFonts w:ascii="Times New Roman" w:hAnsi="Times New Roman" w:cs="Times New Roman"/>
        </w:rPr>
      </w:pPr>
    </w:p>
    <w:p w14:paraId="58AF89B9" w14:textId="77777777" w:rsidR="004C1188" w:rsidRPr="00666D9B" w:rsidRDefault="004C1188" w:rsidP="004C1188">
      <w:pPr>
        <w:pStyle w:val="Heading1"/>
        <w:numPr>
          <w:ilvl w:val="1"/>
          <w:numId w:val="24"/>
        </w:numPr>
        <w:tabs>
          <w:tab w:val="clear" w:pos="357"/>
        </w:tabs>
        <w:spacing w:after="0"/>
        <w:ind w:left="0" w:firstLine="0"/>
        <w:jc w:val="both"/>
        <w:rPr>
          <w:sz w:val="22"/>
          <w:szCs w:val="22"/>
          <w:lang w:eastAsia="x-none"/>
        </w:rPr>
      </w:pPr>
      <w:r w:rsidRPr="00666D9B">
        <w:rPr>
          <w:sz w:val="22"/>
          <w:szCs w:val="22"/>
          <w:lang w:eastAsia="x-none"/>
        </w:rPr>
        <w:t>Batasan Masalah</w:t>
      </w:r>
    </w:p>
    <w:p w14:paraId="614369F4" w14:textId="77777777" w:rsidR="004C1188" w:rsidRDefault="004C1188" w:rsidP="004C1188">
      <w:pPr>
        <w:spacing w:after="0" w:line="240" w:lineRule="auto"/>
        <w:jc w:val="both"/>
        <w:rPr>
          <w:rFonts w:ascii="Times New Roman" w:hAnsi="Times New Roman" w:cs="Times New Roman"/>
        </w:rPr>
      </w:pPr>
    </w:p>
    <w:p w14:paraId="7244971F"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 xml:space="preserve">Mengingat luasnya penelitian dan waktu yang terbatas, maka dari itu penulis telah membatasi penelitian ini hanya sampai dampak sistem pembayaran nontunai dan fasilitas terminal terhadap kepuasan penggunaan layanan terminal penumpang Perindo Tanjung Balai Karimun. </w:t>
      </w:r>
    </w:p>
    <w:p w14:paraId="4C66662A"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Perlu diketahui bahwa survei ini juga dibatasi pada periode Maret hingga Agustus 2023.</w:t>
      </w:r>
    </w:p>
    <w:p w14:paraId="0F6A344D" w14:textId="77777777" w:rsidR="004C1188" w:rsidRPr="00666D9B" w:rsidRDefault="004C1188" w:rsidP="004C1188">
      <w:pPr>
        <w:spacing w:after="0" w:line="240" w:lineRule="auto"/>
        <w:ind w:firstLine="720"/>
        <w:jc w:val="both"/>
        <w:rPr>
          <w:rFonts w:ascii="Times New Roman" w:hAnsi="Times New Roman" w:cs="Times New Roman"/>
        </w:rPr>
      </w:pPr>
    </w:p>
    <w:p w14:paraId="786515AE" w14:textId="77777777" w:rsidR="004C1188" w:rsidRPr="00666D9B" w:rsidRDefault="004C1188" w:rsidP="004C1188">
      <w:pPr>
        <w:spacing w:after="0" w:line="240" w:lineRule="auto"/>
        <w:jc w:val="both"/>
        <w:rPr>
          <w:rFonts w:ascii="Times New Roman" w:hAnsi="Times New Roman" w:cs="Times New Roman"/>
        </w:rPr>
      </w:pPr>
    </w:p>
    <w:p w14:paraId="58FDBEC1" w14:textId="77777777" w:rsidR="004C1188" w:rsidRPr="00666D9B" w:rsidRDefault="004C1188" w:rsidP="004C1188">
      <w:pPr>
        <w:pStyle w:val="Heading1"/>
        <w:numPr>
          <w:ilvl w:val="1"/>
          <w:numId w:val="24"/>
        </w:numPr>
        <w:tabs>
          <w:tab w:val="clear" w:pos="357"/>
        </w:tabs>
        <w:spacing w:after="0"/>
        <w:ind w:left="0" w:firstLine="0"/>
        <w:jc w:val="both"/>
        <w:rPr>
          <w:sz w:val="22"/>
          <w:szCs w:val="22"/>
          <w:lang w:eastAsia="x-none"/>
        </w:rPr>
      </w:pPr>
      <w:r w:rsidRPr="00666D9B">
        <w:rPr>
          <w:sz w:val="22"/>
          <w:szCs w:val="22"/>
          <w:lang w:eastAsia="x-none"/>
        </w:rPr>
        <w:t>Rumusan Masalah</w:t>
      </w:r>
    </w:p>
    <w:p w14:paraId="198BC669" w14:textId="77777777" w:rsidR="004C1188" w:rsidRPr="00666D9B" w:rsidRDefault="004C1188" w:rsidP="004C1188">
      <w:pPr>
        <w:spacing w:after="0" w:line="240" w:lineRule="auto"/>
        <w:ind w:firstLine="720"/>
        <w:jc w:val="both"/>
        <w:rPr>
          <w:rFonts w:ascii="Times New Roman" w:hAnsi="Times New Roman" w:cs="Times New Roman"/>
        </w:rPr>
      </w:pPr>
      <w:r w:rsidRPr="00666D9B">
        <w:rPr>
          <w:rFonts w:ascii="Times New Roman" w:hAnsi="Times New Roman" w:cs="Times New Roman"/>
        </w:rPr>
        <w:t>Rumusan masalah penelitian dapat disimpulkan sebagai berikut :</w:t>
      </w:r>
    </w:p>
    <w:p w14:paraId="22476AE2"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 xml:space="preserve">Apakah terdapat pengaruh pada sistem pembayaran non-tunai </w:t>
      </w:r>
      <w:r w:rsidRPr="00666D9B">
        <w:rPr>
          <w:rFonts w:ascii="Times New Roman" w:hAnsi="Times New Roman" w:cs="Times New Roman"/>
        </w:rPr>
        <w:t>terhadap kepuasan pengguna jasa Terminal Penumpang Pelindo Tanjung Balai Karimun ?</w:t>
      </w:r>
    </w:p>
    <w:p w14:paraId="28DC378B"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pada fasilitas terminal terhadap kepuasan pengguna jasa  Terminal Penumpang Pelindo Tanjung Balai Karimun?</w:t>
      </w:r>
    </w:p>
    <w:p w14:paraId="234BA85D" w14:textId="77777777" w:rsidR="004C1188" w:rsidRPr="00666D9B" w:rsidRDefault="004C1188" w:rsidP="004C1188">
      <w:pPr>
        <w:pStyle w:val="ListParagraph"/>
        <w:numPr>
          <w:ilvl w:val="0"/>
          <w:numId w:val="26"/>
        </w:numPr>
        <w:spacing w:after="0" w:line="240" w:lineRule="auto"/>
        <w:ind w:hanging="371"/>
        <w:jc w:val="both"/>
        <w:rPr>
          <w:rFonts w:ascii="Times New Roman" w:hAnsi="Times New Roman" w:cs="Times New Roman"/>
        </w:rPr>
      </w:pPr>
      <w:r w:rsidRPr="00666D9B">
        <w:rPr>
          <w:rFonts w:ascii="Times New Roman" w:hAnsi="Times New Roman" w:cs="Times New Roman"/>
        </w:rPr>
        <w:t>Apakah terdapat pengaruh cashless payment system dan fasilitas terminal secara simultan terhadap kepuasan pengguna jasa pada Terminal Penumpang Pelindo Tanjung Balai Karimun?</w:t>
      </w:r>
    </w:p>
    <w:p w14:paraId="2886BB99" w14:textId="77777777" w:rsidR="004C1188" w:rsidRPr="00666D9B" w:rsidRDefault="004C1188" w:rsidP="004C1188">
      <w:pPr>
        <w:spacing w:after="0" w:line="240" w:lineRule="auto"/>
        <w:jc w:val="both"/>
        <w:rPr>
          <w:rFonts w:ascii="Times New Roman" w:hAnsi="Times New Roman" w:cs="Times New Roman"/>
        </w:rPr>
      </w:pPr>
    </w:p>
    <w:p w14:paraId="53D79ED1" w14:textId="77777777" w:rsidR="004C1188" w:rsidRPr="00666D9B" w:rsidRDefault="004C1188" w:rsidP="00590376">
      <w:pPr>
        <w:pStyle w:val="Heading1"/>
        <w:numPr>
          <w:ilvl w:val="1"/>
          <w:numId w:val="24"/>
        </w:numPr>
        <w:tabs>
          <w:tab w:val="clear" w:pos="357"/>
        </w:tabs>
        <w:spacing w:after="0"/>
        <w:ind w:left="426"/>
        <w:jc w:val="both"/>
        <w:rPr>
          <w:sz w:val="22"/>
          <w:szCs w:val="22"/>
          <w:lang w:eastAsia="x-none"/>
        </w:rPr>
      </w:pPr>
      <w:r w:rsidRPr="00666D9B">
        <w:rPr>
          <w:sz w:val="22"/>
          <w:szCs w:val="22"/>
          <w:lang w:eastAsia="x-none"/>
        </w:rPr>
        <w:tab/>
        <w:t>Tujuan Penelitian</w:t>
      </w:r>
    </w:p>
    <w:p w14:paraId="71D0381C" w14:textId="77777777" w:rsidR="004C1188" w:rsidRDefault="004C1188" w:rsidP="00590376">
      <w:pPr>
        <w:spacing w:after="0" w:line="240" w:lineRule="auto"/>
        <w:ind w:firstLine="720"/>
        <w:jc w:val="both"/>
        <w:rPr>
          <w:rFonts w:ascii="Times New Roman" w:hAnsi="Times New Roman" w:cs="Times New Roman"/>
          <w:lang w:val="en-AU" w:eastAsia="x-none"/>
        </w:rPr>
      </w:pPr>
      <w:r w:rsidRPr="008E3E7B">
        <w:rPr>
          <w:rFonts w:ascii="Times New Roman" w:hAnsi="Times New Roman" w:cs="Times New Roman"/>
          <w:lang w:eastAsia="x-none"/>
        </w:rPr>
        <w:t xml:space="preserve">Tujuan dari penelitian ini adalah: </w:t>
      </w:r>
    </w:p>
    <w:p w14:paraId="5C057BD6" w14:textId="14EC21EB"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eastAsia="x-none"/>
        </w:rPr>
      </w:pPr>
      <w:r w:rsidRPr="00590376">
        <w:rPr>
          <w:rFonts w:ascii="Times New Roman" w:hAnsi="Times New Roman" w:cs="Times New Roman"/>
          <w:lang w:eastAsia="x-none"/>
        </w:rPr>
        <w:t>Untuk mengetahui pengaruh sistem pembayaran cashless  terhadap kepuasan pengguna jasa Pelayanan Terminal Penumpang Perindo Tanjung Bala</w:t>
      </w:r>
      <w:proofErr w:type="spellStart"/>
      <w:r w:rsidRPr="00590376">
        <w:rPr>
          <w:rFonts w:ascii="Times New Roman" w:hAnsi="Times New Roman" w:cs="Times New Roman"/>
          <w:lang w:val="en-US" w:eastAsia="x-none"/>
        </w:rPr>
        <w:t>i</w:t>
      </w:r>
      <w:proofErr w:type="spellEnd"/>
      <w:r w:rsidRPr="00590376">
        <w:rPr>
          <w:rFonts w:ascii="Times New Roman" w:hAnsi="Times New Roman" w:cs="Times New Roman"/>
          <w:lang w:eastAsia="x-none"/>
        </w:rPr>
        <w:t xml:space="preserve"> Karimun .</w:t>
      </w:r>
    </w:p>
    <w:p w14:paraId="596CAFB6" w14:textId="3105E02C"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val="en-US" w:eastAsia="x-none"/>
        </w:rPr>
      </w:pPr>
      <w:r w:rsidRPr="00590376">
        <w:rPr>
          <w:rFonts w:ascii="Times New Roman" w:hAnsi="Times New Roman" w:cs="Times New Roman"/>
          <w:lang w:eastAsia="x-none"/>
        </w:rPr>
        <w:t xml:space="preserve">Mengetahui dampak fasilitas terminal terhadap  Penumpang </w:t>
      </w:r>
      <w:r w:rsidRPr="00590376">
        <w:rPr>
          <w:rFonts w:ascii="Times New Roman" w:hAnsi="Times New Roman" w:cs="Times New Roman"/>
          <w:lang w:val="en-US" w:eastAsia="x-none"/>
        </w:rPr>
        <w:t xml:space="preserve">di </w:t>
      </w:r>
      <w:r w:rsidRPr="00590376">
        <w:rPr>
          <w:rFonts w:ascii="Times New Roman" w:hAnsi="Times New Roman" w:cs="Times New Roman"/>
          <w:lang w:eastAsia="x-none"/>
        </w:rPr>
        <w:t>Tanjung Bala</w:t>
      </w:r>
      <w:proofErr w:type="spellStart"/>
      <w:r w:rsidRPr="00590376">
        <w:rPr>
          <w:rFonts w:ascii="Times New Roman" w:hAnsi="Times New Roman" w:cs="Times New Roman"/>
          <w:lang w:val="en-US" w:eastAsia="x-none"/>
        </w:rPr>
        <w:t>i</w:t>
      </w:r>
      <w:proofErr w:type="spellEnd"/>
      <w:r w:rsidRPr="00590376">
        <w:rPr>
          <w:rFonts w:ascii="Times New Roman" w:hAnsi="Times New Roman" w:cs="Times New Roman"/>
          <w:lang w:eastAsia="x-none"/>
        </w:rPr>
        <w:t xml:space="preserve"> Karimun </w:t>
      </w:r>
      <w:r w:rsidRPr="00590376">
        <w:rPr>
          <w:rFonts w:ascii="Times New Roman" w:hAnsi="Times New Roman" w:cs="Times New Roman"/>
          <w:lang w:val="en-US" w:eastAsia="x-none"/>
        </w:rPr>
        <w:t>.</w:t>
      </w:r>
    </w:p>
    <w:p w14:paraId="399DB355" w14:textId="7CB29765" w:rsidR="004C1188" w:rsidRPr="00590376" w:rsidRDefault="004C1188" w:rsidP="00590376">
      <w:pPr>
        <w:pStyle w:val="ListParagraph"/>
        <w:numPr>
          <w:ilvl w:val="0"/>
          <w:numId w:val="31"/>
        </w:numPr>
        <w:spacing w:after="0" w:line="240" w:lineRule="auto"/>
        <w:ind w:left="1134"/>
        <w:jc w:val="both"/>
        <w:rPr>
          <w:rFonts w:ascii="Times New Roman" w:hAnsi="Times New Roman" w:cs="Times New Roman"/>
          <w:lang w:eastAsia="x-none"/>
        </w:rPr>
      </w:pPr>
      <w:r w:rsidRPr="00590376">
        <w:rPr>
          <w:rFonts w:ascii="Times New Roman" w:hAnsi="Times New Roman" w:cs="Times New Roman"/>
          <w:lang w:eastAsia="x-none"/>
        </w:rPr>
        <w:t>Terminal Penumpang Pelindo Tanjung Balai Karimun Untuk mengetahui dampak sistem non pembayaran terhadap kepuasan pengguna jasa – fasilitas tunai dan terminal.</w:t>
      </w:r>
    </w:p>
    <w:p w14:paraId="71F59207" w14:textId="77777777" w:rsidR="004C1188" w:rsidRPr="00666D9B" w:rsidRDefault="004C1188" w:rsidP="004C1188">
      <w:pPr>
        <w:pStyle w:val="ListParagraph"/>
        <w:spacing w:after="0" w:line="240" w:lineRule="auto"/>
        <w:ind w:left="1080"/>
        <w:rPr>
          <w:rFonts w:ascii="Times New Roman" w:hAnsi="Times New Roman" w:cs="Times New Roman"/>
          <w:lang w:eastAsia="x-none"/>
        </w:rPr>
      </w:pPr>
    </w:p>
    <w:p w14:paraId="74F001B0" w14:textId="77777777" w:rsidR="004C1188" w:rsidRPr="00666D9B" w:rsidRDefault="004C1188" w:rsidP="00590376">
      <w:pPr>
        <w:pStyle w:val="Heading1"/>
        <w:numPr>
          <w:ilvl w:val="1"/>
          <w:numId w:val="24"/>
        </w:numPr>
        <w:tabs>
          <w:tab w:val="clear" w:pos="357"/>
        </w:tabs>
        <w:spacing w:after="0"/>
        <w:ind w:left="426"/>
        <w:jc w:val="both"/>
        <w:rPr>
          <w:sz w:val="22"/>
          <w:szCs w:val="22"/>
          <w:lang w:val="en-AU"/>
        </w:rPr>
      </w:pPr>
      <w:r w:rsidRPr="00666D9B">
        <w:rPr>
          <w:sz w:val="22"/>
          <w:szCs w:val="22"/>
        </w:rPr>
        <w:t xml:space="preserve">    Manfaat Penelitian</w:t>
      </w:r>
    </w:p>
    <w:p w14:paraId="367DB38D" w14:textId="77777777" w:rsidR="004C1188" w:rsidRPr="00666D9B" w:rsidRDefault="004C1188" w:rsidP="004C1188">
      <w:pPr>
        <w:spacing w:after="0"/>
        <w:rPr>
          <w:lang w:val="en-AU" w:eastAsia="ja-JP"/>
        </w:rPr>
      </w:pPr>
    </w:p>
    <w:p w14:paraId="0F5DF062" w14:textId="482A5097" w:rsidR="004C1188" w:rsidRPr="00666D9B" w:rsidRDefault="004C1188" w:rsidP="004C1188">
      <w:pPr>
        <w:spacing w:after="0" w:line="240" w:lineRule="auto"/>
        <w:ind w:firstLine="357"/>
        <w:jc w:val="both"/>
        <w:rPr>
          <w:rFonts w:ascii="Times New Roman" w:hAnsi="Times New Roman" w:cs="Times New Roman"/>
        </w:rPr>
      </w:pPr>
      <w:r w:rsidRPr="00666D9B">
        <w:rPr>
          <w:rFonts w:ascii="Times New Roman" w:hAnsi="Times New Roman" w:cs="Times New Roman"/>
        </w:rPr>
        <w:t xml:space="preserve">    1. </w:t>
      </w:r>
      <w:r w:rsidR="00E84AE7">
        <w:rPr>
          <w:rFonts w:ascii="Times New Roman" w:hAnsi="Times New Roman" w:cs="Times New Roman"/>
          <w:lang w:val="en-US"/>
        </w:rPr>
        <w:t xml:space="preserve">  </w:t>
      </w:r>
      <w:r w:rsidRPr="00666D9B">
        <w:rPr>
          <w:rFonts w:ascii="Times New Roman" w:hAnsi="Times New Roman" w:cs="Times New Roman"/>
        </w:rPr>
        <w:t xml:space="preserve">Keunggulan teoritis </w:t>
      </w:r>
    </w:p>
    <w:p w14:paraId="21DB9002" w14:textId="77777777" w:rsidR="004C1188" w:rsidRPr="00666D9B" w:rsidRDefault="004C1188" w:rsidP="004C1188">
      <w:pPr>
        <w:pStyle w:val="ListParagraph"/>
        <w:spacing w:after="0" w:line="240" w:lineRule="auto"/>
        <w:ind w:left="927"/>
        <w:jc w:val="both"/>
        <w:rPr>
          <w:rFonts w:ascii="Times New Roman" w:hAnsi="Times New Roman" w:cs="Times New Roman"/>
        </w:rPr>
      </w:pPr>
      <w:r w:rsidRPr="00666D9B">
        <w:rPr>
          <w:rFonts w:ascii="Times New Roman" w:hAnsi="Times New Roman" w:cs="Times New Roman"/>
        </w:rPr>
        <w:t xml:space="preserve">Peneliti diharapkan mampu menerapkan teori dan konsep yang dipelajarinya dengan mengikuti perkuliahan STIP. </w:t>
      </w:r>
    </w:p>
    <w:p w14:paraId="7F305D3C" w14:textId="51C5DC75" w:rsidR="004C1188" w:rsidRPr="00666D9B" w:rsidRDefault="004C1188" w:rsidP="004C1188">
      <w:pPr>
        <w:spacing w:after="0" w:line="240" w:lineRule="auto"/>
        <w:ind w:firstLine="567"/>
        <w:jc w:val="both"/>
        <w:rPr>
          <w:rFonts w:ascii="Times New Roman" w:hAnsi="Times New Roman" w:cs="Times New Roman"/>
        </w:rPr>
      </w:pPr>
      <w:r w:rsidRPr="00666D9B">
        <w:rPr>
          <w:rFonts w:ascii="Times New Roman" w:hAnsi="Times New Roman" w:cs="Times New Roman"/>
        </w:rPr>
        <w:t>2.</w:t>
      </w:r>
      <w:r w:rsidR="00E84AE7">
        <w:rPr>
          <w:rFonts w:ascii="Times New Roman" w:hAnsi="Times New Roman" w:cs="Times New Roman"/>
          <w:lang w:val="en-US"/>
        </w:rPr>
        <w:t xml:space="preserve">  </w:t>
      </w:r>
      <w:r w:rsidRPr="00666D9B">
        <w:rPr>
          <w:rFonts w:ascii="Times New Roman" w:hAnsi="Times New Roman" w:cs="Times New Roman"/>
        </w:rPr>
        <w:t xml:space="preserve"> Manfaat praktis </w:t>
      </w:r>
    </w:p>
    <w:p w14:paraId="7D75D60E" w14:textId="01AF0B41" w:rsidR="004C1188" w:rsidRPr="00E84AE7" w:rsidRDefault="004C1188" w:rsidP="00E84AE7">
      <w:pPr>
        <w:pStyle w:val="ListParagraph"/>
        <w:numPr>
          <w:ilvl w:val="1"/>
          <w:numId w:val="33"/>
        </w:numPr>
        <w:spacing w:after="0" w:line="240" w:lineRule="auto"/>
        <w:ind w:left="1276"/>
        <w:jc w:val="both"/>
        <w:rPr>
          <w:rFonts w:ascii="Times New Roman" w:hAnsi="Times New Roman" w:cs="Times New Roman"/>
        </w:rPr>
      </w:pPr>
      <w:r w:rsidRPr="00E84AE7">
        <w:rPr>
          <w:rFonts w:ascii="Times New Roman" w:hAnsi="Times New Roman" w:cs="Times New Roman"/>
        </w:rPr>
        <w:t xml:space="preserve">Manfaat Penelitian Melalui penelitian ini, kami akan berkontribusi dalam penelitian, penelitian, dan penelitian ilmiah di bidang transportasi internasional, khususnya menyasar para pengguna jasa pengoperasian Terminal Penumpang Karimun Pelindo Tanjung Barai. Dampak sistem pembayaran tanpa uang tunai dan peralatan terminal terhadap kepuasan dan bahan </w:t>
      </w:r>
      <w:r w:rsidRPr="00E84AE7">
        <w:rPr>
          <w:rFonts w:ascii="Times New Roman" w:hAnsi="Times New Roman" w:cs="Times New Roman"/>
        </w:rPr>
        <w:lastRenderedPageBreak/>
        <w:t xml:space="preserve">referensi dapat dikembangkan. Penelitian selanjutnya akan dilakukan dan menjadi referensi untuk beberapa penelitian serupa. SM Penelitian ini diharapkan dapat memberikan wawasan dan wawasan mengenai kepuasan pengguna terhadap layanan operasional terkait sistem pembayaran nontunai dan peralatan terminal. </w:t>
      </w:r>
    </w:p>
    <w:p w14:paraId="2CA1E2AE" w14:textId="35236E6F" w:rsidR="004C1188" w:rsidRPr="00E84AE7" w:rsidRDefault="004C1188" w:rsidP="00E84AE7">
      <w:pPr>
        <w:pStyle w:val="ListParagraph"/>
        <w:numPr>
          <w:ilvl w:val="1"/>
          <w:numId w:val="33"/>
        </w:numPr>
        <w:spacing w:after="0" w:line="240" w:lineRule="auto"/>
        <w:ind w:left="1276"/>
        <w:jc w:val="both"/>
        <w:rPr>
          <w:rFonts w:ascii="Times New Roman" w:hAnsi="Times New Roman" w:cs="Times New Roman"/>
        </w:rPr>
      </w:pPr>
      <w:r w:rsidRPr="00E84AE7">
        <w:rPr>
          <w:rFonts w:ascii="Times New Roman" w:hAnsi="Times New Roman" w:cs="Times New Roman"/>
        </w:rPr>
        <w:t>Penelitian ini diharapkan dapat menjadi referensi dan bahan perbandingan untuk penelitian selanjutnya.</w:t>
      </w:r>
    </w:p>
    <w:p w14:paraId="5981EFF9" w14:textId="77777777" w:rsidR="004C1188" w:rsidRDefault="004C1188" w:rsidP="004C1188">
      <w:pPr>
        <w:spacing w:after="0" w:line="240" w:lineRule="auto"/>
        <w:jc w:val="both"/>
        <w:rPr>
          <w:rFonts w:ascii="Times New Roman" w:hAnsi="Times New Roman" w:cs="Times New Roman"/>
        </w:rPr>
      </w:pPr>
    </w:p>
    <w:p w14:paraId="731C48C1" w14:textId="77777777" w:rsidR="004C1188" w:rsidRPr="00666D9B" w:rsidRDefault="004C1188" w:rsidP="004C1188">
      <w:pPr>
        <w:spacing w:after="0" w:line="240" w:lineRule="auto"/>
        <w:jc w:val="both"/>
        <w:rPr>
          <w:rFonts w:ascii="Times New Roman" w:hAnsi="Times New Roman" w:cs="Times New Roman"/>
        </w:rPr>
      </w:pPr>
    </w:p>
    <w:p w14:paraId="1F200868" w14:textId="77777777" w:rsidR="004C1188" w:rsidRPr="00666D9B" w:rsidRDefault="004C1188" w:rsidP="004C1188">
      <w:pPr>
        <w:pStyle w:val="BodyText"/>
        <w:spacing w:after="0" w:line="360" w:lineRule="auto"/>
        <w:ind w:right="-462"/>
        <w:jc w:val="both"/>
        <w:rPr>
          <w:b/>
          <w:sz w:val="22"/>
          <w:szCs w:val="22"/>
          <w:lang w:val="sv-SE"/>
        </w:rPr>
      </w:pPr>
      <w:r w:rsidRPr="00666D9B">
        <w:rPr>
          <w:b/>
          <w:sz w:val="22"/>
          <w:szCs w:val="22"/>
          <w:lang w:val="en-AU"/>
        </w:rPr>
        <w:t>1</w:t>
      </w:r>
      <w:r w:rsidRPr="00666D9B">
        <w:rPr>
          <w:b/>
          <w:sz w:val="22"/>
          <w:szCs w:val="22"/>
          <w:lang w:val="id-ID"/>
        </w:rPr>
        <w:t>.</w:t>
      </w:r>
      <w:r w:rsidRPr="00666D9B">
        <w:rPr>
          <w:b/>
          <w:sz w:val="22"/>
          <w:szCs w:val="22"/>
          <w:lang w:val="en-AU"/>
        </w:rPr>
        <w:t>7</w:t>
      </w:r>
      <w:r w:rsidRPr="00666D9B">
        <w:rPr>
          <w:b/>
          <w:sz w:val="22"/>
          <w:szCs w:val="22"/>
          <w:lang w:val="id-ID"/>
        </w:rPr>
        <w:t xml:space="preserve">. </w:t>
      </w:r>
      <w:r w:rsidRPr="00666D9B">
        <w:rPr>
          <w:b/>
          <w:sz w:val="22"/>
          <w:szCs w:val="22"/>
          <w:lang w:val="id-ID"/>
        </w:rPr>
        <w:tab/>
        <w:t xml:space="preserve">Tinjauan </w:t>
      </w:r>
      <w:r w:rsidRPr="00666D9B">
        <w:rPr>
          <w:b/>
          <w:sz w:val="22"/>
          <w:szCs w:val="22"/>
          <w:lang w:val="sv-SE"/>
        </w:rPr>
        <w:t>Teori</w:t>
      </w:r>
    </w:p>
    <w:p w14:paraId="2AEF2DA9" w14:textId="561D2E7C" w:rsidR="004C1188" w:rsidRPr="00666D9B" w:rsidRDefault="00244FE7" w:rsidP="00244FE7">
      <w:pPr>
        <w:spacing w:after="0" w:line="240" w:lineRule="auto"/>
        <w:ind w:firstLine="567"/>
        <w:jc w:val="both"/>
        <w:rPr>
          <w:rFonts w:ascii="Times New Roman" w:hAnsi="Times New Roman" w:cs="Times New Roman"/>
        </w:rPr>
      </w:pPr>
      <w:r>
        <w:rPr>
          <w:rFonts w:ascii="Times New Roman" w:hAnsi="Times New Roman" w:cs="Times New Roman"/>
          <w:lang w:val="en-US"/>
        </w:rPr>
        <w:t xml:space="preserve">   </w:t>
      </w:r>
      <w:r w:rsidR="004C1188" w:rsidRPr="00666D9B">
        <w:rPr>
          <w:rFonts w:ascii="Times New Roman" w:hAnsi="Times New Roman" w:cs="Times New Roman"/>
        </w:rPr>
        <w:t xml:space="preserve">Sistem Saat ini telah diperkenalkan dua jenis sistem pembayaran: pembayaran tunai (cash) dan pembayaran non tunai (cashless). 1. Pembayaran tunai (tunai) adalah mata uang Rupiah yang sah di Indonesia dan terdiri dari uang kertas dan uang logam. 2. Pembayaran tanpa uang tunai (cashless) adalah payment berupa kartu elektronik, kartu debit, kartu kredit, dan e-wallet , dan saat ini terus berkembang karena berbagai inovasi teknologi. Menurut Undang-Undang Perbankan Indonesia No.23 Tahun 1999 tentang Perbankan Indonesia, sistem pembayaran adalah suatu sistem yang terdiri dari seperangkat aturan, lembaga dan mekanisme yang dirancang untuk mentransfer dana untuk memenuhi  kewajiban yang timbul dari  kegiatan ekonomi. Mata uang biasanya digunakan untuk pembayaran tunai. Mata uang  masih memegang peranan penting dalam proses pembayaran, terutama untuk transaksi  bernilai kecil.Budaya cashless society didukung oleh program  Bank Indonesia pada tahun 2014 yang dicanangkan dalam bentuk “Gerakan Nasional Non Tunai” dalam Siaran Pers Bank Indonesia No.16/58/DKom (2014).Salah satu produk yang dikembangkan untuk memudahkan hidup nasabah adalah metode transaksi keuangan digital yang sering disebut dengan cashless. Pembayaran non tunai dilakukan tanpa menggunakan mata uang  seperti giro atau cek, namun melalui transaksi menggunakan sarana elektronik seperti Mandiri Tunai  (ATM), kartu kredit, kartu debit, </w:t>
      </w:r>
      <w:r w:rsidR="004C1188" w:rsidRPr="00666D9B">
        <w:rPr>
          <w:rFonts w:ascii="Times New Roman" w:hAnsi="Times New Roman" w:cs="Times New Roman"/>
        </w:rPr>
        <w:t>dan teknologi  tinggi seperti perbankan elektronik dan uang elektronik. transaksi keuangan yang terjadi. Perdagangan atau Pembayaran Elektronik (Bank for</w:t>
      </w:r>
      <w:r w:rsidR="004C1188">
        <w:rPr>
          <w:rFonts w:ascii="Times New Roman" w:hAnsi="Times New Roman" w:cs="Times New Roman"/>
        </w:rPr>
        <w:t xml:space="preserve"> </w:t>
      </w:r>
      <w:r w:rsidR="004C1188" w:rsidRPr="00666D9B">
        <w:rPr>
          <w:rFonts w:ascii="Times New Roman" w:hAnsi="Times New Roman" w:cs="Times New Roman"/>
        </w:rPr>
        <w:t xml:space="preserve">International Settlements, 1996). Peraturan Uang Elektronik (Uang) Bank Indonesia Nomor: 11/12/PBI2009  menjelaskan uang elektronik sebagai alat pembayaran elektronik yang memenuhi unsur-unsur sebagai berikut (Bank Indonesia, 2009): Diterbitkan atas dasar nominal uang yang disetor terlebih dahulu oleh pemegang kepada penerbit;  </w:t>
      </w:r>
    </w:p>
    <w:p w14:paraId="34B788DB"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Jumlah nominal disimpan secara elektronik pada media seperti server atau chip.</w:t>
      </w:r>
    </w:p>
    <w:p w14:paraId="000A18F2"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Digunakan sebagai metode pembayaran bagi  pedagang yang bukan penerbit uang elektronik.  </w:t>
      </w:r>
    </w:p>
    <w:p w14:paraId="1E6BB829" w14:textId="77777777" w:rsidR="004C1188" w:rsidRPr="00666D9B" w:rsidRDefault="004C1188" w:rsidP="004C1188">
      <w:pPr>
        <w:pStyle w:val="ListParagraph"/>
        <w:numPr>
          <w:ilvl w:val="1"/>
          <w:numId w:val="27"/>
        </w:numPr>
        <w:spacing w:after="0" w:line="240" w:lineRule="auto"/>
        <w:ind w:left="567" w:hanging="578"/>
        <w:jc w:val="both"/>
        <w:rPr>
          <w:rFonts w:ascii="Times New Roman" w:hAnsi="Times New Roman" w:cs="Times New Roman"/>
        </w:rPr>
      </w:pPr>
      <w:r w:rsidRPr="00666D9B">
        <w:rPr>
          <w:rFonts w:ascii="Times New Roman" w:hAnsi="Times New Roman" w:cs="Times New Roman"/>
        </w:rPr>
        <w:t>Sejumlah nominal uang elektronik yang dititipkan oleh pemegangnya  bukan merupakan titipan menurut peraturan perbankan.</w:t>
      </w:r>
    </w:p>
    <w:p w14:paraId="6EA8893B" w14:textId="7E73D706" w:rsidR="004C1188"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Berikut perbedaan uang elektronik (e-money) dan dompet digital (e-wallet):</w:t>
      </w:r>
    </w:p>
    <w:p w14:paraId="35E171B0" w14:textId="57C7E841" w:rsidR="004C1188" w:rsidRDefault="004C1188" w:rsidP="004C118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88960" behindDoc="1" locked="0" layoutInCell="1" allowOverlap="1" wp14:anchorId="4333E407" wp14:editId="6844C7F0">
            <wp:simplePos x="0" y="0"/>
            <wp:positionH relativeFrom="column">
              <wp:posOffset>-93980</wp:posOffset>
            </wp:positionH>
            <wp:positionV relativeFrom="paragraph">
              <wp:posOffset>180340</wp:posOffset>
            </wp:positionV>
            <wp:extent cx="3162300" cy="2056130"/>
            <wp:effectExtent l="0" t="0" r="0" b="1270"/>
            <wp:wrapThrough wrapText="bothSides">
              <wp:wrapPolygon edited="0">
                <wp:start x="0" y="0"/>
                <wp:lineTo x="0" y="21413"/>
                <wp:lineTo x="21470" y="21413"/>
                <wp:lineTo x="21470" y="0"/>
                <wp:lineTo x="0" y="0"/>
              </wp:wrapPolygon>
            </wp:wrapThrough>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05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33D6A" w14:textId="7C8C1715" w:rsidR="004C1188" w:rsidRDefault="00244FE7" w:rsidP="004C1188">
      <w:pPr>
        <w:spacing w:after="0" w:line="240" w:lineRule="auto"/>
        <w:jc w:val="both"/>
        <w:rPr>
          <w:rFonts w:ascii="Times New Roman" w:hAnsi="Times New Roman" w:cs="Times New Roman"/>
        </w:rPr>
      </w:pPr>
      <w:r w:rsidRPr="00666D9B">
        <w:rPr>
          <w:rFonts w:ascii="Times New Roman" w:hAnsi="Times New Roman" w:cs="Times New Roman"/>
          <w:b/>
          <w:noProof/>
          <w:lang w:val="en-AU" w:eastAsia="en-AU"/>
        </w:rPr>
        <w:drawing>
          <wp:anchor distT="0" distB="0" distL="114300" distR="114300" simplePos="0" relativeHeight="251687936" behindDoc="0" locked="0" layoutInCell="1" allowOverlap="1" wp14:anchorId="2F834615" wp14:editId="5D050ADC">
            <wp:simplePos x="0" y="0"/>
            <wp:positionH relativeFrom="column">
              <wp:posOffset>8255</wp:posOffset>
            </wp:positionH>
            <wp:positionV relativeFrom="paragraph">
              <wp:posOffset>2096770</wp:posOffset>
            </wp:positionV>
            <wp:extent cx="3011805" cy="2219325"/>
            <wp:effectExtent l="0" t="0" r="0" b="9525"/>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0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7C221" w14:textId="53CDDB62" w:rsidR="004C1188" w:rsidRDefault="004C1188" w:rsidP="004C1188">
      <w:pPr>
        <w:spacing w:after="0" w:line="240" w:lineRule="auto"/>
        <w:jc w:val="both"/>
        <w:rPr>
          <w:rFonts w:ascii="Times New Roman" w:hAnsi="Times New Roman" w:cs="Times New Roman"/>
        </w:rPr>
      </w:pPr>
    </w:p>
    <w:p w14:paraId="140F55CA" w14:textId="7675420B" w:rsidR="004C1188" w:rsidRDefault="004C1188" w:rsidP="004C1188">
      <w:pPr>
        <w:spacing w:after="0" w:line="240" w:lineRule="auto"/>
        <w:jc w:val="both"/>
        <w:rPr>
          <w:rFonts w:ascii="Times New Roman" w:hAnsi="Times New Roman" w:cs="Times New Roman"/>
        </w:rPr>
      </w:pPr>
    </w:p>
    <w:p w14:paraId="3C291823" w14:textId="58A63D57" w:rsidR="004C1188" w:rsidRDefault="004C1188" w:rsidP="004C1188">
      <w:pPr>
        <w:spacing w:after="0" w:line="240" w:lineRule="auto"/>
        <w:jc w:val="both"/>
        <w:rPr>
          <w:rFonts w:ascii="Times New Roman" w:hAnsi="Times New Roman" w:cs="Times New Roman"/>
          <w:b/>
          <w:noProof/>
        </w:rPr>
      </w:pPr>
    </w:p>
    <w:p w14:paraId="0F8FB835" w14:textId="77777777" w:rsidR="004C1188" w:rsidRDefault="004C1188" w:rsidP="004C1188">
      <w:pPr>
        <w:spacing w:after="0" w:line="240" w:lineRule="auto"/>
        <w:jc w:val="both"/>
        <w:rPr>
          <w:rFonts w:ascii="Times New Roman" w:hAnsi="Times New Roman" w:cs="Times New Roman"/>
          <w:b/>
          <w:noProof/>
        </w:rPr>
      </w:pPr>
    </w:p>
    <w:p w14:paraId="179A734B" w14:textId="77777777" w:rsidR="004C1188" w:rsidRDefault="004C1188" w:rsidP="004C1188">
      <w:pPr>
        <w:spacing w:after="0" w:line="240" w:lineRule="auto"/>
        <w:jc w:val="both"/>
        <w:rPr>
          <w:rFonts w:ascii="Times New Roman" w:hAnsi="Times New Roman" w:cs="Times New Roman"/>
          <w:b/>
          <w:noProof/>
        </w:rPr>
      </w:pPr>
    </w:p>
    <w:p w14:paraId="1B45B3E7" w14:textId="77777777" w:rsidR="004C1188" w:rsidRPr="00666D9B" w:rsidRDefault="004C1188" w:rsidP="004C1188">
      <w:pPr>
        <w:spacing w:after="0" w:line="240" w:lineRule="auto"/>
        <w:jc w:val="both"/>
        <w:rPr>
          <w:rFonts w:ascii="Times New Roman" w:hAnsi="Times New Roman" w:cs="Times New Roman"/>
          <w:b/>
          <w:noProof/>
        </w:rPr>
      </w:pPr>
    </w:p>
    <w:p w14:paraId="5C136C79" w14:textId="77777777" w:rsidR="004C1188" w:rsidRPr="00666D9B" w:rsidRDefault="004C1188" w:rsidP="004C1188">
      <w:pPr>
        <w:spacing w:after="0" w:line="240" w:lineRule="auto"/>
        <w:jc w:val="both"/>
        <w:rPr>
          <w:rFonts w:ascii="Times New Roman" w:hAnsi="Times New Roman" w:cs="Times New Roman"/>
          <w:b/>
          <w:noProof/>
        </w:rPr>
      </w:pPr>
    </w:p>
    <w:p w14:paraId="703549B4" w14:textId="77777777" w:rsidR="004C1188" w:rsidRPr="00666D9B" w:rsidRDefault="004C1188" w:rsidP="004C1188">
      <w:pPr>
        <w:spacing w:after="0" w:line="240" w:lineRule="auto"/>
        <w:jc w:val="both"/>
        <w:rPr>
          <w:rFonts w:ascii="Times New Roman" w:hAnsi="Times New Roman" w:cs="Times New Roman"/>
        </w:rPr>
      </w:pPr>
    </w:p>
    <w:p w14:paraId="47595FDF" w14:textId="77777777" w:rsidR="004C1188" w:rsidRPr="00666D9B" w:rsidRDefault="004C1188" w:rsidP="004C1188">
      <w:pPr>
        <w:spacing w:after="0" w:line="240" w:lineRule="auto"/>
        <w:jc w:val="both"/>
        <w:rPr>
          <w:rFonts w:ascii="Times New Roman" w:hAnsi="Times New Roman" w:cs="Times New Roman"/>
        </w:rPr>
      </w:pPr>
    </w:p>
    <w:p w14:paraId="4ABFD3FD" w14:textId="77777777" w:rsidR="004C1188" w:rsidRPr="00666D9B" w:rsidRDefault="004C1188" w:rsidP="004C1188">
      <w:pPr>
        <w:spacing w:after="0" w:line="240" w:lineRule="auto"/>
        <w:jc w:val="both"/>
        <w:rPr>
          <w:rFonts w:ascii="Times New Roman" w:hAnsi="Times New Roman" w:cs="Times New Roman"/>
        </w:rPr>
      </w:pPr>
    </w:p>
    <w:p w14:paraId="3C3472EB" w14:textId="77777777" w:rsidR="004C1188" w:rsidRPr="00666D9B" w:rsidRDefault="004C1188" w:rsidP="004C1188">
      <w:pPr>
        <w:spacing w:after="0" w:line="240" w:lineRule="auto"/>
        <w:jc w:val="both"/>
        <w:rPr>
          <w:rFonts w:ascii="Times New Roman" w:hAnsi="Times New Roman" w:cs="Times New Roman"/>
        </w:rPr>
      </w:pPr>
    </w:p>
    <w:p w14:paraId="5A577773" w14:textId="77777777" w:rsidR="004C1188" w:rsidRPr="00666D9B" w:rsidRDefault="004C1188" w:rsidP="004C1188">
      <w:pPr>
        <w:spacing w:after="0" w:line="240" w:lineRule="auto"/>
        <w:jc w:val="both"/>
        <w:rPr>
          <w:rFonts w:ascii="Times New Roman" w:hAnsi="Times New Roman" w:cs="Times New Roman"/>
        </w:rPr>
        <w:sectPr w:rsidR="004C1188" w:rsidRPr="00666D9B" w:rsidSect="00543DB3">
          <w:type w:val="continuous"/>
          <w:pgSz w:w="12240" w:h="15840"/>
          <w:pgMar w:top="1440" w:right="1440" w:bottom="1440" w:left="1440" w:header="708" w:footer="708" w:gutter="0"/>
          <w:cols w:num="2" w:space="708"/>
          <w:docGrid w:linePitch="360"/>
        </w:sectPr>
      </w:pPr>
    </w:p>
    <w:p w14:paraId="688E68AB"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lastRenderedPageBreak/>
        <w:t>Pelanggan pasti ingin mencari kenyamanan saat bepergian. Fasilitas merupakan segala sesuatu yang  disediakan oleh penyedia layanan kepada konsumen untuk digunakan dan dirasakan. dengan tujuan memberikan tingkat kenyamanan tertinggi. Dalam desain fasilitas, konfigurasi komponen fasilitas yang mendukung produksi dan distribusi barang atau jasa. Desain fasilitas antara lain:</w:t>
      </w:r>
    </w:p>
    <w:p w14:paraId="3A52458F"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Sistem design fasilitas, merupakan sistem struktural (gedung dan peralatan), sistem penerangan, kelistrikan, komunikasi,  kinerja operasional, sistem sanitasi, dan lain sebagainya.</w:t>
      </w:r>
    </w:p>
    <w:p w14:paraId="014345D6"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 xml:space="preserve">Tata letak pada design, merupakan penempatan semua peralatan, mesin, serta peralatan pendukung pada lokasi di lantai pabrik </w:t>
      </w:r>
    </w:p>
    <w:p w14:paraId="0CDACFC7" w14:textId="77777777" w:rsidR="004C1188" w:rsidRPr="00666D9B" w:rsidRDefault="004C1188" w:rsidP="004C1188">
      <w:pPr>
        <w:pStyle w:val="ListParagraph"/>
        <w:numPr>
          <w:ilvl w:val="1"/>
          <w:numId w:val="26"/>
        </w:numPr>
        <w:spacing w:after="0" w:line="240" w:lineRule="auto"/>
        <w:ind w:left="567" w:hanging="578"/>
        <w:jc w:val="both"/>
        <w:rPr>
          <w:rFonts w:ascii="Times New Roman" w:hAnsi="Times New Roman" w:cs="Times New Roman"/>
        </w:rPr>
      </w:pPr>
      <w:r w:rsidRPr="00666D9B">
        <w:rPr>
          <w:rFonts w:ascii="Times New Roman" w:hAnsi="Times New Roman" w:cs="Times New Roman"/>
        </w:rPr>
        <w:t>Sistem pemindahan material, merupakan mekanisme yang mempunyai persyaratan interaksi antar fasilitas. perancangan ini juga dilakukan pemilihan alat pengangkut material.</w:t>
      </w:r>
    </w:p>
    <w:p w14:paraId="4161BF24" w14:textId="77777777" w:rsidR="004C1188" w:rsidRPr="00666D9B" w:rsidRDefault="004C1188" w:rsidP="004C1188">
      <w:pPr>
        <w:spacing w:after="0" w:line="240" w:lineRule="auto"/>
        <w:jc w:val="both"/>
        <w:rPr>
          <w:rFonts w:ascii="Times New Roman" w:hAnsi="Times New Roman" w:cs="Times New Roman"/>
        </w:rPr>
      </w:pPr>
      <w:r w:rsidRPr="00666D9B">
        <w:rPr>
          <w:rFonts w:ascii="Times New Roman" w:hAnsi="Times New Roman" w:cs="Times New Roman"/>
        </w:rPr>
        <w:t>Kepuasan atau ketidakpuasan pelanggan merupakan reaksi evaluatif terhadap persepsi pelanggan terhadap ketidaksesuaian antara harapan produk sebelumnya dengan kinerja sebenarnya, yang terlihat setelah penggunaan. Ada tiga cara untuk memastikan kepuasan pelanggan. Salah satunya adalah kemampuan memahami kebutuhan dan keinginan pelanggan serta membangun database yang akurat (termasuk kebutuhan dan keinginan setiap segmen pelanggan). Informasi dari riset pasar sebagai bagian dari pemasaran strategis. Kepuasan pelanggan dipengaruhi oleh faktor kualitas pelayanan, harga, pribadi dan sesaat.</w:t>
      </w:r>
    </w:p>
    <w:p w14:paraId="5DEE8FBF" w14:textId="77777777" w:rsidR="004C1188" w:rsidRPr="00666D9B" w:rsidRDefault="004C1188" w:rsidP="004C1188">
      <w:pPr>
        <w:spacing w:after="0" w:line="240" w:lineRule="auto"/>
        <w:jc w:val="both"/>
        <w:rPr>
          <w:rFonts w:ascii="Times New Roman" w:hAnsi="Times New Roman" w:cs="Times New Roman"/>
        </w:rPr>
      </w:pPr>
    </w:p>
    <w:p w14:paraId="240D7572" w14:textId="75AAE5EC"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 xml:space="preserve">1.9.  </w:t>
      </w:r>
      <w:r w:rsidR="00244FE7">
        <w:rPr>
          <w:rFonts w:ascii="Times New Roman" w:hAnsi="Times New Roman" w:cs="Times New Roman"/>
          <w:b/>
          <w:lang w:val="en-AU"/>
        </w:rPr>
        <w:t xml:space="preserve">     </w:t>
      </w:r>
      <w:r w:rsidRPr="00666D9B">
        <w:rPr>
          <w:rFonts w:ascii="Times New Roman" w:hAnsi="Times New Roman" w:cs="Times New Roman"/>
          <w:b/>
        </w:rPr>
        <w:t>Penelitian Terdahulu</w:t>
      </w:r>
    </w:p>
    <w:p w14:paraId="335F4ED6" w14:textId="77777777" w:rsidR="004C1188" w:rsidRPr="00666D9B" w:rsidRDefault="004C1188" w:rsidP="00244FE7">
      <w:pPr>
        <w:spacing w:after="0" w:line="240" w:lineRule="auto"/>
        <w:ind w:firstLine="720"/>
        <w:jc w:val="both"/>
        <w:rPr>
          <w:rFonts w:ascii="Times New Roman" w:hAnsi="Times New Roman" w:cs="Times New Roman"/>
        </w:rPr>
      </w:pPr>
      <w:r w:rsidRPr="00666D9B">
        <w:rPr>
          <w:rFonts w:ascii="Times New Roman" w:hAnsi="Times New Roman" w:cs="Times New Roman"/>
        </w:rPr>
        <w:t>Dalam penelitian saat ini, kesenjangan penelitian adalah:</w:t>
      </w:r>
    </w:p>
    <w:p w14:paraId="6A6038F6" w14:textId="45026CBB"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Variabel Penelitian ini dibandingkan dengan penelitian-penelitian sebelumnya yang menyertakan konstruk variabel yang belum  digunakan pada penelitian-penelitian sebelumnya.</w:t>
      </w:r>
    </w:p>
    <w:p w14:paraId="087631AD" w14:textId="1CA51D2C"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Penelitian ini ditandai dengan pengaruh sistem pembayaran non tunai dan peralatan terminal terhadap variabel kepuasan pelanggan.</w:t>
      </w:r>
    </w:p>
    <w:p w14:paraId="395C7A70" w14:textId="79B50053" w:rsidR="004C1188" w:rsidRPr="00244FE7" w:rsidRDefault="004C1188" w:rsidP="00244FE7">
      <w:pPr>
        <w:pStyle w:val="ListParagraph"/>
        <w:numPr>
          <w:ilvl w:val="0"/>
          <w:numId w:val="34"/>
        </w:numPr>
        <w:spacing w:after="0" w:line="240" w:lineRule="auto"/>
        <w:jc w:val="both"/>
        <w:rPr>
          <w:rFonts w:ascii="Times New Roman" w:hAnsi="Times New Roman" w:cs="Times New Roman"/>
        </w:rPr>
      </w:pPr>
      <w:r w:rsidRPr="00244FE7">
        <w:rPr>
          <w:rFonts w:ascii="Times New Roman" w:hAnsi="Times New Roman" w:cs="Times New Roman"/>
        </w:rPr>
        <w:t>Penelitian  ini menggunakan model kuantitatif kausal yang menganalisis secara bersama-sama  variabel sistem pembayaran nontunai untuk mengetahui apakah berpengaruh terhadap kepuasan pengguna jasa melalui produktivitas</w:t>
      </w:r>
    </w:p>
    <w:p w14:paraId="2BD1E432" w14:textId="77777777" w:rsidR="004C1188" w:rsidRPr="008E3E7B" w:rsidRDefault="004C1188" w:rsidP="004C1188">
      <w:pPr>
        <w:spacing w:after="0" w:line="240" w:lineRule="auto"/>
        <w:jc w:val="both"/>
        <w:rPr>
          <w:rFonts w:ascii="Times New Roman" w:hAnsi="Times New Roman" w:cs="Times New Roman"/>
          <w:b/>
          <w:lang w:val="en-AU"/>
        </w:rPr>
      </w:pPr>
    </w:p>
    <w:p w14:paraId="2E2C0CE9" w14:textId="09122E49"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1</w:t>
      </w:r>
      <w:r w:rsidRPr="00666D9B">
        <w:rPr>
          <w:rFonts w:ascii="Times New Roman" w:hAnsi="Times New Roman" w:cs="Times New Roman"/>
          <w:b/>
        </w:rPr>
        <w:t>.</w:t>
      </w:r>
      <w:r>
        <w:rPr>
          <w:rFonts w:ascii="Times New Roman" w:hAnsi="Times New Roman" w:cs="Times New Roman"/>
          <w:b/>
          <w:lang w:val="en-AU"/>
        </w:rPr>
        <w:t>8.</w:t>
      </w:r>
      <w:r w:rsidRPr="00666D9B">
        <w:rPr>
          <w:rFonts w:ascii="Times New Roman" w:hAnsi="Times New Roman" w:cs="Times New Roman"/>
          <w:b/>
        </w:rPr>
        <w:t xml:space="preserve"> </w:t>
      </w:r>
      <w:r w:rsidR="00244FE7">
        <w:rPr>
          <w:rFonts w:ascii="Times New Roman" w:hAnsi="Times New Roman" w:cs="Times New Roman"/>
          <w:b/>
        </w:rPr>
        <w:tab/>
      </w:r>
      <w:r w:rsidRPr="00666D9B">
        <w:rPr>
          <w:rFonts w:ascii="Times New Roman" w:hAnsi="Times New Roman" w:cs="Times New Roman"/>
          <w:b/>
        </w:rPr>
        <w:t>Kerangka Berpikir</w:t>
      </w:r>
    </w:p>
    <w:p w14:paraId="6AF809B4" w14:textId="77777777" w:rsidR="004C1188" w:rsidRDefault="004C1188" w:rsidP="004C1188">
      <w:pPr>
        <w:spacing w:after="0" w:line="240" w:lineRule="auto"/>
        <w:jc w:val="both"/>
        <w:rPr>
          <w:rFonts w:ascii="Times New Roman" w:hAnsi="Times New Roman" w:cs="Times New Roman"/>
        </w:rPr>
      </w:pPr>
    </w:p>
    <w:p w14:paraId="48992E09" w14:textId="77777777" w:rsidR="004C1188" w:rsidRPr="00666D9B" w:rsidRDefault="004C1188" w:rsidP="00244FE7">
      <w:pPr>
        <w:spacing w:after="0" w:line="240" w:lineRule="auto"/>
        <w:ind w:firstLine="720"/>
        <w:jc w:val="both"/>
        <w:rPr>
          <w:rFonts w:ascii="Times New Roman" w:hAnsi="Times New Roman" w:cs="Times New Roman"/>
        </w:rPr>
      </w:pPr>
      <w:r w:rsidRPr="00666D9B">
        <w:rPr>
          <w:rFonts w:ascii="Times New Roman" w:hAnsi="Times New Roman" w:cs="Times New Roman"/>
        </w:rPr>
        <w:t>Kerangka Kerangka konseptual ini merupakan pengaruh variabel independen  sistem pembayaran non tunai terhadap variabel dependen  kepuasan pengguna jasa operasional melalui variabel mediasi peralatan terminal. Penjelasan hasil penelitian terdahulu dapat disusun dengan kerangka konseptual berikut.</w:t>
      </w:r>
    </w:p>
    <w:p w14:paraId="10C3A134" w14:textId="77777777" w:rsidR="00244FE7" w:rsidRDefault="004C1188" w:rsidP="00244FE7">
      <w:pPr>
        <w:pStyle w:val="ListParagraph"/>
        <w:spacing w:after="0" w:line="240" w:lineRule="auto"/>
        <w:ind w:left="0" w:firstLine="720"/>
        <w:jc w:val="both"/>
        <w:rPr>
          <w:rFonts w:ascii="Times New Roman" w:hAnsi="Times New Roman" w:cs="Times New Roman"/>
        </w:rPr>
      </w:pPr>
      <w:r w:rsidRPr="00666D9B">
        <w:rPr>
          <w:rFonts w:ascii="Times New Roman" w:hAnsi="Times New Roman" w:cs="Times New Roman"/>
        </w:rPr>
        <w:t xml:space="preserve">Variabel bebas adalah variabel prediktor yang dipilih peneliti untuk mengetahui pengaruh antara fenomena yang diamati. Variabel eksogen dalam penelitian ini adalah sistem pembayaran nontunai “X1”. </w:t>
      </w:r>
    </w:p>
    <w:p w14:paraId="3787DB9F" w14:textId="2239717E" w:rsidR="004C1188" w:rsidRDefault="004C1188" w:rsidP="00244FE7">
      <w:pPr>
        <w:pStyle w:val="ListParagraph"/>
        <w:spacing w:after="0" w:line="240" w:lineRule="auto"/>
        <w:ind w:left="0" w:firstLine="720"/>
        <w:jc w:val="both"/>
        <w:rPr>
          <w:rFonts w:ascii="Times New Roman" w:hAnsi="Times New Roman" w:cs="Times New Roman"/>
        </w:rPr>
      </w:pPr>
      <w:r w:rsidRPr="00666D9B">
        <w:rPr>
          <w:rFonts w:ascii="Times New Roman" w:hAnsi="Times New Roman" w:cs="Times New Roman"/>
        </w:rPr>
        <w:t>Variabel terikat adalah variabel faktor yang diukur dalam menentukan pengaruh variabel bebas,  faktor yang terjadi dan tidak terjadi, dan faktor yang berubah sesuai dengan faktor yang diperkenalkan oleh peneliti. Variabel endogen dalam penelitian ini ada</w:t>
      </w:r>
      <w:r>
        <w:rPr>
          <w:rFonts w:ascii="Times New Roman" w:hAnsi="Times New Roman" w:cs="Times New Roman"/>
        </w:rPr>
        <w:t>lah: Kepuasan pengguna jasa (Y).</w:t>
      </w:r>
    </w:p>
    <w:p w14:paraId="7201401F" w14:textId="77777777" w:rsidR="004C1188" w:rsidRPr="00666D9B" w:rsidRDefault="004C1188" w:rsidP="004C1188">
      <w:pPr>
        <w:pStyle w:val="ListParagraph"/>
        <w:spacing w:after="0" w:line="240" w:lineRule="auto"/>
        <w:ind w:left="0"/>
        <w:jc w:val="both"/>
        <w:rPr>
          <w:rFonts w:ascii="Times New Roman" w:hAnsi="Times New Roman" w:cs="Times New Roman"/>
        </w:rPr>
      </w:pPr>
    </w:p>
    <w:p w14:paraId="3505CB8A" w14:textId="5E32C7BB" w:rsidR="004C1188" w:rsidRDefault="004C1188" w:rsidP="004C1188">
      <w:pPr>
        <w:spacing w:after="0" w:line="240" w:lineRule="auto"/>
        <w:jc w:val="both"/>
        <w:rPr>
          <w:rFonts w:ascii="Times New Roman" w:hAnsi="Times New Roman" w:cs="Times New Roman"/>
          <w:b/>
          <w:lang w:val="en-AU"/>
        </w:rPr>
      </w:pPr>
      <w:r>
        <w:rPr>
          <w:rFonts w:ascii="Times New Roman" w:hAnsi="Times New Roman" w:cs="Times New Roman"/>
          <w:b/>
          <w:lang w:val="en-AU"/>
        </w:rPr>
        <w:t xml:space="preserve">1.9. </w:t>
      </w:r>
      <w:r w:rsidR="00244FE7">
        <w:rPr>
          <w:rFonts w:ascii="Times New Roman" w:hAnsi="Times New Roman" w:cs="Times New Roman"/>
          <w:b/>
          <w:lang w:val="en-AU"/>
        </w:rPr>
        <w:tab/>
      </w:r>
      <w:r w:rsidRPr="008E3E7B">
        <w:rPr>
          <w:rFonts w:ascii="Times New Roman" w:hAnsi="Times New Roman" w:cs="Times New Roman"/>
          <w:b/>
        </w:rPr>
        <w:t>Hipotesis Penelitian</w:t>
      </w:r>
    </w:p>
    <w:p w14:paraId="3A5E44BA" w14:textId="77777777" w:rsidR="004C1188" w:rsidRPr="008E3E7B" w:rsidRDefault="004C1188" w:rsidP="004C1188">
      <w:pPr>
        <w:spacing w:after="0" w:line="240" w:lineRule="auto"/>
        <w:jc w:val="both"/>
        <w:rPr>
          <w:rFonts w:ascii="Times New Roman" w:hAnsi="Times New Roman" w:cs="Times New Roman"/>
          <w:b/>
          <w:lang w:val="en-AU"/>
        </w:rPr>
      </w:pPr>
    </w:p>
    <w:p w14:paraId="4D7F5402" w14:textId="77777777" w:rsidR="004C1188" w:rsidRPr="00666D9B" w:rsidRDefault="004C1188" w:rsidP="00244FE7">
      <w:pPr>
        <w:spacing w:after="0" w:line="360" w:lineRule="auto"/>
        <w:ind w:firstLine="720"/>
        <w:jc w:val="both"/>
        <w:rPr>
          <w:rFonts w:ascii="Times New Roman" w:hAnsi="Times New Roman" w:cs="Times New Roman"/>
        </w:rPr>
      </w:pPr>
      <w:r w:rsidRPr="00666D9B">
        <w:rPr>
          <w:rFonts w:ascii="Times New Roman" w:hAnsi="Times New Roman" w:cs="Times New Roman"/>
          <w:lang w:val="en-US"/>
        </w:rPr>
        <w:t xml:space="preserve">Ada </w:t>
      </w:r>
      <w:proofErr w:type="spellStart"/>
      <w:r w:rsidRPr="00666D9B">
        <w:rPr>
          <w:rFonts w:ascii="Times New Roman" w:hAnsi="Times New Roman" w:cs="Times New Roman"/>
          <w:lang w:val="en-US"/>
        </w:rPr>
        <w:t>bebrapa</w:t>
      </w:r>
      <w:proofErr w:type="spellEnd"/>
      <w:r w:rsidRPr="00666D9B">
        <w:rPr>
          <w:rFonts w:ascii="Times New Roman" w:hAnsi="Times New Roman" w:cs="Times New Roman"/>
          <w:lang w:val="en-US"/>
        </w:rPr>
        <w:t xml:space="preserve"> </w:t>
      </w:r>
      <w:r w:rsidRPr="00666D9B">
        <w:rPr>
          <w:rFonts w:ascii="Times New Roman" w:hAnsi="Times New Roman" w:cs="Times New Roman"/>
        </w:rPr>
        <w:t>hipotesis</w:t>
      </w:r>
      <w:r w:rsidRPr="00666D9B">
        <w:rPr>
          <w:rFonts w:ascii="Times New Roman" w:hAnsi="Times New Roman" w:cs="Times New Roman"/>
          <w:lang w:val="en-US"/>
        </w:rPr>
        <w:t xml:space="preserve"> yang </w:t>
      </w:r>
      <w:proofErr w:type="spellStart"/>
      <w:r w:rsidRPr="00666D9B">
        <w:rPr>
          <w:rFonts w:ascii="Times New Roman" w:hAnsi="Times New Roman" w:cs="Times New Roman"/>
          <w:lang w:val="en-US"/>
        </w:rPr>
        <w:t>bisa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disampaikan</w:t>
      </w:r>
      <w:proofErr w:type="spellEnd"/>
      <w:r w:rsidRPr="00666D9B">
        <w:rPr>
          <w:rFonts w:ascii="Times New Roman" w:hAnsi="Times New Roman" w:cs="Times New Roman"/>
        </w:rPr>
        <w:t xml:space="preserve"> </w:t>
      </w:r>
      <w:r w:rsidRPr="00666D9B">
        <w:rPr>
          <w:rFonts w:ascii="Times New Roman" w:hAnsi="Times New Roman" w:cs="Times New Roman"/>
          <w:lang w:val="en-US"/>
        </w:rPr>
        <w:t xml:space="preserve">pada </w:t>
      </w:r>
      <w:r w:rsidRPr="00666D9B">
        <w:rPr>
          <w:rFonts w:ascii="Times New Roman" w:hAnsi="Times New Roman" w:cs="Times New Roman"/>
        </w:rPr>
        <w:t xml:space="preserve">penelitian ini sebagai </w:t>
      </w:r>
      <w:proofErr w:type="gramStart"/>
      <w:r w:rsidRPr="00666D9B">
        <w:rPr>
          <w:rFonts w:ascii="Times New Roman" w:hAnsi="Times New Roman" w:cs="Times New Roman"/>
        </w:rPr>
        <w:t>berikut :</w:t>
      </w:r>
      <w:proofErr w:type="gramEnd"/>
    </w:p>
    <w:p w14:paraId="28C6B2A9" w14:textId="77777777" w:rsidR="004C1188" w:rsidRPr="00666D9B" w:rsidRDefault="004C1188" w:rsidP="004C1188">
      <w:pPr>
        <w:pStyle w:val="ListParagraph"/>
        <w:spacing w:line="360" w:lineRule="auto"/>
        <w:ind w:left="1080" w:hanging="1080"/>
        <w:jc w:val="both"/>
        <w:rPr>
          <w:rFonts w:ascii="Times New Roman" w:hAnsi="Times New Roman" w:cs="Times New Roman"/>
          <w:lang w:val="fi-FI"/>
        </w:rPr>
      </w:pPr>
    </w:p>
    <w:p w14:paraId="69C0C061" w14:textId="77777777" w:rsidR="004C1188" w:rsidRPr="00666D9B" w:rsidRDefault="004C1188" w:rsidP="004C1188">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H1 </w:t>
      </w:r>
      <w:r w:rsidRPr="00666D9B">
        <w:rPr>
          <w:rFonts w:ascii="Times New Roman" w:hAnsi="Times New Roman" w:cs="Times New Roman"/>
          <w:lang w:val="fi-FI"/>
        </w:rPr>
        <w:tab/>
        <w:t>Diduga terdapat pengaruh sistem pembayara non-tunai terhadap kepuasan pengguna jasa</w:t>
      </w:r>
    </w:p>
    <w:p w14:paraId="22A131EA" w14:textId="77777777" w:rsidR="004C1188" w:rsidRPr="00666D9B" w:rsidRDefault="004C1188" w:rsidP="004C1188">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 xml:space="preserve">H2 </w:t>
      </w:r>
      <w:r w:rsidRPr="00666D9B">
        <w:rPr>
          <w:rFonts w:ascii="Times New Roman" w:hAnsi="Times New Roman" w:cs="Times New Roman"/>
          <w:lang w:val="fi-FI"/>
        </w:rPr>
        <w:tab/>
        <w:t>Diduga terdapat pengaruh fasilitas terminal kepada kepuasan pelanggan.</w:t>
      </w:r>
    </w:p>
    <w:p w14:paraId="27E59117" w14:textId="2DA8CC24" w:rsidR="004C1188" w:rsidRDefault="004C1188" w:rsidP="00244FE7">
      <w:pPr>
        <w:pStyle w:val="ListParagraph"/>
        <w:spacing w:after="0" w:line="360" w:lineRule="auto"/>
        <w:ind w:left="1080" w:hanging="1080"/>
        <w:jc w:val="both"/>
        <w:rPr>
          <w:rFonts w:ascii="Times New Roman" w:hAnsi="Times New Roman" w:cs="Times New Roman"/>
          <w:lang w:val="fi-FI"/>
        </w:rPr>
      </w:pPr>
      <w:r w:rsidRPr="00666D9B">
        <w:rPr>
          <w:rFonts w:ascii="Times New Roman" w:hAnsi="Times New Roman" w:cs="Times New Roman"/>
          <w:lang w:val="fi-FI"/>
        </w:rPr>
        <w:t>H3</w:t>
      </w:r>
      <w:r w:rsidRPr="00666D9B">
        <w:rPr>
          <w:rFonts w:ascii="Times New Roman" w:hAnsi="Times New Roman" w:cs="Times New Roman"/>
          <w:lang w:val="fi-FI"/>
        </w:rPr>
        <w:tab/>
        <w:t xml:space="preserve">Diduga </w:t>
      </w:r>
      <w:r w:rsidRPr="00666D9B">
        <w:rPr>
          <w:rFonts w:ascii="Times New Roman" w:hAnsi="Times New Roman" w:cs="Times New Roman"/>
        </w:rPr>
        <w:t xml:space="preserve">terdapat pengaruh secara simultan sistem pembayaran non-tunai dan </w:t>
      </w:r>
      <w:r w:rsidRPr="00666D9B">
        <w:rPr>
          <w:rFonts w:ascii="Times New Roman" w:hAnsi="Times New Roman" w:cs="Times New Roman"/>
          <w:lang w:val="fi-FI"/>
        </w:rPr>
        <w:t>fasilitas terminal terhadap kepuasan pelanggan.</w:t>
      </w:r>
    </w:p>
    <w:p w14:paraId="510F07B7" w14:textId="77777777" w:rsidR="00244FE7" w:rsidRPr="00244FE7" w:rsidRDefault="00244FE7" w:rsidP="00244FE7">
      <w:pPr>
        <w:pStyle w:val="ListParagraph"/>
        <w:spacing w:after="0" w:line="360" w:lineRule="auto"/>
        <w:ind w:left="1080" w:hanging="1080"/>
        <w:jc w:val="both"/>
        <w:rPr>
          <w:rFonts w:ascii="Times New Roman" w:hAnsi="Times New Roman" w:cs="Times New Roman"/>
          <w:lang w:val="fi-FI"/>
        </w:rPr>
      </w:pPr>
    </w:p>
    <w:p w14:paraId="558053C8" w14:textId="11235C8C" w:rsidR="004C1188" w:rsidRPr="00F516EC" w:rsidRDefault="004C1188" w:rsidP="00F516EC">
      <w:pPr>
        <w:pStyle w:val="ListParagraph"/>
        <w:spacing w:after="0" w:line="360" w:lineRule="auto"/>
        <w:ind w:left="1080" w:hanging="1080"/>
        <w:jc w:val="both"/>
        <w:rPr>
          <w:rFonts w:ascii="Times New Roman" w:hAnsi="Times New Roman" w:cs="Times New Roman"/>
          <w:b/>
          <w:bCs/>
          <w:lang w:val="en-US"/>
        </w:rPr>
      </w:pPr>
      <w:r>
        <w:rPr>
          <w:rFonts w:ascii="Times New Roman" w:hAnsi="Times New Roman" w:cs="Times New Roman"/>
          <w:b/>
          <w:bCs/>
          <w:lang w:val="en-AU"/>
        </w:rPr>
        <w:t xml:space="preserve">2. </w:t>
      </w:r>
      <w:r w:rsidR="00244FE7">
        <w:rPr>
          <w:rFonts w:ascii="Times New Roman" w:hAnsi="Times New Roman" w:cs="Times New Roman"/>
          <w:b/>
          <w:bCs/>
          <w:lang w:val="en-US"/>
        </w:rPr>
        <w:t>METODE</w:t>
      </w:r>
    </w:p>
    <w:p w14:paraId="371AF8D2" w14:textId="1655D936" w:rsidR="004C1188" w:rsidRPr="00666D9B" w:rsidRDefault="004C1188" w:rsidP="004C1188">
      <w:pPr>
        <w:pStyle w:val="ListParagraph"/>
        <w:spacing w:after="0" w:line="360" w:lineRule="auto"/>
        <w:ind w:left="1080" w:hanging="1080"/>
        <w:jc w:val="both"/>
        <w:rPr>
          <w:rFonts w:ascii="Times New Roman" w:hAnsi="Times New Roman" w:cs="Times New Roman"/>
          <w:b/>
          <w:bCs/>
        </w:rPr>
      </w:pPr>
      <w:r>
        <w:rPr>
          <w:rFonts w:ascii="Times New Roman" w:hAnsi="Times New Roman" w:cs="Times New Roman"/>
          <w:b/>
          <w:lang w:val="fi-FI"/>
        </w:rPr>
        <w:t xml:space="preserve">2.1. </w:t>
      </w:r>
      <w:r w:rsidR="00F516EC">
        <w:rPr>
          <w:rFonts w:ascii="Times New Roman" w:hAnsi="Times New Roman" w:cs="Times New Roman"/>
          <w:b/>
          <w:lang w:val="fi-FI"/>
        </w:rPr>
        <w:t xml:space="preserve">      </w:t>
      </w:r>
      <w:r w:rsidRPr="00666D9B">
        <w:rPr>
          <w:rFonts w:ascii="Times New Roman" w:hAnsi="Times New Roman" w:cs="Times New Roman"/>
          <w:b/>
          <w:lang w:val="fi-FI"/>
        </w:rPr>
        <w:t>Desain Penelitian</w:t>
      </w:r>
    </w:p>
    <w:p w14:paraId="20C86FFA" w14:textId="77777777" w:rsidR="004C1188" w:rsidRPr="00666D9B" w:rsidRDefault="004C1188" w:rsidP="00F516EC">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Metode penelitian adalah metode ilmiah untuk memperoleh data berdasarkan tujuan dan fungsi tertentu. Metode ilmiah artinya kegiatan ini didasarkan pada sifat-sifat keilmuan, salah satunya rasional. Rasional dapat diartikan sebagai suatu kegiatan yang dilakukan secara bermakna dalam kerangka akal manusia. Penelitian ini menggunakan data primer dan sekunder dan dijelaskan di bawah ini. </w:t>
      </w:r>
    </w:p>
    <w:p w14:paraId="447C7B93" w14:textId="77777777" w:rsidR="004C1188" w:rsidRPr="00666D9B" w:rsidRDefault="004C1188" w:rsidP="004C1188">
      <w:pPr>
        <w:spacing w:after="0" w:line="240" w:lineRule="auto"/>
        <w:jc w:val="both"/>
        <w:rPr>
          <w:rFonts w:ascii="Times New Roman" w:hAnsi="Times New Roman" w:cs="Times New Roman"/>
          <w:lang w:val="en-US"/>
        </w:rPr>
      </w:pPr>
      <w:r w:rsidRPr="00666D9B">
        <w:rPr>
          <w:rFonts w:ascii="Times New Roman" w:hAnsi="Times New Roman" w:cs="Times New Roman"/>
        </w:rPr>
        <w:lastRenderedPageBreak/>
        <w:t>Data primer Umar (2012:187) menyatakan bahwa data primer adalah data yang berdiri sendiri yang dikumpulkan langsung dari suatu objek oleh suatu organisasi atau individu. Data primer yang dikumpulkan dalam penelitian ini merupakan persepsi responden mengenai variabel penelitian.Data Sekunder Menurut Suryani dan Hendriadi (2015:171), data sekunder adalah data yang telah dipersiapkan sebelumnya. Dengan kata lain, data tersebut dikumpulkan dan diolah oleh pihak lain, biasanya dalam bentuk publikasi. Teknik pengumpulan data merupakan langkah terpenting dalam penelitian karena tujuan utama penelitian adalah memperoleh data. Jika peneliti tidak mengetahui teknik pengumpulan datanya, maka ia tidak akan dapat memperoleh data yang berkualitas dan akurat.</w:t>
      </w:r>
    </w:p>
    <w:p w14:paraId="769D8141" w14:textId="77777777" w:rsidR="004C1188" w:rsidRPr="00666D9B" w:rsidRDefault="004C1188" w:rsidP="004C1188">
      <w:pPr>
        <w:spacing w:after="0" w:line="240" w:lineRule="auto"/>
        <w:jc w:val="both"/>
        <w:rPr>
          <w:rFonts w:ascii="Times New Roman" w:hAnsi="Times New Roman" w:cs="Times New Roman"/>
        </w:rPr>
      </w:pPr>
    </w:p>
    <w:p w14:paraId="13748610" w14:textId="75999FA4" w:rsidR="004C1188" w:rsidRPr="00666D9B" w:rsidRDefault="004C1188" w:rsidP="004C1188">
      <w:pPr>
        <w:spacing w:after="0" w:line="240" w:lineRule="auto"/>
        <w:jc w:val="both"/>
        <w:rPr>
          <w:rFonts w:ascii="Times New Roman" w:hAnsi="Times New Roman" w:cs="Times New Roman"/>
          <w:b/>
        </w:rPr>
      </w:pPr>
      <w:r>
        <w:rPr>
          <w:rFonts w:ascii="Times New Roman" w:hAnsi="Times New Roman" w:cs="Times New Roman"/>
          <w:b/>
          <w:lang w:val="en-AU"/>
        </w:rPr>
        <w:t xml:space="preserve">2.2 </w:t>
      </w:r>
      <w:r w:rsidR="007557B1">
        <w:rPr>
          <w:rFonts w:ascii="Times New Roman" w:hAnsi="Times New Roman" w:cs="Times New Roman"/>
          <w:b/>
          <w:lang w:val="en-AU"/>
        </w:rPr>
        <w:tab/>
      </w:r>
      <w:r w:rsidRPr="00666D9B">
        <w:rPr>
          <w:rFonts w:ascii="Times New Roman" w:hAnsi="Times New Roman" w:cs="Times New Roman"/>
          <w:b/>
        </w:rPr>
        <w:t>Populasi dan Sampel</w:t>
      </w:r>
      <w:r w:rsidRPr="00666D9B">
        <w:rPr>
          <w:rFonts w:ascii="Times New Roman" w:hAnsi="Times New Roman" w:cs="Times New Roman"/>
          <w:b/>
        </w:rPr>
        <w:tab/>
      </w:r>
    </w:p>
    <w:p w14:paraId="7847D991" w14:textId="77777777" w:rsidR="004C1188" w:rsidRDefault="004C1188" w:rsidP="004C1188">
      <w:pPr>
        <w:spacing w:after="0" w:line="240" w:lineRule="auto"/>
        <w:jc w:val="both"/>
        <w:rPr>
          <w:rFonts w:ascii="Times New Roman" w:hAnsi="Times New Roman" w:cs="Times New Roman"/>
          <w:lang w:val="en-US"/>
        </w:rPr>
      </w:pPr>
    </w:p>
    <w:p w14:paraId="777293FF" w14:textId="218E5343" w:rsidR="004C1188" w:rsidRPr="00666D9B" w:rsidRDefault="004C1188" w:rsidP="007557B1">
      <w:pPr>
        <w:spacing w:after="0" w:line="240" w:lineRule="auto"/>
        <w:ind w:firstLine="720"/>
        <w:jc w:val="both"/>
        <w:rPr>
          <w:rFonts w:ascii="Times New Roman" w:hAnsi="Times New Roman" w:cs="Times New Roman"/>
          <w:lang w:val="en-US"/>
        </w:rPr>
      </w:pP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adalah</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kumpulan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objek</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penelitian</w:t>
      </w:r>
      <w:proofErr w:type="spellEnd"/>
      <w:r w:rsidRPr="00666D9B">
        <w:rPr>
          <w:rFonts w:ascii="Times New Roman" w:hAnsi="Times New Roman" w:cs="Times New Roman"/>
          <w:lang w:val="en-US"/>
        </w:rPr>
        <w:t xml:space="preserve"> yang </w:t>
      </w:r>
      <w:proofErr w:type="spellStart"/>
      <w:r w:rsidRPr="00666D9B">
        <w:rPr>
          <w:rFonts w:ascii="Times New Roman" w:hAnsi="Times New Roman" w:cs="Times New Roman"/>
          <w:lang w:val="en-US"/>
        </w:rPr>
        <w:t>diperlakukan</w:t>
      </w:r>
      <w:proofErr w:type="spellEnd"/>
      <w:r w:rsidRPr="00666D9B">
        <w:rPr>
          <w:rFonts w:ascii="Times New Roman" w:hAnsi="Times New Roman" w:cs="Times New Roman"/>
          <w:lang w:val="en-US"/>
        </w:rPr>
        <w:t xml:space="preserve"> dan </w:t>
      </w:r>
      <w:proofErr w:type="spellStart"/>
      <w:r w:rsidRPr="00666D9B">
        <w:rPr>
          <w:rFonts w:ascii="Times New Roman" w:hAnsi="Times New Roman" w:cs="Times New Roman"/>
          <w:lang w:val="en-US"/>
        </w:rPr>
        <w:t>dipelajari</w:t>
      </w:r>
      <w:proofErr w:type="spellEnd"/>
      <w:r w:rsidRPr="00666D9B">
        <w:rPr>
          <w:rFonts w:ascii="Times New Roman" w:hAnsi="Times New Roman" w:cs="Times New Roman"/>
          <w:lang w:val="en-US"/>
        </w:rPr>
        <w:t>.</w:t>
      </w:r>
    </w:p>
    <w:p w14:paraId="2CF2E70C" w14:textId="77777777" w:rsidR="007557B1" w:rsidRDefault="004C1188" w:rsidP="004C1188">
      <w:pPr>
        <w:spacing w:after="0" w:line="240" w:lineRule="auto"/>
        <w:jc w:val="both"/>
        <w:rPr>
          <w:rFonts w:ascii="Times New Roman" w:hAnsi="Times New Roman" w:cs="Times New Roman"/>
          <w:lang w:val="en-US"/>
        </w:rPr>
      </w:pPr>
      <w:r w:rsidRPr="00666D9B">
        <w:rPr>
          <w:rFonts w:ascii="Times New Roman" w:hAnsi="Times New Roman" w:cs="Times New Roman"/>
          <w:lang w:val="en-US"/>
        </w:rPr>
        <w:t xml:space="preserve">Warga </w:t>
      </w:r>
      <w:proofErr w:type="spellStart"/>
      <w:r w:rsidRPr="00666D9B">
        <w:rPr>
          <w:rFonts w:ascii="Times New Roman" w:hAnsi="Times New Roman" w:cs="Times New Roman"/>
          <w:lang w:val="en-US"/>
        </w:rPr>
        <w:t>berkesempatan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mengumpulkan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sampel</w:t>
      </w:r>
      <w:proofErr w:type="spellEnd"/>
      <w:r w:rsidRPr="00666D9B">
        <w:rPr>
          <w:rFonts w:ascii="Times New Roman" w:hAnsi="Times New Roman" w:cs="Times New Roman"/>
          <w:lang w:val="en-US"/>
        </w:rPr>
        <w:t xml:space="preserve">. Ada dua </w:t>
      </w:r>
      <w:proofErr w:type="spellStart"/>
      <w:r w:rsidRPr="00666D9B">
        <w:rPr>
          <w:rFonts w:ascii="Times New Roman" w:hAnsi="Times New Roman" w:cs="Times New Roman"/>
          <w:lang w:val="en-US"/>
        </w:rPr>
        <w:t>jenis</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yaitu</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sampel</w:t>
      </w:r>
      <w:proofErr w:type="spellEnd"/>
      <w:r w:rsidRPr="00666D9B">
        <w:rPr>
          <w:rFonts w:ascii="Times New Roman" w:hAnsi="Times New Roman" w:cs="Times New Roman"/>
          <w:lang w:val="en-US"/>
        </w:rPr>
        <w:t xml:space="preserve"> </w:t>
      </w:r>
      <w:proofErr w:type="spellStart"/>
      <w:proofErr w:type="gramStart"/>
      <w:r w:rsidRPr="00666D9B">
        <w:rPr>
          <w:rFonts w:ascii="Times New Roman" w:hAnsi="Times New Roman" w:cs="Times New Roman"/>
          <w:lang w:val="en-US"/>
        </w:rPr>
        <w:t>atau</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penelitian</w:t>
      </w:r>
      <w:proofErr w:type="spellEnd"/>
      <w:proofErr w:type="gramEnd"/>
      <w:r w:rsidRPr="00666D9B">
        <w:rPr>
          <w:rFonts w:ascii="Times New Roman" w:hAnsi="Times New Roman" w:cs="Times New Roman"/>
          <w:lang w:val="en-US"/>
        </w:rPr>
        <w:t xml:space="preserve"> dan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sasaran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atau</w:t>
      </w:r>
      <w:proofErr w:type="spellEnd"/>
      <w:r w:rsidRPr="00666D9B">
        <w:rPr>
          <w:rFonts w:ascii="Times New Roman" w:hAnsi="Times New Roman" w:cs="Times New Roman"/>
          <w:lang w:val="en-US"/>
        </w:rPr>
        <w:t xml:space="preserve"> target, </w:t>
      </w:r>
      <w:proofErr w:type="spellStart"/>
      <w:r w:rsidRPr="00666D9B">
        <w:rPr>
          <w:rFonts w:ascii="Times New Roman" w:hAnsi="Times New Roman" w:cs="Times New Roman"/>
          <w:lang w:val="en-US"/>
        </w:rPr>
        <w:t>dimana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sasaran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lebih</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besar</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dibandingkan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dengan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sampel</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sampel</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adalah</w:t>
      </w:r>
      <w:proofErr w:type="spellEnd"/>
      <w:r w:rsidRPr="00666D9B">
        <w:rPr>
          <w:rFonts w:ascii="Times New Roman" w:hAnsi="Times New Roman" w:cs="Times New Roman"/>
          <w:lang w:val="en-US"/>
        </w:rPr>
        <w:t xml:space="preserve"> unit </w:t>
      </w:r>
      <w:proofErr w:type="spellStart"/>
      <w:r w:rsidRPr="00666D9B">
        <w:rPr>
          <w:rFonts w:ascii="Times New Roman" w:hAnsi="Times New Roman" w:cs="Times New Roman"/>
          <w:lang w:val="en-US"/>
        </w:rPr>
        <w:t>analisis</w:t>
      </w:r>
      <w:proofErr w:type="spellEnd"/>
      <w:r w:rsidRPr="00666D9B">
        <w:rPr>
          <w:rFonts w:ascii="Times New Roman" w:hAnsi="Times New Roman" w:cs="Times New Roman"/>
          <w:lang w:val="en-US"/>
        </w:rPr>
        <w:t xml:space="preserve"> yang </w:t>
      </w:r>
      <w:proofErr w:type="spellStart"/>
      <w:r w:rsidRPr="00666D9B">
        <w:rPr>
          <w:rFonts w:ascii="Times New Roman" w:hAnsi="Times New Roman" w:cs="Times New Roman"/>
          <w:lang w:val="en-US"/>
        </w:rPr>
        <w:t>memberikan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informasi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atau</w:t>
      </w:r>
      <w:proofErr w:type="spellEnd"/>
      <w:r w:rsidRPr="00666D9B">
        <w:rPr>
          <w:rFonts w:ascii="Times New Roman" w:hAnsi="Times New Roman" w:cs="Times New Roman"/>
          <w:lang w:val="en-US"/>
        </w:rPr>
        <w:t xml:space="preserve"> data yang </w:t>
      </w:r>
      <w:proofErr w:type="spellStart"/>
      <w:r w:rsidRPr="00666D9B">
        <w:rPr>
          <w:rFonts w:ascii="Times New Roman" w:hAnsi="Times New Roman" w:cs="Times New Roman"/>
          <w:lang w:val="en-US"/>
        </w:rPr>
        <w:t>diperlukan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untuk</w:t>
      </w:r>
      <w:proofErr w:type="spellEnd"/>
      <w:r w:rsidRPr="00666D9B">
        <w:rPr>
          <w:rFonts w:ascii="Times New Roman" w:hAnsi="Times New Roman" w:cs="Times New Roman"/>
          <w:lang w:val="en-US"/>
        </w:rPr>
        <w:t xml:space="preserve"> </w:t>
      </w:r>
      <w:proofErr w:type="spellStart"/>
      <w:proofErr w:type="gramStart"/>
      <w:r w:rsidRPr="00666D9B">
        <w:rPr>
          <w:rFonts w:ascii="Times New Roman" w:hAnsi="Times New Roman" w:cs="Times New Roman"/>
          <w:lang w:val="en-US"/>
        </w:rPr>
        <w:t>suatu</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penelitian</w:t>
      </w:r>
      <w:proofErr w:type="spellEnd"/>
      <w:proofErr w:type="gramEnd"/>
      <w:r w:rsidRPr="00666D9B">
        <w:rPr>
          <w:rFonts w:ascii="Times New Roman" w:hAnsi="Times New Roman" w:cs="Times New Roman"/>
          <w:lang w:val="en-US"/>
        </w:rPr>
        <w:t xml:space="preserve">. </w:t>
      </w:r>
    </w:p>
    <w:p w14:paraId="01A49574" w14:textId="1552C6F3" w:rsidR="004C1188" w:rsidRPr="00666D9B" w:rsidRDefault="004C1188" w:rsidP="007557B1">
      <w:pPr>
        <w:spacing w:after="0" w:line="240" w:lineRule="auto"/>
        <w:ind w:firstLine="720"/>
        <w:jc w:val="both"/>
        <w:rPr>
          <w:rFonts w:ascii="Times New Roman" w:hAnsi="Times New Roman" w:cs="Times New Roman"/>
          <w:lang w:val="en-US"/>
        </w:rPr>
      </w:pPr>
      <w:proofErr w:type="spellStart"/>
      <w:r w:rsidRPr="00666D9B">
        <w:rPr>
          <w:rFonts w:ascii="Times New Roman" w:hAnsi="Times New Roman" w:cs="Times New Roman"/>
          <w:lang w:val="en-US"/>
        </w:rPr>
        <w:t>Pengambilan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sampel</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adalah</w:t>
      </w:r>
      <w:proofErr w:type="spellEnd"/>
      <w:r w:rsidRPr="00666D9B">
        <w:rPr>
          <w:rFonts w:ascii="Times New Roman" w:hAnsi="Times New Roman" w:cs="Times New Roman"/>
          <w:lang w:val="en-US"/>
        </w:rPr>
        <w:t xml:space="preserve"> proses </w:t>
      </w:r>
      <w:proofErr w:type="spellStart"/>
      <w:r w:rsidRPr="00666D9B">
        <w:rPr>
          <w:rFonts w:ascii="Times New Roman" w:hAnsi="Times New Roman" w:cs="Times New Roman"/>
          <w:lang w:val="en-US"/>
        </w:rPr>
        <w:t>pemilihan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unsur-unsur</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dari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suatu</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dalam</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jumlah</w:t>
      </w:r>
      <w:proofErr w:type="spellEnd"/>
      <w:r w:rsidRPr="00666D9B">
        <w:rPr>
          <w:rFonts w:ascii="Times New Roman" w:hAnsi="Times New Roman" w:cs="Times New Roman"/>
          <w:lang w:val="en-US"/>
        </w:rPr>
        <w:t xml:space="preserve"> yang </w:t>
      </w:r>
      <w:proofErr w:type="spellStart"/>
      <w:r w:rsidRPr="00666D9B">
        <w:rPr>
          <w:rFonts w:ascii="Times New Roman" w:hAnsi="Times New Roman" w:cs="Times New Roman"/>
          <w:lang w:val="en-US"/>
        </w:rPr>
        <w:t>cukup</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sehingga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dengan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memeriksa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sampel</w:t>
      </w:r>
      <w:proofErr w:type="spellEnd"/>
      <w:r w:rsidRPr="00666D9B">
        <w:rPr>
          <w:rFonts w:ascii="Times New Roman" w:hAnsi="Times New Roman" w:cs="Times New Roman"/>
          <w:lang w:val="en-US"/>
        </w:rPr>
        <w:t xml:space="preserve"> dan </w:t>
      </w:r>
      <w:proofErr w:type="spellStart"/>
      <w:r w:rsidRPr="00666D9B">
        <w:rPr>
          <w:rFonts w:ascii="Times New Roman" w:hAnsi="Times New Roman" w:cs="Times New Roman"/>
          <w:lang w:val="en-US"/>
        </w:rPr>
        <w:t>memahami</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ciri-cirinya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maka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ciri-ciri</w:t>
      </w:r>
      <w:proofErr w:type="spellEnd"/>
      <w:r w:rsidRPr="00666D9B">
        <w:rPr>
          <w:rFonts w:ascii="Times New Roman" w:hAnsi="Times New Roman" w:cs="Times New Roman"/>
          <w:lang w:val="en-US"/>
        </w:rPr>
        <w:t xml:space="preserve"> dan </w:t>
      </w:r>
      <w:proofErr w:type="spellStart"/>
      <w:r w:rsidRPr="00666D9B">
        <w:rPr>
          <w:rFonts w:ascii="Times New Roman" w:hAnsi="Times New Roman" w:cs="Times New Roman"/>
          <w:lang w:val="en-US"/>
        </w:rPr>
        <w:t>tersebut</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dapat</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dialihkan</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kepada</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unsur-unsur</w:t>
      </w:r>
      <w:proofErr w:type="spellEnd"/>
      <w:r w:rsidRPr="00666D9B">
        <w:rPr>
          <w:rFonts w:ascii="Times New Roman" w:hAnsi="Times New Roman" w:cs="Times New Roman"/>
          <w:lang w:val="en-US"/>
        </w:rPr>
        <w:t xml:space="preserve"> </w:t>
      </w:r>
      <w:proofErr w:type="spellStart"/>
      <w:r w:rsidRPr="00666D9B">
        <w:rPr>
          <w:rFonts w:ascii="Times New Roman" w:hAnsi="Times New Roman" w:cs="Times New Roman"/>
          <w:lang w:val="en-US"/>
        </w:rPr>
        <w:t>populasi</w:t>
      </w:r>
      <w:proofErr w:type="spellEnd"/>
      <w:r w:rsidRPr="00666D9B">
        <w:rPr>
          <w:rFonts w:ascii="Times New Roman" w:hAnsi="Times New Roman" w:cs="Times New Roman"/>
          <w:lang w:val="en-US"/>
        </w:rPr>
        <w:t>.</w:t>
      </w:r>
      <w:r w:rsidRPr="00666D9B">
        <w:t xml:space="preserve"> </w:t>
      </w:r>
    </w:p>
    <w:p w14:paraId="22062157" w14:textId="77777777" w:rsidR="004C1188" w:rsidRPr="00666D9B" w:rsidRDefault="004C1188" w:rsidP="004C1188">
      <w:pPr>
        <w:spacing w:after="0" w:line="240" w:lineRule="auto"/>
        <w:ind w:firstLine="709"/>
        <w:jc w:val="both"/>
        <w:rPr>
          <w:rFonts w:ascii="Times New Roman" w:hAnsi="Times New Roman" w:cs="Times New Roman"/>
        </w:rPr>
      </w:pPr>
    </w:p>
    <w:p w14:paraId="6039C1CC" w14:textId="77777777" w:rsidR="004C1188" w:rsidRPr="00666D9B" w:rsidRDefault="004C1188" w:rsidP="004C1188">
      <w:pPr>
        <w:spacing w:after="0" w:line="240" w:lineRule="auto"/>
        <w:jc w:val="both"/>
        <w:rPr>
          <w:rFonts w:ascii="Times New Roman" w:hAnsi="Times New Roman" w:cs="Times New Roman"/>
        </w:rPr>
      </w:pPr>
    </w:p>
    <w:p w14:paraId="22CCA77C" w14:textId="64B4B1D0" w:rsidR="004C1188" w:rsidRPr="00666D9B" w:rsidRDefault="004C1188" w:rsidP="004C1188">
      <w:pPr>
        <w:pStyle w:val="BodyText"/>
        <w:spacing w:after="0"/>
        <w:jc w:val="both"/>
        <w:rPr>
          <w:b/>
          <w:sz w:val="22"/>
          <w:szCs w:val="22"/>
          <w:lang w:val="fi-FI"/>
        </w:rPr>
      </w:pPr>
      <w:r w:rsidRPr="00666D9B">
        <w:rPr>
          <w:b/>
          <w:sz w:val="22"/>
          <w:szCs w:val="22"/>
          <w:lang w:val="fi-FI"/>
        </w:rPr>
        <w:t>2.</w:t>
      </w:r>
      <w:r>
        <w:rPr>
          <w:b/>
          <w:sz w:val="22"/>
          <w:szCs w:val="22"/>
          <w:lang w:val="fi-FI"/>
        </w:rPr>
        <w:t>3</w:t>
      </w:r>
      <w:r>
        <w:rPr>
          <w:sz w:val="22"/>
          <w:szCs w:val="22"/>
          <w:lang w:val="fi-FI"/>
        </w:rPr>
        <w:t xml:space="preserve"> </w:t>
      </w:r>
      <w:r w:rsidR="007557B1">
        <w:rPr>
          <w:sz w:val="22"/>
          <w:szCs w:val="22"/>
          <w:lang w:val="fi-FI"/>
        </w:rPr>
        <w:tab/>
      </w:r>
      <w:r w:rsidRPr="00666D9B">
        <w:rPr>
          <w:b/>
          <w:sz w:val="22"/>
          <w:szCs w:val="22"/>
          <w:lang w:val="fi-FI"/>
        </w:rPr>
        <w:t>Waktu dan Tempat Penelitian</w:t>
      </w:r>
    </w:p>
    <w:p w14:paraId="2041FF4A" w14:textId="77777777" w:rsidR="004C1188" w:rsidRDefault="004C1188" w:rsidP="004C1188">
      <w:pPr>
        <w:spacing w:after="0" w:line="240" w:lineRule="auto"/>
        <w:jc w:val="both"/>
        <w:rPr>
          <w:rFonts w:ascii="Times New Roman" w:hAnsi="Times New Roman" w:cs="Times New Roman"/>
        </w:rPr>
      </w:pPr>
    </w:p>
    <w:p w14:paraId="1EEB790D" w14:textId="77777777"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Waktu penelitian dilakukan dari bulan Februari 2023 sampai dengan Juli 2023. Dalam penelitian ini mengambil objek penelitian pengguna jasa Terminal Penumpang Pelindo Tanjung Balai Karimun.</w:t>
      </w:r>
    </w:p>
    <w:p w14:paraId="4A8F9FEB" w14:textId="77777777" w:rsidR="004C1188" w:rsidRPr="00666D9B" w:rsidRDefault="004C1188" w:rsidP="004C1188">
      <w:pPr>
        <w:spacing w:after="0" w:line="240" w:lineRule="auto"/>
        <w:jc w:val="both"/>
        <w:rPr>
          <w:rFonts w:ascii="Times New Roman" w:hAnsi="Times New Roman" w:cs="Times New Roman"/>
        </w:rPr>
      </w:pPr>
    </w:p>
    <w:p w14:paraId="02F6DD0E" w14:textId="7F91AC4E" w:rsidR="004C1188" w:rsidRPr="00666D9B" w:rsidRDefault="004C1188" w:rsidP="004C1188">
      <w:pPr>
        <w:pStyle w:val="BodyText"/>
        <w:spacing w:after="0"/>
        <w:jc w:val="both"/>
        <w:rPr>
          <w:b/>
          <w:sz w:val="22"/>
          <w:szCs w:val="22"/>
        </w:rPr>
      </w:pPr>
      <w:r>
        <w:rPr>
          <w:b/>
          <w:sz w:val="22"/>
          <w:szCs w:val="22"/>
          <w:lang w:val="en-AU"/>
        </w:rPr>
        <w:t xml:space="preserve">2.4 </w:t>
      </w:r>
      <w:r w:rsidR="007557B1">
        <w:rPr>
          <w:b/>
          <w:sz w:val="22"/>
          <w:szCs w:val="22"/>
          <w:lang w:val="en-AU"/>
        </w:rPr>
        <w:tab/>
      </w:r>
      <w:r w:rsidRPr="00666D9B">
        <w:rPr>
          <w:b/>
          <w:sz w:val="22"/>
          <w:szCs w:val="22"/>
          <w:lang w:val="id-ID"/>
        </w:rPr>
        <w:t>Uji Instrumen</w:t>
      </w:r>
    </w:p>
    <w:p w14:paraId="538B1E07" w14:textId="77777777" w:rsidR="004C1188" w:rsidRDefault="004C1188" w:rsidP="004C1188">
      <w:pPr>
        <w:spacing w:after="0" w:line="240" w:lineRule="auto"/>
        <w:jc w:val="both"/>
        <w:rPr>
          <w:rFonts w:ascii="Times New Roman" w:hAnsi="Times New Roman" w:cs="Times New Roman"/>
        </w:rPr>
      </w:pPr>
    </w:p>
    <w:p w14:paraId="1B0BD860" w14:textId="3CEB2849"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Uji validitas adalah alat yang menentukan validitas  suatu survei.sesuatu pada survei dianggap efektif jika pertanyaan-pertanyaan survey mengungkapkan beberapa hal yang ingin diukur oleh survei tersebut. Uji validitas dijalankan dengan cara  membandingkan nilai r hitung pada angka alpha 0,05 dan derajat kebebasan (df) = n-2 terhadap nilai r tabel. Jika r &gt; dihitung  dari r tabel dan nilai r positif maka pertanyaan  dinyatakan </w:t>
      </w:r>
      <w:r w:rsidRPr="00666D9B">
        <w:rPr>
          <w:rFonts w:ascii="Times New Roman" w:hAnsi="Times New Roman" w:cs="Times New Roman"/>
        </w:rPr>
        <w:t>valid. Uji reliabilitas, di sisi lain, adalah alat yang mengukur apakah suatu kuesioner memuat dimensi  variabel atau konstruk.</w:t>
      </w:r>
    </w:p>
    <w:p w14:paraId="30789F96" w14:textId="77777777" w:rsidR="004C1188" w:rsidRPr="00666D9B" w:rsidRDefault="004C1188" w:rsidP="007557B1">
      <w:pPr>
        <w:spacing w:after="0" w:line="240" w:lineRule="auto"/>
        <w:ind w:firstLine="720"/>
        <w:jc w:val="both"/>
        <w:rPr>
          <w:rFonts w:ascii="Times New Roman" w:hAnsi="Times New Roman" w:cs="Times New Roman"/>
        </w:rPr>
      </w:pPr>
      <w:r w:rsidRPr="00666D9B">
        <w:rPr>
          <w:rFonts w:ascii="Times New Roman" w:hAnsi="Times New Roman" w:cs="Times New Roman"/>
        </w:rPr>
        <w:t>Sebuah pertanyaan survei dianggap dapat diandalkan jika tanggapan seseorang terhadap pernyataan tersebut konsisten sejak awal  atau stabil dari waktu ke waktu.</w:t>
      </w:r>
    </w:p>
    <w:p w14:paraId="1E8F06A0" w14:textId="77777777" w:rsidR="004C1188" w:rsidRPr="00666D9B" w:rsidRDefault="004C1188" w:rsidP="004C1188">
      <w:pPr>
        <w:spacing w:after="0" w:line="240" w:lineRule="auto"/>
        <w:ind w:firstLine="720"/>
        <w:jc w:val="both"/>
        <w:rPr>
          <w:b/>
        </w:rPr>
      </w:pPr>
    </w:p>
    <w:p w14:paraId="6FFDE663" w14:textId="128C1A55" w:rsidR="004C1188" w:rsidRPr="00666D9B" w:rsidRDefault="004C1188" w:rsidP="004C1188">
      <w:pPr>
        <w:pStyle w:val="BodyText"/>
        <w:spacing w:after="0" w:line="360" w:lineRule="auto"/>
        <w:jc w:val="both"/>
        <w:rPr>
          <w:b/>
          <w:sz w:val="22"/>
          <w:szCs w:val="22"/>
        </w:rPr>
      </w:pPr>
      <w:r>
        <w:rPr>
          <w:b/>
          <w:sz w:val="22"/>
          <w:szCs w:val="22"/>
          <w:lang w:val="en-AU"/>
        </w:rPr>
        <w:t xml:space="preserve">2.5 </w:t>
      </w:r>
      <w:r w:rsidR="007557B1">
        <w:rPr>
          <w:b/>
          <w:sz w:val="22"/>
          <w:szCs w:val="22"/>
          <w:lang w:val="en-AU"/>
        </w:rPr>
        <w:tab/>
      </w:r>
      <w:r w:rsidRPr="00666D9B">
        <w:rPr>
          <w:b/>
          <w:sz w:val="22"/>
          <w:szCs w:val="22"/>
          <w:lang w:val="id-ID"/>
        </w:rPr>
        <w:t>Teknik</w:t>
      </w:r>
      <w:r w:rsidRPr="00666D9B">
        <w:rPr>
          <w:b/>
          <w:sz w:val="22"/>
          <w:szCs w:val="22"/>
        </w:rPr>
        <w:t xml:space="preserve"> </w:t>
      </w:r>
      <w:r w:rsidRPr="00666D9B">
        <w:rPr>
          <w:b/>
          <w:sz w:val="22"/>
          <w:szCs w:val="22"/>
          <w:lang w:val="id-ID"/>
        </w:rPr>
        <w:t>Pengolahan Data dan Analisa Data</w:t>
      </w:r>
    </w:p>
    <w:p w14:paraId="7A7C61FE" w14:textId="50A7BC27" w:rsidR="00F60CA5" w:rsidRPr="00666D9B" w:rsidRDefault="004C1188" w:rsidP="00F60CA5">
      <w:pPr>
        <w:spacing w:after="0" w:line="240" w:lineRule="auto"/>
        <w:ind w:firstLine="720"/>
        <w:jc w:val="both"/>
        <w:rPr>
          <w:rFonts w:ascii="Times New Roman" w:hAnsi="Times New Roman" w:cs="Times New Roman"/>
        </w:rPr>
      </w:pPr>
      <w:r w:rsidRPr="00666D9B">
        <w:rPr>
          <w:rFonts w:ascii="Times New Roman" w:hAnsi="Times New Roman" w:cs="Times New Roman"/>
        </w:rPr>
        <w:t xml:space="preserve">Pendekatan Penelitian analisis data menggunakan pendekatan Smart Partial East Square (PLS). Smart PLS dapat digunakan tidak hanya untuk menegaskan teori, akan tetapi juga untuk memaparkan apakah ada hubungan antar variabel laten. Smart PLS secara bersamaan dapat menganalisis dimensi reflektif dan struktur yang dibentuk oleh cetakan. Variabel laten dapat terjadi sebagai fenomena yang tidak teramati seperti persepsi, sikap, niat, dan lain-lain, dan dapat juga terjadi sebagai respon terhadap penelitian. Statistik deskriptif adalah statistik yang digunakan untuk menganalisis data dengan cara mendeskripsikan atau menjelaskan data tersebut pada saat dikumpulkan, tanpa menarik kesimpulan atau generalisasi. </w:t>
      </w:r>
    </w:p>
    <w:p w14:paraId="6C93B29F" w14:textId="457EEF54" w:rsidR="004C1188" w:rsidRPr="00666D9B" w:rsidRDefault="004C1188" w:rsidP="00F60CA5">
      <w:pPr>
        <w:spacing w:after="0" w:line="240" w:lineRule="auto"/>
        <w:ind w:firstLine="720"/>
        <w:jc w:val="both"/>
        <w:rPr>
          <w:rFonts w:ascii="Times New Roman" w:hAnsi="Times New Roman" w:cs="Times New Roman"/>
        </w:rPr>
      </w:pPr>
      <w:r w:rsidRPr="00666D9B">
        <w:rPr>
          <w:rFonts w:ascii="Times New Roman" w:hAnsi="Times New Roman" w:cs="Times New Roman"/>
        </w:rPr>
        <w:t>Variabel yang hasil pengukurannya merupakan dimensi dari suatu variabel faktor. Model pengukuran hadir dalam dua bentuk: reflektif dan formatif. Model struktural atau internal terdiri dari dua jenis variabel: variabel bebas, variabel eksogen, dan variabel terikat, variabel endogen. Model ini dapat digunakan untuk mengidentifikasi hubungan dan kontribusi variabel eksogen terhadap variabel endogen.</w:t>
      </w:r>
    </w:p>
    <w:p w14:paraId="79386635" w14:textId="77777777" w:rsidR="004C1188" w:rsidRPr="00666D9B" w:rsidRDefault="004C1188" w:rsidP="004C1188">
      <w:pPr>
        <w:spacing w:after="0" w:line="240" w:lineRule="auto"/>
        <w:jc w:val="both"/>
        <w:rPr>
          <w:rFonts w:ascii="Times New Roman" w:hAnsi="Times New Roman" w:cs="Times New Roman"/>
        </w:rPr>
      </w:pPr>
    </w:p>
    <w:p w14:paraId="18553A93" w14:textId="1403096D" w:rsidR="009335A6" w:rsidRDefault="009335A6" w:rsidP="009335A6">
      <w:pPr>
        <w:spacing w:after="0" w:line="240" w:lineRule="auto"/>
        <w:jc w:val="both"/>
        <w:rPr>
          <w:rFonts w:ascii="Times New Roman" w:hAnsi="Times New Roman" w:cs="Times New Roman"/>
          <w:b/>
          <w:bCs/>
          <w:lang w:val="en-US"/>
        </w:rPr>
      </w:pPr>
      <w:r>
        <w:rPr>
          <w:rFonts w:ascii="Times New Roman" w:hAnsi="Times New Roman" w:cs="Times New Roman"/>
          <w:b/>
          <w:bCs/>
          <w:lang w:val="en-US"/>
        </w:rPr>
        <w:t>3.     HASIL</w:t>
      </w:r>
    </w:p>
    <w:p w14:paraId="51FEDC03" w14:textId="71F6C25C" w:rsidR="004C1188" w:rsidRPr="009335A6" w:rsidRDefault="009335A6" w:rsidP="009335A6">
      <w:pPr>
        <w:spacing w:after="0" w:line="240" w:lineRule="auto"/>
        <w:jc w:val="both"/>
        <w:rPr>
          <w:rFonts w:ascii="Times New Roman" w:hAnsi="Times New Roman" w:cs="Times New Roman"/>
          <w:b/>
          <w:bCs/>
        </w:rPr>
      </w:pPr>
      <w:r>
        <w:rPr>
          <w:rFonts w:ascii="Times New Roman" w:hAnsi="Times New Roman" w:cs="Times New Roman"/>
          <w:lang w:val="en-US"/>
        </w:rPr>
        <w:t xml:space="preserve">        </w:t>
      </w:r>
      <w:r w:rsidR="004C1188" w:rsidRPr="009335A6">
        <w:rPr>
          <w:rFonts w:ascii="Times New Roman" w:hAnsi="Times New Roman" w:cs="Times New Roman"/>
        </w:rPr>
        <w:t>Pelabuhan Tanjung Balai Kerimun adalah salah satu Pelabuhan yang berada di Kabupaten Karimun. Manganti kursi ruang tunggu baik di ruang tunggu domestik maupun ruang tunggu internasional. Letak Pelabuhan Tanjung Balai Karimun yang berhadapan langsung dengan Selat Malaka dan dikelilingi langsung dengan negara Malaysia dan Singapura, membuat Pelabuhan Tanjung Balai Karimun juga ramai di kunjungi kapal-kapal penumpang dari Malaysia dan Singapura. Palabuhan Tanjung Balai Karimun</w:t>
      </w:r>
    </w:p>
    <w:p w14:paraId="394B4584"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 xml:space="preserve">Pelabuhan Tanjung Balai Karimun yang terdapat di pusat kota Kabupaten Karimun provinsi Kepulauan Riau, membuat Pelabuhan Tanjung Balai Karimun cukup ramai di singgahi kapal, terutama kapal-kapal </w:t>
      </w:r>
      <w:r w:rsidRPr="00666D9B">
        <w:rPr>
          <w:rFonts w:ascii="Times New Roman" w:hAnsi="Times New Roman" w:cs="Times New Roman"/>
        </w:rPr>
        <w:lastRenderedPageBreak/>
        <w:t xml:space="preserve">penumpang/ferry. Kabupaten Karimun merupakan daerah Kepulauan dengan jumlah penduduk sebannyak 259.452 jiwa (per Desember 2021 sesuai Data BPS Karimun) yang tersebar di beberapa pulau seperti di Pulau Karimun, </w:t>
      </w:r>
    </w:p>
    <w:p w14:paraId="17B6BE69"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Disamping melayani naik turun penumpang, dua pelabuhan diatas juga melayani kapal barang, kecuali Pelabuhan Sri Tanjung Gelam, hanya bisa melayani naik turun penumpang. Penataan ruang tunggu domestik dan tembak Toilet ruang tunggu domestik. Untuk mendukung kelancaran transportasi laut tersebut terdapat beberapa Pelabuhan Umum di Pulau Karimum yang merupakan ibu kota Kabupaten Karimun yakni;</w:t>
      </w:r>
    </w:p>
    <w:p w14:paraId="58B3735F" w14:textId="77777777" w:rsidR="004C1188" w:rsidRPr="00666D9B" w:rsidRDefault="004C1188" w:rsidP="004C1188">
      <w:pPr>
        <w:pStyle w:val="ListParagraph"/>
        <w:numPr>
          <w:ilvl w:val="0"/>
          <w:numId w:val="28"/>
        </w:numPr>
        <w:spacing w:after="0" w:line="240" w:lineRule="auto"/>
        <w:jc w:val="both"/>
        <w:rPr>
          <w:rFonts w:ascii="Times New Roman" w:hAnsi="Times New Roman" w:cs="Times New Roman"/>
        </w:rPr>
      </w:pPr>
      <w:r w:rsidRPr="00666D9B">
        <w:rPr>
          <w:rFonts w:ascii="Times New Roman" w:hAnsi="Times New Roman" w:cs="Times New Roman"/>
        </w:rPr>
        <w:t>Pelabuhan Tanjung Balai Karimun adalah pelabuhan yang dikelola oleh BUMN PT Pelabuhan Indonesia (Persero).</w:t>
      </w:r>
    </w:p>
    <w:p w14:paraId="775DEA4F" w14:textId="77777777" w:rsidR="004C1188" w:rsidRPr="00666D9B" w:rsidRDefault="004C1188" w:rsidP="004C1188">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Kegiatan utama pelabuhan ini adalah melayani penumpang domestik dan internasional.</w:t>
      </w:r>
    </w:p>
    <w:p w14:paraId="68F2E0FE" w14:textId="77777777" w:rsidR="004C1188" w:rsidRPr="00666D9B" w:rsidRDefault="004C1188" w:rsidP="004C1188">
      <w:pPr>
        <w:pStyle w:val="ListParagraph"/>
        <w:spacing w:after="0" w:line="240" w:lineRule="auto"/>
        <w:ind w:left="1080"/>
        <w:jc w:val="both"/>
        <w:rPr>
          <w:rFonts w:ascii="Times New Roman" w:hAnsi="Times New Roman" w:cs="Times New Roman"/>
        </w:rPr>
      </w:pPr>
      <w:r w:rsidRPr="00666D9B">
        <w:rPr>
          <w:rFonts w:ascii="Times New Roman" w:hAnsi="Times New Roman" w:cs="Times New Roman"/>
        </w:rPr>
        <w:t xml:space="preserve"> Salah satu strategi untuk meningkatkan layanan terminal penumpang adalah dengan memperkenalkan sistem pembayaran non-tunai pada layanan terminal pass penumpang. Untuk menunjang pelayanannya kepada penumpang, PT Pelabuhan Indonesia (Persero) terus berupaya  meningkatkan jumlah penumpang terminal baik dari segi fasilitas maupun pelayanan.</w:t>
      </w:r>
    </w:p>
    <w:p w14:paraId="48AE59B3" w14:textId="77777777" w:rsidR="004C1188" w:rsidRPr="00666D9B" w:rsidRDefault="004C1188" w:rsidP="004C1188">
      <w:pPr>
        <w:pStyle w:val="ListParagraph"/>
        <w:spacing w:after="0" w:line="240" w:lineRule="auto"/>
        <w:ind w:left="1080"/>
        <w:jc w:val="both"/>
        <w:rPr>
          <w:rFonts w:ascii="Times New Roman" w:hAnsi="Times New Roman" w:cs="Times New Roman"/>
        </w:rPr>
      </w:pPr>
    </w:p>
    <w:p w14:paraId="29649CFF" w14:textId="3DEDE8AE" w:rsidR="009335A6" w:rsidRPr="009335A6" w:rsidRDefault="009335A6" w:rsidP="009335A6">
      <w:pPr>
        <w:pStyle w:val="ListParagraph"/>
        <w:numPr>
          <w:ilvl w:val="0"/>
          <w:numId w:val="28"/>
        </w:numPr>
        <w:spacing w:after="0" w:line="240" w:lineRule="auto"/>
        <w:ind w:left="426"/>
        <w:jc w:val="both"/>
        <w:rPr>
          <w:rFonts w:ascii="Times New Roman" w:hAnsi="Times New Roman" w:cs="Times New Roman"/>
          <w:b/>
          <w:bCs/>
          <w:lang w:val="en-US"/>
        </w:rPr>
      </w:pPr>
      <w:r w:rsidRPr="009335A6">
        <w:rPr>
          <w:rFonts w:ascii="Times New Roman" w:hAnsi="Times New Roman" w:cs="Times New Roman"/>
          <w:b/>
          <w:bCs/>
          <w:lang w:val="en-US"/>
        </w:rPr>
        <w:t>KESIMPULAN</w:t>
      </w:r>
    </w:p>
    <w:p w14:paraId="7EFCF534" w14:textId="2D3193FA" w:rsidR="004C1188" w:rsidRPr="009335A6" w:rsidRDefault="009335A6" w:rsidP="009335A6">
      <w:pPr>
        <w:spacing w:after="0" w:line="240" w:lineRule="auto"/>
        <w:ind w:firstLine="360"/>
        <w:jc w:val="both"/>
        <w:rPr>
          <w:rFonts w:ascii="Times New Roman" w:hAnsi="Times New Roman" w:cs="Times New Roman"/>
        </w:rPr>
      </w:pPr>
      <w:r>
        <w:rPr>
          <w:rFonts w:ascii="Times New Roman" w:hAnsi="Times New Roman" w:cs="Times New Roman"/>
          <w:lang w:val="en-US"/>
        </w:rPr>
        <w:t xml:space="preserve"> </w:t>
      </w:r>
      <w:r w:rsidR="004C1188" w:rsidRPr="009335A6">
        <w:rPr>
          <w:rFonts w:ascii="Times New Roman" w:hAnsi="Times New Roman" w:cs="Times New Roman"/>
        </w:rPr>
        <w:t>Memperbanyak mitra untuk menggunakan system pembayaran non tunai (Cashless payment) seperti penjualan tiket kapal, supermarket dan kantin yang ada di lingkungan terminal penumpang.</w:t>
      </w:r>
      <w:r>
        <w:rPr>
          <w:rFonts w:ascii="Times New Roman" w:hAnsi="Times New Roman" w:cs="Times New Roman"/>
          <w:lang w:val="en-US"/>
        </w:rPr>
        <w:t xml:space="preserve"> </w:t>
      </w:r>
      <w:r w:rsidR="004C1188" w:rsidRPr="009335A6">
        <w:rPr>
          <w:rFonts w:ascii="Times New Roman" w:hAnsi="Times New Roman" w:cs="Times New Roman"/>
        </w:rPr>
        <w:t>Agar disediakan tempat membeli kartu uang elektronik (e-money)</w:t>
      </w:r>
      <w:r>
        <w:rPr>
          <w:rFonts w:ascii="Times New Roman" w:hAnsi="Times New Roman" w:cs="Times New Roman"/>
          <w:lang w:val="en-US"/>
        </w:rPr>
        <w:t>,  m</w:t>
      </w:r>
      <w:r w:rsidR="004C1188" w:rsidRPr="00666D9B">
        <w:rPr>
          <w:rFonts w:ascii="Times New Roman" w:hAnsi="Times New Roman" w:cs="Times New Roman"/>
        </w:rPr>
        <w:t>angganti kursi ruang tunggu baik di ruang tunggu domestik maupun ruang tunggu internasional.</w:t>
      </w:r>
      <w:r>
        <w:rPr>
          <w:rFonts w:ascii="Times New Roman" w:hAnsi="Times New Roman" w:cs="Times New Roman"/>
          <w:lang w:val="en-US"/>
        </w:rPr>
        <w:t xml:space="preserve"> </w:t>
      </w:r>
      <w:r w:rsidR="004C1188" w:rsidRPr="009335A6">
        <w:rPr>
          <w:rFonts w:ascii="Times New Roman" w:hAnsi="Times New Roman" w:cs="Times New Roman"/>
        </w:rPr>
        <w:t xml:space="preserve">Agar diperbanyak </w:t>
      </w:r>
      <w:r w:rsidR="004C1188" w:rsidRPr="009335A6">
        <w:rPr>
          <w:rFonts w:ascii="Times New Roman" w:hAnsi="Times New Roman" w:cs="Times New Roman"/>
          <w:lang w:val="sv-SE"/>
        </w:rPr>
        <w:t>memperbanyak mitra untuk menggunakan system pembayaran non tunai (Cashless payment)</w:t>
      </w:r>
      <w:r>
        <w:rPr>
          <w:rFonts w:ascii="Times New Roman" w:hAnsi="Times New Roman" w:cs="Times New Roman"/>
          <w:lang w:val="en-US"/>
        </w:rPr>
        <w:t xml:space="preserve"> dan </w:t>
      </w:r>
      <w:r w:rsidR="004C1188" w:rsidRPr="009335A6">
        <w:rPr>
          <w:rFonts w:ascii="Times New Roman" w:hAnsi="Times New Roman" w:cs="Times New Roman"/>
        </w:rPr>
        <w:t xml:space="preserve">memberi pemahaman </w:t>
      </w:r>
      <w:r w:rsidR="004C1188" w:rsidRPr="009335A6">
        <w:rPr>
          <w:rFonts w:ascii="Times New Roman" w:hAnsi="Times New Roman" w:cs="Times New Roman"/>
          <w:lang w:val="sv-SE"/>
        </w:rPr>
        <w:t xml:space="preserve">terhadap calon penumpang bagaimana dan melakukan pembayaran  menggunakan sistem </w:t>
      </w:r>
      <w:r w:rsidR="004C1188" w:rsidRPr="009335A6">
        <w:rPr>
          <w:rFonts w:ascii="Times New Roman" w:hAnsi="Times New Roman" w:cs="Times New Roman"/>
          <w:i/>
          <w:iCs/>
          <w:lang w:val="sv-SE"/>
        </w:rPr>
        <w:t>cashless</w:t>
      </w:r>
      <w:r w:rsidR="004C1188" w:rsidRPr="009335A6">
        <w:rPr>
          <w:rFonts w:ascii="Times New Roman" w:hAnsi="Times New Roman" w:cs="Times New Roman"/>
          <w:lang w:val="sv-SE"/>
        </w:rPr>
        <w:t xml:space="preserve"> atau non tunai.  </w:t>
      </w:r>
    </w:p>
    <w:p w14:paraId="4957CBCB" w14:textId="77777777" w:rsidR="004C1188" w:rsidRDefault="004C1188" w:rsidP="004C1188">
      <w:pPr>
        <w:pStyle w:val="ListParagraph"/>
        <w:spacing w:after="0" w:line="240" w:lineRule="auto"/>
        <w:jc w:val="both"/>
        <w:rPr>
          <w:rFonts w:ascii="Times New Roman" w:hAnsi="Times New Roman" w:cs="Times New Roman"/>
          <w:lang w:val="sv-SE"/>
        </w:rPr>
      </w:pPr>
    </w:p>
    <w:p w14:paraId="39C5A119" w14:textId="77777777" w:rsidR="001828EE" w:rsidRDefault="001828EE" w:rsidP="004C1188">
      <w:pPr>
        <w:pStyle w:val="ListParagraph"/>
        <w:spacing w:after="0" w:line="240" w:lineRule="auto"/>
        <w:jc w:val="both"/>
        <w:rPr>
          <w:rFonts w:ascii="Times New Roman" w:hAnsi="Times New Roman" w:cs="Times New Roman"/>
          <w:lang w:val="sv-SE"/>
        </w:rPr>
      </w:pPr>
    </w:p>
    <w:p w14:paraId="483206FC" w14:textId="77777777" w:rsidR="004C1188" w:rsidRPr="00666D9B" w:rsidRDefault="004C1188" w:rsidP="004C1188">
      <w:pPr>
        <w:pStyle w:val="ListParagraph"/>
        <w:spacing w:after="0" w:line="240" w:lineRule="auto"/>
        <w:jc w:val="both"/>
        <w:rPr>
          <w:rFonts w:ascii="Times New Roman" w:hAnsi="Times New Roman" w:cs="Times New Roman"/>
        </w:rPr>
      </w:pPr>
    </w:p>
    <w:p w14:paraId="4242BC07" w14:textId="77777777" w:rsidR="004C1188" w:rsidRPr="00666D9B" w:rsidRDefault="004C1188" w:rsidP="001828EE">
      <w:pPr>
        <w:spacing w:line="480" w:lineRule="auto"/>
        <w:ind w:firstLine="360"/>
        <w:rPr>
          <w:rFonts w:ascii="Times New Roman" w:hAnsi="Times New Roman" w:cs="Times New Roman"/>
          <w:b/>
        </w:rPr>
      </w:pPr>
      <w:r w:rsidRPr="00666D9B">
        <w:rPr>
          <w:rFonts w:ascii="Times New Roman" w:hAnsi="Times New Roman" w:cs="Times New Roman"/>
          <w:b/>
        </w:rPr>
        <w:t>DAFTAR PUSTAKA</w:t>
      </w:r>
    </w:p>
    <w:p w14:paraId="1534212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eastAsia="ja-JP"/>
        </w:rPr>
      </w:pPr>
      <w:r w:rsidRPr="00666D9B">
        <w:rPr>
          <w:rFonts w:ascii="Times New Roman" w:eastAsia="MS Mincho" w:hAnsi="Times New Roman" w:cs="Times New Roman"/>
          <w:lang w:val="en-US" w:eastAsia="ja-JP"/>
        </w:rPr>
        <w:fldChar w:fldCharType="begin" w:fldLock="1"/>
      </w:r>
      <w:r w:rsidRPr="00666D9B">
        <w:rPr>
          <w:rFonts w:ascii="Times New Roman" w:eastAsia="MS Mincho" w:hAnsi="Times New Roman" w:cs="Times New Roman"/>
          <w:lang w:eastAsia="ja-JP"/>
        </w:rPr>
        <w:instrText xml:space="preserve">ADDIN Mendeley Bibliography CSL_BIBLIOGRAPHY </w:instrText>
      </w:r>
      <w:r w:rsidRPr="00666D9B">
        <w:rPr>
          <w:rFonts w:ascii="Times New Roman" w:eastAsia="MS Mincho" w:hAnsi="Times New Roman" w:cs="Times New Roman"/>
          <w:lang w:val="en-US" w:eastAsia="ja-JP"/>
        </w:rPr>
        <w:fldChar w:fldCharType="separate"/>
      </w:r>
      <w:r w:rsidRPr="00666D9B">
        <w:rPr>
          <w:rFonts w:ascii="Times New Roman" w:eastAsia="MS Mincho" w:hAnsi="Times New Roman" w:cs="Times New Roman"/>
          <w:noProof/>
          <w:lang w:eastAsia="ja-JP"/>
        </w:rPr>
        <w:t xml:space="preserve">Aly, M. N., &amp; Trianasari, N. (2020). PENGARUH KUALITAS LAYANAN SISTEM PEMBAYARAN NON TUNAI TERHADAP KEPUASAN KONSUMEN (Studi Kasus Pada Mahasiswa Telkom University Bandung). </w:t>
      </w:r>
      <w:r w:rsidRPr="00666D9B">
        <w:rPr>
          <w:rFonts w:ascii="Times New Roman" w:eastAsia="MS Mincho" w:hAnsi="Times New Roman" w:cs="Times New Roman"/>
          <w:i/>
          <w:iCs/>
          <w:noProof/>
          <w:lang w:eastAsia="ja-JP"/>
        </w:rPr>
        <w:t>e-Proceeding of Management</w:t>
      </w:r>
      <w:r w:rsidRPr="00666D9B">
        <w:rPr>
          <w:rFonts w:ascii="Times New Roman" w:eastAsia="MS Mincho" w:hAnsi="Times New Roman" w:cs="Times New Roman"/>
          <w:noProof/>
          <w:lang w:eastAsia="ja-JP"/>
        </w:rPr>
        <w:t xml:space="preserve">, </w:t>
      </w:r>
      <w:r w:rsidRPr="00666D9B">
        <w:rPr>
          <w:rFonts w:ascii="Times New Roman" w:eastAsia="MS Mincho" w:hAnsi="Times New Roman" w:cs="Times New Roman"/>
          <w:i/>
          <w:iCs/>
          <w:noProof/>
          <w:lang w:eastAsia="ja-JP"/>
        </w:rPr>
        <w:t>7</w:t>
      </w:r>
      <w:r w:rsidRPr="00666D9B">
        <w:rPr>
          <w:rFonts w:ascii="Times New Roman" w:eastAsia="MS Mincho" w:hAnsi="Times New Roman" w:cs="Times New Roman"/>
          <w:noProof/>
          <w:lang w:eastAsia="ja-JP"/>
        </w:rPr>
        <w:t>(1), 395–400.</w:t>
      </w:r>
    </w:p>
    <w:p w14:paraId="0BE88906"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sv-SE" w:eastAsia="ja-JP"/>
        </w:rPr>
      </w:pPr>
      <w:r w:rsidRPr="00666D9B">
        <w:rPr>
          <w:rFonts w:ascii="Times New Roman" w:eastAsia="MS Mincho" w:hAnsi="Times New Roman" w:cs="Times New Roman"/>
          <w:noProof/>
          <w:lang w:eastAsia="ja-JP"/>
        </w:rPr>
        <w:t xml:space="preserve">Budiman, D., &amp; Cahyani, N. Z. (2019). PENGARUH KUALITAS PELAYANAN PELABUHAN TERHADAP SISTEM FASILITAS NAIK TURUN PENUMPANG KAPAL PADA PT. </w:t>
      </w:r>
      <w:r w:rsidRPr="00666D9B">
        <w:rPr>
          <w:rFonts w:ascii="Times New Roman" w:eastAsia="MS Mincho" w:hAnsi="Times New Roman" w:cs="Times New Roman"/>
          <w:noProof/>
          <w:lang w:val="sv-SE" w:eastAsia="ja-JP"/>
        </w:rPr>
        <w:t xml:space="preserve">PELINDO I (PERSEROAN) CABANG TANJUNG BALAI KARIMUN. </w:t>
      </w:r>
      <w:r w:rsidRPr="00666D9B">
        <w:rPr>
          <w:rFonts w:ascii="Times New Roman" w:eastAsia="MS Mincho" w:hAnsi="Times New Roman" w:cs="Times New Roman"/>
          <w:i/>
          <w:iCs/>
          <w:noProof/>
          <w:lang w:val="sv-SE" w:eastAsia="ja-JP"/>
        </w:rPr>
        <w:t>JURNAL MARITIM</w:t>
      </w:r>
      <w:r w:rsidRPr="00666D9B">
        <w:rPr>
          <w:rFonts w:ascii="Times New Roman" w:eastAsia="MS Mincho" w:hAnsi="Times New Roman" w:cs="Times New Roman"/>
          <w:noProof/>
          <w:lang w:val="sv-SE" w:eastAsia="ja-JP"/>
        </w:rPr>
        <w:t xml:space="preserve">, </w:t>
      </w:r>
      <w:r w:rsidRPr="00666D9B">
        <w:rPr>
          <w:rFonts w:ascii="Times New Roman" w:eastAsia="MS Mincho" w:hAnsi="Times New Roman" w:cs="Times New Roman"/>
          <w:i/>
          <w:iCs/>
          <w:noProof/>
          <w:lang w:val="sv-SE" w:eastAsia="ja-JP"/>
        </w:rPr>
        <w:t>1</w:t>
      </w:r>
      <w:r w:rsidRPr="00666D9B">
        <w:rPr>
          <w:rFonts w:ascii="Times New Roman" w:eastAsia="MS Mincho" w:hAnsi="Times New Roman" w:cs="Times New Roman"/>
          <w:noProof/>
          <w:lang w:val="sv-SE" w:eastAsia="ja-JP"/>
        </w:rPr>
        <w:t>(1), 25–31.</w:t>
      </w:r>
    </w:p>
    <w:p w14:paraId="72DD52F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sv-SE" w:eastAsia="ja-JP"/>
        </w:rPr>
      </w:pPr>
      <w:r w:rsidRPr="00666D9B">
        <w:rPr>
          <w:rFonts w:ascii="Times New Roman" w:eastAsia="MS Mincho" w:hAnsi="Times New Roman" w:cs="Times New Roman"/>
          <w:noProof/>
          <w:lang w:val="sv-SE" w:eastAsia="ja-JP"/>
        </w:rPr>
        <w:t xml:space="preserve">Fadillah, F., &amp; Haryanti, I. (2021). Analisis Pengaruh Fasilitas dan Kualitas Pelayanan dan Kepuasan Pelanggan Pada PT. Pelabuhan Indonesia (Pelindo) III Cabang Bima. </w:t>
      </w:r>
      <w:r w:rsidRPr="00666D9B">
        <w:rPr>
          <w:rFonts w:ascii="Times New Roman" w:eastAsia="MS Mincho" w:hAnsi="Times New Roman" w:cs="Times New Roman"/>
          <w:i/>
          <w:iCs/>
          <w:noProof/>
          <w:lang w:val="sv-SE" w:eastAsia="ja-JP"/>
        </w:rPr>
        <w:t>Jurnal At-Tamwil Kajian Ekonomi Syariah</w:t>
      </w:r>
      <w:r w:rsidRPr="00666D9B">
        <w:rPr>
          <w:rFonts w:ascii="Times New Roman" w:eastAsia="MS Mincho" w:hAnsi="Times New Roman" w:cs="Times New Roman"/>
          <w:noProof/>
          <w:lang w:val="sv-SE" w:eastAsia="ja-JP"/>
        </w:rPr>
        <w:t xml:space="preserve">, </w:t>
      </w:r>
      <w:r w:rsidRPr="00666D9B">
        <w:rPr>
          <w:rFonts w:ascii="Times New Roman" w:eastAsia="MS Mincho" w:hAnsi="Times New Roman" w:cs="Times New Roman"/>
          <w:i/>
          <w:iCs/>
          <w:noProof/>
          <w:lang w:val="sv-SE" w:eastAsia="ja-JP"/>
        </w:rPr>
        <w:t>3</w:t>
      </w:r>
      <w:r w:rsidRPr="00666D9B">
        <w:rPr>
          <w:rFonts w:ascii="Times New Roman" w:eastAsia="MS Mincho" w:hAnsi="Times New Roman" w:cs="Times New Roman"/>
          <w:noProof/>
          <w:lang w:val="sv-SE" w:eastAsia="ja-JP"/>
        </w:rPr>
        <w:t>(2), 125–139.</w:t>
      </w:r>
    </w:p>
    <w:p w14:paraId="2FC4B8E1"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spacing w:val="-1"/>
          <w:lang w:eastAsia="ja-JP"/>
        </w:rPr>
        <w:t xml:space="preserve">Ghozali, I. dan Latan, H (2015), </w:t>
      </w:r>
      <w:r w:rsidRPr="00666D9B">
        <w:rPr>
          <w:rFonts w:ascii="Times New Roman" w:eastAsia="MS Mincho" w:hAnsi="Times New Roman" w:cs="Times New Roman"/>
          <w:i/>
          <w:lang w:val="sv-SE" w:eastAsia="ja-JP"/>
        </w:rPr>
        <w:t>Partial Least Squares: Konsep, Teknik serta Aplikasi. memakai Program SmartPLS 3.0</w:t>
      </w:r>
      <w:r w:rsidRPr="00666D9B">
        <w:rPr>
          <w:rFonts w:ascii="Times New Roman" w:eastAsia="MS Mincho" w:hAnsi="Times New Roman" w:cs="Times New Roman"/>
          <w:lang w:val="sv-SE" w:eastAsia="ja-JP"/>
        </w:rPr>
        <w:t>. Semarang: Badan Penerbit. Universitas Diponogoro</w:t>
      </w:r>
    </w:p>
    <w:p w14:paraId="28F55FFD"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bCs/>
          <w:lang w:eastAsia="ja-JP"/>
        </w:rPr>
        <w:t>Ghozali, I.(2016)</w:t>
      </w:r>
      <w:r w:rsidRPr="00666D9B">
        <w:rPr>
          <w:rFonts w:ascii="Times New Roman" w:eastAsia="MS Mincho" w:hAnsi="Times New Roman" w:cs="Times New Roman"/>
          <w:bCs/>
          <w:i/>
          <w:iCs/>
          <w:lang w:eastAsia="ja-JP"/>
        </w:rPr>
        <w:t xml:space="preserve"> Aplikasi Analisis Multivariate </w:t>
      </w:r>
      <w:proofErr w:type="spellStart"/>
      <w:r w:rsidRPr="00666D9B">
        <w:rPr>
          <w:rFonts w:ascii="Times New Roman" w:eastAsia="MS Mincho" w:hAnsi="Times New Roman" w:cs="Times New Roman"/>
          <w:bCs/>
          <w:i/>
          <w:iCs/>
          <w:lang w:val="en-US" w:eastAsia="ja-JP"/>
        </w:rPr>
        <w:t>bersama</w:t>
      </w:r>
      <w:proofErr w:type="spellEnd"/>
      <w:r w:rsidRPr="00666D9B">
        <w:rPr>
          <w:rFonts w:ascii="Times New Roman" w:eastAsia="MS Mincho" w:hAnsi="Times New Roman" w:cs="Times New Roman"/>
          <w:bCs/>
          <w:i/>
          <w:iCs/>
          <w:lang w:eastAsia="ja-JP"/>
        </w:rPr>
        <w:t xml:space="preserve"> Program SPSS</w:t>
      </w:r>
      <w:r w:rsidRPr="00666D9B">
        <w:rPr>
          <w:rFonts w:ascii="Times New Roman" w:eastAsia="MS Mincho" w:hAnsi="Times New Roman" w:cs="Times New Roman"/>
          <w:bCs/>
          <w:lang w:eastAsia="ja-JP"/>
        </w:rPr>
        <w:t>. Cetakan Keempat. Semarang: Badan Penerbit Universitas Diponegoro.</w:t>
      </w:r>
      <w:r w:rsidRPr="00666D9B">
        <w:rPr>
          <w:rFonts w:ascii="Times New Roman" w:eastAsia="MS Mincho" w:hAnsi="Times New Roman" w:cs="Times New Roman"/>
          <w:lang w:eastAsia="ja-JP"/>
        </w:rPr>
        <w:t xml:space="preserve">Harahap, N. (2018). Pengaruh Transaksi Non Tunai menggunakan Layanan Virtual Bisnis  </w:t>
      </w:r>
      <w:proofErr w:type="spellStart"/>
      <w:r w:rsidRPr="00666D9B">
        <w:rPr>
          <w:rFonts w:ascii="Times New Roman" w:eastAsia="MS Mincho" w:hAnsi="Times New Roman" w:cs="Times New Roman"/>
          <w:lang w:val="en-US" w:eastAsia="ja-JP"/>
        </w:rPr>
        <w:t>kepada</w:t>
      </w:r>
      <w:proofErr w:type="spellEnd"/>
      <w:r w:rsidRPr="00666D9B">
        <w:rPr>
          <w:rFonts w:ascii="Times New Roman" w:eastAsia="MS Mincho" w:hAnsi="Times New Roman" w:cs="Times New Roman"/>
          <w:lang w:eastAsia="ja-JP"/>
        </w:rPr>
        <w:t xml:space="preserve"> Kepuasan Konsumen pada PT. </w:t>
      </w:r>
      <w:r w:rsidRPr="00666D9B">
        <w:rPr>
          <w:rFonts w:ascii="Times New Roman" w:eastAsia="MS Mincho" w:hAnsi="Times New Roman" w:cs="Times New Roman"/>
          <w:lang w:val="sv-SE" w:eastAsia="ja-JP"/>
        </w:rPr>
        <w:t xml:space="preserve">Indomarco Prismatama Cabang Medan. </w:t>
      </w:r>
      <w:r w:rsidRPr="00666D9B">
        <w:rPr>
          <w:rFonts w:ascii="Times New Roman" w:eastAsia="MS Mincho" w:hAnsi="Times New Roman" w:cs="Times New Roman"/>
          <w:i/>
          <w:iCs/>
          <w:lang w:val="sv-SE" w:eastAsia="ja-JP"/>
        </w:rPr>
        <w:t>BisnisNet Jurnal Ekonomi dan Bisnis</w:t>
      </w:r>
      <w:r w:rsidRPr="00666D9B">
        <w:rPr>
          <w:rFonts w:ascii="Times New Roman" w:eastAsia="MS Mincho" w:hAnsi="Times New Roman" w:cs="Times New Roman"/>
          <w:lang w:val="sv-SE" w:eastAsia="ja-JP"/>
        </w:rPr>
        <w:t>, 1(1).</w:t>
      </w:r>
    </w:p>
    <w:p w14:paraId="687034FD"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lang w:val="sv-SE" w:eastAsia="ja-JP"/>
        </w:rPr>
        <w:t xml:space="preserve">Haryono, H. (2020). Analisis Penerapa Transaksi Non Tunai Dalam Meningkatkan  Transparansi dan Akuntabilitas Pengelolaan Keuangan Daerah Pada Pemerintah Daerah Kabupaten Landak. </w:t>
      </w:r>
      <w:r w:rsidRPr="00666D9B">
        <w:rPr>
          <w:rFonts w:ascii="Times New Roman" w:eastAsia="MS Mincho" w:hAnsi="Times New Roman" w:cs="Times New Roman"/>
          <w:i/>
          <w:iCs/>
          <w:lang w:val="sv-SE" w:eastAsia="ja-JP"/>
        </w:rPr>
        <w:t>JAAKFE UNTAN (Jurnal Audit dan Akuntansi Fakultas Ekonomi Universitas Tanjungpura)</w:t>
      </w:r>
      <w:r w:rsidRPr="00666D9B">
        <w:rPr>
          <w:rFonts w:ascii="Times New Roman" w:eastAsia="MS Mincho" w:hAnsi="Times New Roman" w:cs="Times New Roman"/>
          <w:lang w:val="sv-SE" w:eastAsia="ja-JP"/>
        </w:rPr>
        <w:t xml:space="preserve">, 9(2). </w:t>
      </w:r>
    </w:p>
    <w:p w14:paraId="33ADC413"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en-US" w:eastAsia="ja-JP"/>
        </w:rPr>
      </w:pPr>
      <w:r w:rsidRPr="00666D9B">
        <w:rPr>
          <w:rFonts w:ascii="Times New Roman" w:eastAsia="MS Mincho" w:hAnsi="Times New Roman" w:cs="Times New Roman"/>
          <w:spacing w:val="-5"/>
          <w:lang w:eastAsia="ja-JP"/>
        </w:rPr>
        <w:t>K</w:t>
      </w:r>
      <w:r w:rsidRPr="00666D9B">
        <w:rPr>
          <w:rFonts w:ascii="Times New Roman" w:eastAsia="MS Mincho" w:hAnsi="Times New Roman" w:cs="Times New Roman"/>
          <w:lang w:eastAsia="ja-JP"/>
        </w:rPr>
        <w:t>o</w:t>
      </w:r>
      <w:r w:rsidRPr="00666D9B">
        <w:rPr>
          <w:rFonts w:ascii="Times New Roman" w:eastAsia="MS Mincho" w:hAnsi="Times New Roman" w:cs="Times New Roman"/>
          <w:spacing w:val="1"/>
          <w:lang w:eastAsia="ja-JP"/>
        </w:rPr>
        <w:t>tle</w:t>
      </w:r>
      <w:r w:rsidRPr="00666D9B">
        <w:rPr>
          <w:rFonts w:ascii="Times New Roman" w:eastAsia="MS Mincho" w:hAnsi="Times New Roman" w:cs="Times New Roman"/>
          <w:lang w:eastAsia="ja-JP"/>
        </w:rPr>
        <w:t>r</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lang w:eastAsia="ja-JP"/>
        </w:rPr>
        <w:t>d</w:t>
      </w:r>
      <w:r w:rsidRPr="00666D9B">
        <w:rPr>
          <w:rFonts w:ascii="Times New Roman" w:eastAsia="MS Mincho" w:hAnsi="Times New Roman" w:cs="Times New Roman"/>
          <w:spacing w:val="1"/>
          <w:lang w:eastAsia="ja-JP"/>
        </w:rPr>
        <w:t>a</w:t>
      </w:r>
      <w:r w:rsidRPr="00666D9B">
        <w:rPr>
          <w:rFonts w:ascii="Times New Roman" w:eastAsia="MS Mincho" w:hAnsi="Times New Roman" w:cs="Times New Roman"/>
          <w:lang w:eastAsia="ja-JP"/>
        </w:rPr>
        <w:t>n</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spacing w:val="-5"/>
          <w:lang w:eastAsia="ja-JP"/>
        </w:rPr>
        <w:t>A</w:t>
      </w:r>
      <w:r w:rsidRPr="00666D9B">
        <w:rPr>
          <w:rFonts w:ascii="Times New Roman" w:eastAsia="MS Mincho" w:hAnsi="Times New Roman" w:cs="Times New Roman"/>
          <w:spacing w:val="1"/>
          <w:lang w:eastAsia="ja-JP"/>
        </w:rPr>
        <w:t>m</w:t>
      </w:r>
      <w:r w:rsidRPr="00666D9B">
        <w:rPr>
          <w:rFonts w:ascii="Times New Roman" w:eastAsia="MS Mincho" w:hAnsi="Times New Roman" w:cs="Times New Roman"/>
          <w:spacing w:val="-1"/>
          <w:lang w:eastAsia="ja-JP"/>
        </w:rPr>
        <w:t>s</w:t>
      </w:r>
      <w:r w:rsidRPr="00666D9B">
        <w:rPr>
          <w:rFonts w:ascii="Times New Roman" w:eastAsia="MS Mincho" w:hAnsi="Times New Roman" w:cs="Times New Roman"/>
          <w:spacing w:val="1"/>
          <w:lang w:eastAsia="ja-JP"/>
        </w:rPr>
        <w:t>t</w:t>
      </w:r>
      <w:r w:rsidRPr="00666D9B">
        <w:rPr>
          <w:rFonts w:ascii="Times New Roman" w:eastAsia="MS Mincho" w:hAnsi="Times New Roman" w:cs="Times New Roman"/>
          <w:lang w:eastAsia="ja-JP"/>
        </w:rPr>
        <w:t>rong</w:t>
      </w:r>
      <w:r w:rsidRPr="00666D9B">
        <w:rPr>
          <w:rFonts w:ascii="Times New Roman" w:eastAsia="MS Mincho" w:hAnsi="Times New Roman" w:cs="Times New Roman"/>
          <w:spacing w:val="-8"/>
          <w:lang w:eastAsia="ja-JP"/>
        </w:rPr>
        <w:t xml:space="preserve"> </w:t>
      </w:r>
      <w:r w:rsidRPr="00666D9B">
        <w:rPr>
          <w:rFonts w:ascii="Times New Roman" w:eastAsia="MS Mincho" w:hAnsi="Times New Roman" w:cs="Times New Roman"/>
          <w:lang w:eastAsia="ja-JP"/>
        </w:rPr>
        <w:t>(2016)</w:t>
      </w:r>
      <w:r w:rsidRPr="00666D9B">
        <w:rPr>
          <w:rFonts w:ascii="Times New Roman" w:eastAsia="MS Mincho" w:hAnsi="Times New Roman" w:cs="Times New Roman"/>
          <w:lang w:val="en-US" w:eastAsia="ja-JP"/>
        </w:rPr>
        <w:t xml:space="preserve"> </w:t>
      </w:r>
      <w:r w:rsidRPr="00666D9B">
        <w:rPr>
          <w:rFonts w:ascii="Times New Roman" w:eastAsia="MS Mincho" w:hAnsi="Times New Roman" w:cs="Times New Roman"/>
          <w:i/>
          <w:lang w:val="en-US" w:eastAsia="ja-JP"/>
        </w:rPr>
        <w:t>Principles of Marketing Sixteenth Edition Global Edition</w:t>
      </w:r>
      <w:r w:rsidRPr="00666D9B">
        <w:rPr>
          <w:rFonts w:ascii="Times New Roman" w:eastAsia="MS Mincho" w:hAnsi="Times New Roman" w:cs="Times New Roman"/>
          <w:lang w:val="en-US" w:eastAsia="ja-JP"/>
        </w:rPr>
        <w:t>. England Education Limited.</w:t>
      </w:r>
    </w:p>
    <w:p w14:paraId="2C47D18A"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en-US" w:eastAsia="ja-JP"/>
        </w:rPr>
      </w:pPr>
      <w:r w:rsidRPr="00666D9B">
        <w:rPr>
          <w:rFonts w:ascii="Times New Roman" w:eastAsia="MS Mincho" w:hAnsi="Times New Roman" w:cs="Times New Roman"/>
          <w:lang w:val="en-US" w:eastAsia="ja-JP"/>
        </w:rPr>
        <w:t xml:space="preserve">Kotler dan Keller (2018) </w:t>
      </w:r>
      <w:proofErr w:type="spellStart"/>
      <w:r w:rsidRPr="00666D9B">
        <w:rPr>
          <w:rFonts w:ascii="Times New Roman" w:eastAsia="MS Mincho" w:hAnsi="Times New Roman" w:cs="Times New Roman"/>
          <w:i/>
          <w:lang w:val="en-US" w:eastAsia="ja-JP"/>
        </w:rPr>
        <w:t>Manajemen</w:t>
      </w:r>
      <w:proofErr w:type="spellEnd"/>
      <w:r w:rsidRPr="00666D9B">
        <w:rPr>
          <w:rFonts w:ascii="Times New Roman" w:eastAsia="MS Mincho" w:hAnsi="Times New Roman" w:cs="Times New Roman"/>
          <w:i/>
          <w:lang w:val="en-US" w:eastAsia="ja-JP"/>
        </w:rPr>
        <w:t xml:space="preserve"> </w:t>
      </w:r>
      <w:proofErr w:type="spellStart"/>
      <w:r w:rsidRPr="00666D9B">
        <w:rPr>
          <w:rFonts w:ascii="Times New Roman" w:eastAsia="MS Mincho" w:hAnsi="Times New Roman" w:cs="Times New Roman"/>
          <w:i/>
          <w:lang w:val="en-US" w:eastAsia="ja-JP"/>
        </w:rPr>
        <w:t>Pemasaran</w:t>
      </w:r>
      <w:proofErr w:type="spellEnd"/>
      <w:r w:rsidRPr="00666D9B">
        <w:rPr>
          <w:rFonts w:ascii="Times New Roman" w:eastAsia="MS Mincho" w:hAnsi="Times New Roman" w:cs="Times New Roman"/>
          <w:lang w:val="en-US" w:eastAsia="ja-JP"/>
        </w:rPr>
        <w:t xml:space="preserve">. </w:t>
      </w:r>
      <w:proofErr w:type="spellStart"/>
      <w:r w:rsidRPr="00666D9B">
        <w:rPr>
          <w:rFonts w:ascii="Times New Roman" w:eastAsia="MS Mincho" w:hAnsi="Times New Roman" w:cs="Times New Roman"/>
          <w:lang w:val="en-US" w:eastAsia="ja-JP"/>
        </w:rPr>
        <w:t>Edisi</w:t>
      </w:r>
      <w:proofErr w:type="spellEnd"/>
      <w:r w:rsidRPr="00666D9B">
        <w:rPr>
          <w:rFonts w:ascii="Times New Roman" w:eastAsia="MS Mincho" w:hAnsi="Times New Roman" w:cs="Times New Roman"/>
          <w:lang w:val="en-US" w:eastAsia="ja-JP"/>
        </w:rPr>
        <w:t xml:space="preserve"> 12. Jilid. 2. Jakarta: PT </w:t>
      </w:r>
      <w:proofErr w:type="spellStart"/>
      <w:r w:rsidRPr="00666D9B">
        <w:rPr>
          <w:rFonts w:ascii="Times New Roman" w:eastAsia="MS Mincho" w:hAnsi="Times New Roman" w:cs="Times New Roman"/>
          <w:lang w:val="en-US" w:eastAsia="ja-JP"/>
        </w:rPr>
        <w:t>Indeks</w:t>
      </w:r>
      <w:proofErr w:type="spellEnd"/>
      <w:r w:rsidRPr="00666D9B">
        <w:rPr>
          <w:rFonts w:ascii="Times New Roman" w:eastAsia="MS Mincho" w:hAnsi="Times New Roman" w:cs="Times New Roman"/>
          <w:lang w:val="en-US" w:eastAsia="ja-JP"/>
        </w:rPr>
        <w:t>.</w:t>
      </w:r>
    </w:p>
    <w:p w14:paraId="5A3E5D4B" w14:textId="77777777" w:rsidR="004C1188" w:rsidRPr="00666D9B" w:rsidRDefault="004C1188" w:rsidP="004C1188">
      <w:pPr>
        <w:pStyle w:val="ListParagraph"/>
        <w:numPr>
          <w:ilvl w:val="0"/>
          <w:numId w:val="30"/>
        </w:numPr>
        <w:spacing w:after="120" w:line="240" w:lineRule="auto"/>
        <w:jc w:val="both"/>
        <w:rPr>
          <w:rFonts w:ascii="Times New Roman" w:eastAsia="MS Mincho" w:hAnsi="Times New Roman" w:cs="Times New Roman"/>
          <w:lang w:val="sv-SE" w:eastAsia="ja-JP"/>
        </w:rPr>
      </w:pPr>
      <w:r w:rsidRPr="00666D9B">
        <w:rPr>
          <w:rFonts w:ascii="Times New Roman" w:eastAsia="MS Mincho" w:hAnsi="Times New Roman" w:cs="Times New Roman"/>
          <w:lang w:val="sv-SE" w:eastAsia="ja-JP"/>
        </w:rPr>
        <w:lastRenderedPageBreak/>
        <w:t xml:space="preserve">Riduwan (2016). </w:t>
      </w:r>
      <w:r w:rsidRPr="00666D9B">
        <w:rPr>
          <w:rFonts w:ascii="Times New Roman" w:eastAsia="MS Mincho" w:hAnsi="Times New Roman" w:cs="Times New Roman"/>
          <w:i/>
          <w:lang w:val="sv-SE" w:eastAsia="ja-JP"/>
        </w:rPr>
        <w:t>Dasar-dasar Statistika</w:t>
      </w:r>
      <w:r w:rsidRPr="00666D9B">
        <w:rPr>
          <w:rFonts w:ascii="Times New Roman" w:eastAsia="MS Mincho" w:hAnsi="Times New Roman" w:cs="Times New Roman"/>
          <w:lang w:val="sv-SE" w:eastAsia="ja-JP"/>
        </w:rPr>
        <w:t>. Bandung: Penerbit Alfabeta</w:t>
      </w:r>
    </w:p>
    <w:p w14:paraId="258DEEFF"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rPr>
      </w:pPr>
      <w:r w:rsidRPr="00666D9B">
        <w:rPr>
          <w:rFonts w:ascii="Times New Roman" w:eastAsia="Times New Roman" w:hAnsi="Times New Roman" w:cs="Times New Roman"/>
          <w:bCs/>
        </w:rPr>
        <w:t xml:space="preserve">Riduwan, (2016) </w:t>
      </w:r>
      <w:r w:rsidRPr="00666D9B">
        <w:rPr>
          <w:rFonts w:ascii="Times New Roman" w:eastAsia="MS Mincho" w:hAnsi="Times New Roman" w:cs="Times New Roman"/>
          <w:bCs/>
          <w:i/>
          <w:iCs/>
          <w:color w:val="000000"/>
          <w:lang w:val="sv-SE" w:eastAsia="ja-JP"/>
        </w:rPr>
        <w:t>Cara Menggunakan Path Analysis (Analisis Jalur).</w:t>
      </w:r>
      <w:r w:rsidRPr="00666D9B">
        <w:rPr>
          <w:rFonts w:ascii="Times New Roman" w:eastAsia="MS Mincho" w:hAnsi="Times New Roman" w:cs="Times New Roman"/>
          <w:bCs/>
          <w:color w:val="000000"/>
          <w:lang w:val="sv-SE" w:eastAsia="ja-JP"/>
        </w:rPr>
        <w:t xml:space="preserve"> Bandung: Alfabeta</w:t>
      </w:r>
    </w:p>
    <w:p w14:paraId="511683ED" w14:textId="77777777" w:rsidR="004C1188" w:rsidRPr="00666D9B" w:rsidRDefault="004C1188" w:rsidP="004C1188">
      <w:pPr>
        <w:pStyle w:val="ListParagraph"/>
        <w:numPr>
          <w:ilvl w:val="0"/>
          <w:numId w:val="30"/>
        </w:numPr>
        <w:adjustRightInd w:val="0"/>
        <w:spacing w:after="120" w:line="240" w:lineRule="auto"/>
        <w:jc w:val="both"/>
        <w:rPr>
          <w:rFonts w:ascii="Times New Roman" w:eastAsia="MS Mincho" w:hAnsi="Times New Roman" w:cs="Times New Roman"/>
          <w:spacing w:val="-2"/>
          <w:lang w:val="sv-SE" w:eastAsia="ja-JP"/>
        </w:rPr>
      </w:pPr>
      <w:r w:rsidRPr="00666D9B">
        <w:rPr>
          <w:rFonts w:ascii="Times New Roman" w:eastAsia="MS Mincho" w:hAnsi="Times New Roman" w:cs="Times New Roman"/>
          <w:lang w:val="sv-SE" w:eastAsia="ja-JP"/>
        </w:rPr>
        <w:t>Su</w:t>
      </w:r>
      <w:r w:rsidRPr="00666D9B">
        <w:rPr>
          <w:rFonts w:ascii="Times New Roman" w:eastAsia="MS Mincho" w:hAnsi="Times New Roman" w:cs="Times New Roman"/>
          <w:spacing w:val="-2"/>
          <w:lang w:val="sv-SE" w:eastAsia="ja-JP"/>
        </w:rPr>
        <w:t>g</w:t>
      </w:r>
      <w:r w:rsidRPr="00666D9B">
        <w:rPr>
          <w:rFonts w:ascii="Times New Roman" w:eastAsia="MS Mincho" w:hAnsi="Times New Roman" w:cs="Times New Roman"/>
          <w:lang w:val="sv-SE" w:eastAsia="ja-JP"/>
        </w:rPr>
        <w:t>ia</w:t>
      </w:r>
      <w:r w:rsidRPr="00666D9B">
        <w:rPr>
          <w:rFonts w:ascii="Times New Roman" w:eastAsia="MS Mincho" w:hAnsi="Times New Roman" w:cs="Times New Roman"/>
          <w:spacing w:val="-1"/>
          <w:lang w:val="sv-SE" w:eastAsia="ja-JP"/>
        </w:rPr>
        <w:t>r</w:t>
      </w:r>
      <w:r w:rsidRPr="00666D9B">
        <w:rPr>
          <w:rFonts w:ascii="Times New Roman" w:eastAsia="MS Mincho" w:hAnsi="Times New Roman" w:cs="Times New Roman"/>
          <w:lang w:val="sv-SE" w:eastAsia="ja-JP"/>
        </w:rPr>
        <w:t>to,</w:t>
      </w:r>
      <w:r w:rsidRPr="00666D9B">
        <w:rPr>
          <w:rFonts w:ascii="Times New Roman" w:eastAsia="MS Mincho" w:hAnsi="Times New Roman" w:cs="Times New Roman"/>
          <w:spacing w:val="-1"/>
          <w:lang w:val="sv-SE" w:eastAsia="ja-JP"/>
        </w:rPr>
        <w:t xml:space="preserve"> (</w:t>
      </w:r>
      <w:r w:rsidRPr="00666D9B">
        <w:rPr>
          <w:rFonts w:ascii="Times New Roman" w:eastAsia="MS Mincho" w:hAnsi="Times New Roman" w:cs="Times New Roman"/>
          <w:lang w:val="sv-SE" w:eastAsia="ja-JP"/>
        </w:rPr>
        <w:t>2017</w:t>
      </w:r>
      <w:r w:rsidRPr="00666D9B">
        <w:rPr>
          <w:rFonts w:ascii="Times New Roman" w:eastAsia="MS Mincho" w:hAnsi="Times New Roman" w:cs="Times New Roman"/>
          <w:spacing w:val="-1"/>
          <w:lang w:val="sv-SE" w:eastAsia="ja-JP"/>
        </w:rPr>
        <w:t>)</w:t>
      </w:r>
      <w:r w:rsidRPr="00666D9B">
        <w:rPr>
          <w:rFonts w:ascii="Times New Roman" w:eastAsia="MS Mincho" w:hAnsi="Times New Roman" w:cs="Times New Roman"/>
          <w:lang w:val="sv-SE" w:eastAsia="ja-JP"/>
        </w:rPr>
        <w:t>.</w:t>
      </w:r>
      <w:r w:rsidRPr="00666D9B">
        <w:rPr>
          <w:rFonts w:ascii="Times New Roman" w:eastAsia="MS Mincho" w:hAnsi="Times New Roman" w:cs="Times New Roman"/>
          <w:spacing w:val="-2"/>
          <w:lang w:val="sv-SE" w:eastAsia="ja-JP"/>
        </w:rPr>
        <w:t xml:space="preserve"> </w:t>
      </w:r>
      <w:r w:rsidRPr="00666D9B">
        <w:rPr>
          <w:rFonts w:ascii="Times New Roman" w:eastAsia="MS Mincho" w:hAnsi="Times New Roman" w:cs="Times New Roman"/>
          <w:i/>
          <w:lang w:val="sv-SE" w:eastAsia="ja-JP"/>
        </w:rPr>
        <w:t>Metodologi Penelitian Bisnis</w:t>
      </w:r>
      <w:r w:rsidRPr="00666D9B">
        <w:rPr>
          <w:rFonts w:ascii="Times New Roman" w:eastAsia="MS Mincho" w:hAnsi="Times New Roman" w:cs="Times New Roman"/>
          <w:lang w:val="sv-SE" w:eastAsia="ja-JP"/>
        </w:rPr>
        <w:t>.Yogyakarta: Andi.</w:t>
      </w:r>
    </w:p>
    <w:p w14:paraId="67D00C63"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lang w:val="sv-SE"/>
        </w:rPr>
      </w:pPr>
      <w:r w:rsidRPr="00666D9B">
        <w:rPr>
          <w:rFonts w:ascii="Times New Roman" w:eastAsia="Times New Roman" w:hAnsi="Times New Roman" w:cs="Times New Roman"/>
          <w:bCs/>
          <w:lang w:val="sv-SE"/>
        </w:rPr>
        <w:t xml:space="preserve">Sugiyono, (2018) </w:t>
      </w:r>
      <w:r w:rsidRPr="00666D9B">
        <w:rPr>
          <w:rFonts w:ascii="Times New Roman" w:eastAsia="Times New Roman" w:hAnsi="Times New Roman" w:cs="Times New Roman"/>
          <w:bCs/>
          <w:i/>
          <w:iCs/>
          <w:lang w:val="sv-SE"/>
        </w:rPr>
        <w:t>Metode Penelitian Kuantitatif, Kualitatif, R &amp; D.</w:t>
      </w:r>
      <w:r w:rsidRPr="00666D9B">
        <w:rPr>
          <w:rFonts w:ascii="Times New Roman" w:eastAsia="Times New Roman" w:hAnsi="Times New Roman" w:cs="Times New Roman"/>
          <w:bCs/>
          <w:lang w:val="sv-SE"/>
        </w:rPr>
        <w:t xml:space="preserve"> Bandung: CV. Alfabeta.</w:t>
      </w:r>
    </w:p>
    <w:p w14:paraId="33782462" w14:textId="77777777" w:rsidR="004C1188" w:rsidRPr="00666D9B" w:rsidRDefault="004C1188" w:rsidP="004C1188">
      <w:pPr>
        <w:pStyle w:val="ListParagraph"/>
        <w:numPr>
          <w:ilvl w:val="0"/>
          <w:numId w:val="30"/>
        </w:numPr>
        <w:autoSpaceDE w:val="0"/>
        <w:autoSpaceDN w:val="0"/>
        <w:adjustRightInd w:val="0"/>
        <w:spacing w:after="120" w:line="240" w:lineRule="auto"/>
        <w:jc w:val="both"/>
        <w:rPr>
          <w:rFonts w:ascii="Times New Roman" w:eastAsia="Times New Roman" w:hAnsi="Times New Roman" w:cs="Times New Roman"/>
          <w:bCs/>
        </w:rPr>
      </w:pPr>
      <w:r w:rsidRPr="00666D9B">
        <w:rPr>
          <w:rFonts w:ascii="Times New Roman" w:eastAsia="Times New Roman" w:hAnsi="Times New Roman" w:cs="Times New Roman"/>
          <w:bCs/>
        </w:rPr>
        <w:t>Sugiyono, (2019)</w:t>
      </w:r>
      <w:r w:rsidRPr="00666D9B">
        <w:rPr>
          <w:rFonts w:ascii="Times New Roman" w:eastAsia="MS Mincho" w:hAnsi="Times New Roman" w:cs="Times New Roman"/>
          <w:bCs/>
          <w:i/>
          <w:iCs/>
          <w:color w:val="000000"/>
          <w:lang w:eastAsia="ja-JP"/>
        </w:rPr>
        <w:t xml:space="preserve"> Metode Penelitian Bisnis</w:t>
      </w:r>
      <w:r w:rsidRPr="00666D9B">
        <w:rPr>
          <w:rFonts w:ascii="Times New Roman" w:eastAsia="MS Mincho" w:hAnsi="Times New Roman" w:cs="Times New Roman"/>
          <w:bCs/>
          <w:color w:val="000000"/>
          <w:lang w:eastAsia="ja-JP"/>
        </w:rPr>
        <w:t>, Alfabeta, Bandung, 2009</w:t>
      </w:r>
    </w:p>
    <w:p w14:paraId="23188517"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noProof/>
          <w:lang w:val="it-IT" w:eastAsia="ja-JP"/>
        </w:rPr>
      </w:pPr>
      <w:r w:rsidRPr="00666D9B">
        <w:rPr>
          <w:rFonts w:ascii="Times New Roman" w:eastAsia="MS Mincho" w:hAnsi="Times New Roman" w:cs="Times New Roman"/>
          <w:noProof/>
          <w:lang w:val="it-IT" w:eastAsia="ja-JP"/>
        </w:rPr>
        <w:t xml:space="preserve">Suseno, Y., Muhammad, A. S., &amp; Edison. (2021). Penggunaan e-Money di Pelabuhan Internasional Sri Bintan Pura Tanjungpinang dalam Mendukung GNNT. </w:t>
      </w:r>
      <w:r w:rsidRPr="00666D9B">
        <w:rPr>
          <w:rFonts w:ascii="Times New Roman" w:eastAsia="MS Mincho" w:hAnsi="Times New Roman" w:cs="Times New Roman"/>
          <w:i/>
          <w:iCs/>
          <w:noProof/>
          <w:lang w:val="it-IT" w:eastAsia="ja-JP"/>
        </w:rPr>
        <w:t>Jurnal Ilmiah Akuntansi dan Finansial Indonesia</w:t>
      </w:r>
      <w:r w:rsidRPr="00666D9B">
        <w:rPr>
          <w:rFonts w:ascii="Times New Roman" w:eastAsia="MS Mincho" w:hAnsi="Times New Roman" w:cs="Times New Roman"/>
          <w:noProof/>
          <w:lang w:val="it-IT" w:eastAsia="ja-JP"/>
        </w:rPr>
        <w:t xml:space="preserve">, </w:t>
      </w:r>
      <w:r w:rsidRPr="00666D9B">
        <w:rPr>
          <w:rFonts w:ascii="Times New Roman" w:eastAsia="MS Mincho" w:hAnsi="Times New Roman" w:cs="Times New Roman"/>
          <w:i/>
          <w:iCs/>
          <w:noProof/>
          <w:lang w:val="it-IT" w:eastAsia="ja-JP"/>
        </w:rPr>
        <w:t>4</w:t>
      </w:r>
      <w:r w:rsidRPr="00666D9B">
        <w:rPr>
          <w:rFonts w:ascii="Times New Roman" w:eastAsia="MS Mincho" w:hAnsi="Times New Roman" w:cs="Times New Roman"/>
          <w:noProof/>
          <w:lang w:val="it-IT" w:eastAsia="ja-JP"/>
        </w:rPr>
        <w:t>(2), 49–64</w:t>
      </w:r>
    </w:p>
    <w:p w14:paraId="7EB693C0" w14:textId="77777777" w:rsidR="004C1188" w:rsidRPr="00666D9B" w:rsidRDefault="004C1188" w:rsidP="004C1188">
      <w:pPr>
        <w:pStyle w:val="ListParagraph"/>
        <w:widowControl w:val="0"/>
        <w:numPr>
          <w:ilvl w:val="0"/>
          <w:numId w:val="30"/>
        </w:numPr>
        <w:autoSpaceDE w:val="0"/>
        <w:autoSpaceDN w:val="0"/>
        <w:adjustRightInd w:val="0"/>
        <w:spacing w:after="120" w:line="240" w:lineRule="auto"/>
        <w:jc w:val="both"/>
        <w:rPr>
          <w:rFonts w:ascii="Times New Roman" w:eastAsia="MS Mincho" w:hAnsi="Times New Roman" w:cs="Times New Roman"/>
          <w:bCs/>
          <w:lang w:eastAsia="ja-JP"/>
        </w:rPr>
      </w:pPr>
      <w:r w:rsidRPr="00666D9B">
        <w:rPr>
          <w:rFonts w:ascii="Times New Roman" w:eastAsia="MS Mincho" w:hAnsi="Times New Roman" w:cs="Times New Roman"/>
          <w:lang w:val="it-IT" w:eastAsia="ja-JP"/>
        </w:rPr>
        <w:t xml:space="preserve">Sunariani, N. N., and I. G. N. K. Ariwangsa. </w:t>
      </w:r>
      <w:r w:rsidRPr="00666D9B">
        <w:rPr>
          <w:rFonts w:ascii="Times New Roman" w:eastAsia="MS Mincho" w:hAnsi="Times New Roman" w:cs="Times New Roman"/>
          <w:lang w:val="en-US" w:eastAsia="ja-JP"/>
        </w:rPr>
        <w:t xml:space="preserve">(2016). Less cash society, </w:t>
      </w:r>
      <w:proofErr w:type="spellStart"/>
      <w:r w:rsidRPr="00666D9B">
        <w:rPr>
          <w:rFonts w:ascii="Times New Roman" w:eastAsia="MS Mincho" w:hAnsi="Times New Roman" w:cs="Times New Roman"/>
          <w:lang w:val="en-US" w:eastAsia="ja-JP"/>
        </w:rPr>
        <w:t>pemalsuan</w:t>
      </w:r>
      <w:proofErr w:type="spellEnd"/>
      <w:r w:rsidRPr="00666D9B">
        <w:rPr>
          <w:rFonts w:ascii="Times New Roman" w:eastAsia="MS Mincho" w:hAnsi="Times New Roman" w:cs="Times New Roman"/>
          <w:lang w:val="en-US" w:eastAsia="ja-JP"/>
        </w:rPr>
        <w:t xml:space="preserve"> uang, money laundering, </w:t>
      </w:r>
      <w:proofErr w:type="spellStart"/>
      <w:r w:rsidRPr="00666D9B">
        <w:rPr>
          <w:rFonts w:ascii="Times New Roman" w:eastAsia="MS Mincho" w:hAnsi="Times New Roman" w:cs="Times New Roman"/>
          <w:lang w:val="en-US" w:eastAsia="ja-JP"/>
        </w:rPr>
        <w:t>inflasi</w:t>
      </w:r>
      <w:proofErr w:type="spellEnd"/>
      <w:r w:rsidRPr="00666D9B">
        <w:rPr>
          <w:rFonts w:ascii="Times New Roman" w:eastAsia="MS Mincho" w:hAnsi="Times New Roman" w:cs="Times New Roman"/>
          <w:lang w:val="en-US" w:eastAsia="ja-JP"/>
        </w:rPr>
        <w:t xml:space="preserve">, dan </w:t>
      </w:r>
      <w:proofErr w:type="spellStart"/>
      <w:r w:rsidRPr="00666D9B">
        <w:rPr>
          <w:rFonts w:ascii="Times New Roman" w:eastAsia="MS Mincho" w:hAnsi="Times New Roman" w:cs="Times New Roman"/>
          <w:lang w:val="en-US" w:eastAsia="ja-JP"/>
        </w:rPr>
        <w:t>nilai</w:t>
      </w:r>
      <w:proofErr w:type="spellEnd"/>
      <w:r w:rsidRPr="00666D9B">
        <w:rPr>
          <w:rFonts w:ascii="Times New Roman" w:eastAsia="MS Mincho" w:hAnsi="Times New Roman" w:cs="Times New Roman"/>
          <w:lang w:val="en-US" w:eastAsia="ja-JP"/>
        </w:rPr>
        <w:t xml:space="preserve"> </w:t>
      </w:r>
      <w:proofErr w:type="spellStart"/>
      <w:r w:rsidRPr="00666D9B">
        <w:rPr>
          <w:rFonts w:ascii="Times New Roman" w:eastAsia="MS Mincho" w:hAnsi="Times New Roman" w:cs="Times New Roman"/>
          <w:lang w:val="en-US" w:eastAsia="ja-JP"/>
        </w:rPr>
        <w:t>tukar</w:t>
      </w:r>
      <w:proofErr w:type="spellEnd"/>
      <w:r w:rsidRPr="00666D9B">
        <w:rPr>
          <w:rFonts w:ascii="Times New Roman" w:eastAsia="MS Mincho" w:hAnsi="Times New Roman" w:cs="Times New Roman"/>
          <w:lang w:val="en-US" w:eastAsia="ja-JP"/>
        </w:rPr>
        <w:t xml:space="preserve">. </w:t>
      </w:r>
      <w:proofErr w:type="spellStart"/>
      <w:r w:rsidRPr="00666D9B">
        <w:rPr>
          <w:rFonts w:ascii="Times New Roman" w:eastAsia="MS Mincho" w:hAnsi="Times New Roman" w:cs="Times New Roman"/>
          <w:i/>
          <w:iCs/>
          <w:lang w:val="en-US" w:eastAsia="ja-JP"/>
        </w:rPr>
        <w:t>Jurnal</w:t>
      </w:r>
      <w:proofErr w:type="spellEnd"/>
      <w:r w:rsidRPr="00666D9B">
        <w:rPr>
          <w:rFonts w:ascii="Times New Roman" w:eastAsia="MS Mincho" w:hAnsi="Times New Roman" w:cs="Times New Roman"/>
          <w:i/>
          <w:iCs/>
          <w:lang w:val="en-US" w:eastAsia="ja-JP"/>
        </w:rPr>
        <w:t xml:space="preserve"> </w:t>
      </w:r>
      <w:proofErr w:type="spellStart"/>
      <w:r w:rsidRPr="00666D9B">
        <w:rPr>
          <w:rFonts w:ascii="Times New Roman" w:eastAsia="MS Mincho" w:hAnsi="Times New Roman" w:cs="Times New Roman"/>
          <w:i/>
          <w:iCs/>
          <w:lang w:val="en-US" w:eastAsia="ja-JP"/>
        </w:rPr>
        <w:t>Manajemen</w:t>
      </w:r>
      <w:proofErr w:type="spellEnd"/>
      <w:r w:rsidRPr="00666D9B">
        <w:rPr>
          <w:rFonts w:ascii="Times New Roman" w:eastAsia="MS Mincho" w:hAnsi="Times New Roman" w:cs="Times New Roman"/>
          <w:i/>
          <w:iCs/>
          <w:lang w:val="en-US" w:eastAsia="ja-JP"/>
        </w:rPr>
        <w:t xml:space="preserve"> &amp; </w:t>
      </w:r>
      <w:proofErr w:type="spellStart"/>
      <w:r w:rsidRPr="00666D9B">
        <w:rPr>
          <w:rFonts w:ascii="Times New Roman" w:eastAsia="MS Mincho" w:hAnsi="Times New Roman" w:cs="Times New Roman"/>
          <w:i/>
          <w:iCs/>
          <w:lang w:val="en-US" w:eastAsia="ja-JP"/>
        </w:rPr>
        <w:t>Bisnis</w:t>
      </w:r>
      <w:proofErr w:type="spellEnd"/>
      <w:r w:rsidRPr="00666D9B">
        <w:rPr>
          <w:rFonts w:ascii="Times New Roman" w:eastAsia="MS Mincho" w:hAnsi="Times New Roman" w:cs="Times New Roman"/>
          <w:i/>
          <w:iCs/>
          <w:lang w:val="en-US" w:eastAsia="ja-JP"/>
        </w:rPr>
        <w:t xml:space="preserve">. </w:t>
      </w:r>
      <w:r w:rsidRPr="00666D9B">
        <w:rPr>
          <w:rFonts w:ascii="Times New Roman" w:eastAsia="MS Mincho" w:hAnsi="Times New Roman" w:cs="Times New Roman"/>
          <w:lang w:val="en-US" w:eastAsia="ja-JP"/>
        </w:rPr>
        <w:t>13(1): 1892-8486.</w:t>
      </w:r>
      <w:r w:rsidRPr="00666D9B">
        <w:rPr>
          <w:rFonts w:ascii="Times New Roman" w:eastAsia="MS Mincho" w:hAnsi="Times New Roman" w:cs="Times New Roman"/>
          <w:lang w:val="en-US" w:eastAsia="ja-JP"/>
        </w:rPr>
        <w:fldChar w:fldCharType="end"/>
      </w:r>
    </w:p>
    <w:p w14:paraId="20E9C4E9" w14:textId="32439976" w:rsidR="004C1188" w:rsidRPr="004C1188" w:rsidRDefault="004C1188" w:rsidP="00244437">
      <w:pPr>
        <w:pStyle w:val="ListParagraph"/>
        <w:numPr>
          <w:ilvl w:val="0"/>
          <w:numId w:val="30"/>
        </w:numPr>
        <w:spacing w:after="0" w:line="240" w:lineRule="auto"/>
        <w:jc w:val="both"/>
        <w:rPr>
          <w:rFonts w:ascii="Times New Roman" w:hAnsi="Times New Roman" w:cs="Times New Roman"/>
          <w:sz w:val="24"/>
          <w:szCs w:val="24"/>
        </w:rPr>
      </w:pPr>
      <w:r w:rsidRPr="004C1188">
        <w:rPr>
          <w:rFonts w:ascii="Times New Roman" w:eastAsia="MS Mincho" w:hAnsi="Times New Roman" w:cs="Times New Roman"/>
          <w:lang w:eastAsia="ja-JP"/>
        </w:rPr>
        <w:t xml:space="preserve">Tjiptono, F (2017) </w:t>
      </w:r>
      <w:r w:rsidRPr="004C1188">
        <w:rPr>
          <w:rFonts w:ascii="Times New Roman" w:eastAsia="MS Mincho" w:hAnsi="Times New Roman" w:cs="Times New Roman"/>
          <w:i/>
          <w:lang w:eastAsia="ja-JP"/>
        </w:rPr>
        <w:t xml:space="preserve">Pemasaran Jasa (Prinsip, Penerapan, </w:t>
      </w:r>
      <w:proofErr w:type="spellStart"/>
      <w:r w:rsidRPr="004C1188">
        <w:rPr>
          <w:rFonts w:ascii="Times New Roman" w:eastAsia="MS Mincho" w:hAnsi="Times New Roman" w:cs="Times New Roman"/>
          <w:i/>
          <w:lang w:val="en-US" w:eastAsia="ja-JP"/>
        </w:rPr>
        <w:t>serta</w:t>
      </w:r>
      <w:proofErr w:type="spellEnd"/>
      <w:r w:rsidRPr="004C1188">
        <w:rPr>
          <w:rFonts w:ascii="Times New Roman" w:eastAsia="MS Mincho" w:hAnsi="Times New Roman" w:cs="Times New Roman"/>
          <w:i/>
          <w:lang w:eastAsia="ja-JP"/>
        </w:rPr>
        <w:t xml:space="preserve"> Penelitian.</w:t>
      </w:r>
      <w:r w:rsidRPr="004C1188">
        <w:rPr>
          <w:rFonts w:ascii="Times New Roman" w:eastAsia="MS Mincho" w:hAnsi="Times New Roman" w:cs="Times New Roman"/>
          <w:lang w:eastAsia="ja-JP"/>
        </w:rPr>
        <w:t xml:space="preserve"> Yogyakarta: And</w:t>
      </w:r>
      <w:proofErr w:type="spellStart"/>
      <w:r w:rsidRPr="004C1188">
        <w:rPr>
          <w:rFonts w:ascii="Times New Roman" w:eastAsia="MS Mincho" w:hAnsi="Times New Roman" w:cs="Times New Roman"/>
          <w:lang w:val="en-US" w:eastAsia="ja-JP"/>
        </w:rPr>
        <w:t>i</w:t>
      </w:r>
      <w:proofErr w:type="spellEnd"/>
      <w:r w:rsidRPr="004C1188">
        <w:rPr>
          <w:rFonts w:ascii="Times New Roman" w:eastAsia="MS Mincho" w:hAnsi="Times New Roman" w:cs="Times New Roman"/>
          <w:lang w:val="en-US" w:eastAsia="ja-JP"/>
        </w:rPr>
        <w:t>.</w:t>
      </w:r>
    </w:p>
    <w:sectPr w:rsidR="004C1188" w:rsidRPr="004C1188" w:rsidSect="00543DB3">
      <w:footerReference w:type="default" r:id="rId1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F3EE" w14:textId="77777777" w:rsidR="00543DB3" w:rsidRDefault="00543DB3" w:rsidP="00BD3DF2">
      <w:pPr>
        <w:spacing w:after="0" w:line="240" w:lineRule="auto"/>
      </w:pPr>
      <w:r>
        <w:separator/>
      </w:r>
    </w:p>
  </w:endnote>
  <w:endnote w:type="continuationSeparator" w:id="0">
    <w:p w14:paraId="6E93B1EC" w14:textId="77777777" w:rsidR="00543DB3" w:rsidRDefault="00543DB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77777777" w:rsidR="008A429F" w:rsidRDefault="008A429F">
        <w:pPr>
          <w:pStyle w:val="Footer"/>
          <w:jc w:val="right"/>
          <w:rPr>
            <w:lang w:val="en-US"/>
          </w:rPr>
        </w:pPr>
        <w:r>
          <w:rPr>
            <w:lang w:val="en-US"/>
          </w:rPr>
          <w:t xml:space="preserve"> </w:t>
        </w:r>
      </w:p>
      <w:p w14:paraId="6911F840" w14:textId="07123A70" w:rsidR="00C12BDA" w:rsidRDefault="00C12BDA">
        <w:pPr>
          <w:pStyle w:val="Footer"/>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310B" w14:textId="77777777" w:rsidR="00543DB3" w:rsidRDefault="00543DB3" w:rsidP="00BD3DF2">
      <w:pPr>
        <w:spacing w:after="0" w:line="240" w:lineRule="auto"/>
      </w:pPr>
      <w:r>
        <w:separator/>
      </w:r>
    </w:p>
  </w:footnote>
  <w:footnote w:type="continuationSeparator" w:id="0">
    <w:p w14:paraId="73D64EAC" w14:textId="77777777" w:rsidR="00543DB3" w:rsidRDefault="00543DB3"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9"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30"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25"/>
  </w:num>
  <w:num w:numId="2" w16cid:durableId="760375970">
    <w:abstractNumId w:val="13"/>
  </w:num>
  <w:num w:numId="3" w16cid:durableId="1144811864">
    <w:abstractNumId w:val="0"/>
  </w:num>
  <w:num w:numId="4" w16cid:durableId="1729304436">
    <w:abstractNumId w:val="1"/>
  </w:num>
  <w:num w:numId="5" w16cid:durableId="8528409">
    <w:abstractNumId w:val="2"/>
  </w:num>
  <w:num w:numId="6" w16cid:durableId="1993370756">
    <w:abstractNumId w:val="32"/>
  </w:num>
  <w:num w:numId="7" w16cid:durableId="1692027084">
    <w:abstractNumId w:val="4"/>
  </w:num>
  <w:num w:numId="8" w16cid:durableId="1200704157">
    <w:abstractNumId w:val="10"/>
  </w:num>
  <w:num w:numId="9" w16cid:durableId="1226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30"/>
  </w:num>
  <w:num w:numId="15" w16cid:durableId="1356418126">
    <w:abstractNumId w:val="26"/>
  </w:num>
  <w:num w:numId="16" w16cid:durableId="427697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11"/>
  </w:num>
  <w:num w:numId="18" w16cid:durableId="1455559857">
    <w:abstractNumId w:val="12"/>
  </w:num>
  <w:num w:numId="19" w16cid:durableId="2099010760">
    <w:abstractNumId w:val="27"/>
  </w:num>
  <w:num w:numId="20" w16cid:durableId="1684942660">
    <w:abstractNumId w:val="16"/>
  </w:num>
  <w:num w:numId="21" w16cid:durableId="821656963">
    <w:abstractNumId w:val="21"/>
  </w:num>
  <w:num w:numId="22" w16cid:durableId="1112168594">
    <w:abstractNumId w:val="14"/>
  </w:num>
  <w:num w:numId="23" w16cid:durableId="1210723327">
    <w:abstractNumId w:val="28"/>
  </w:num>
  <w:num w:numId="24" w16cid:durableId="418715156">
    <w:abstractNumId w:val="29"/>
  </w:num>
  <w:num w:numId="25" w16cid:durableId="1659074894">
    <w:abstractNumId w:val="24"/>
  </w:num>
  <w:num w:numId="26" w16cid:durableId="941499534">
    <w:abstractNumId w:val="20"/>
  </w:num>
  <w:num w:numId="27" w16cid:durableId="864439146">
    <w:abstractNumId w:val="19"/>
  </w:num>
  <w:num w:numId="28" w16cid:durableId="1509980874">
    <w:abstractNumId w:val="22"/>
  </w:num>
  <w:num w:numId="29" w16cid:durableId="1452867869">
    <w:abstractNumId w:val="3"/>
  </w:num>
  <w:num w:numId="30" w16cid:durableId="76483327">
    <w:abstractNumId w:val="31"/>
  </w:num>
  <w:num w:numId="31" w16cid:durableId="1827358497">
    <w:abstractNumId w:val="7"/>
  </w:num>
  <w:num w:numId="32" w16cid:durableId="2136487237">
    <w:abstractNumId w:val="25"/>
  </w:num>
  <w:num w:numId="33" w16cid:durableId="1679960817">
    <w:abstractNumId w:val="8"/>
  </w:num>
  <w:num w:numId="34" w16cid:durableId="889195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1A3A"/>
    <w:rsid w:val="00082B02"/>
    <w:rsid w:val="000973D1"/>
    <w:rsid w:val="000B2834"/>
    <w:rsid w:val="000C17E4"/>
    <w:rsid w:val="000C31DF"/>
    <w:rsid w:val="000C5A7E"/>
    <w:rsid w:val="000C6E91"/>
    <w:rsid w:val="000D0AC6"/>
    <w:rsid w:val="000D4673"/>
    <w:rsid w:val="000E5FB5"/>
    <w:rsid w:val="000E6927"/>
    <w:rsid w:val="0010613C"/>
    <w:rsid w:val="001221B0"/>
    <w:rsid w:val="00122411"/>
    <w:rsid w:val="00126E78"/>
    <w:rsid w:val="0014123F"/>
    <w:rsid w:val="00166D83"/>
    <w:rsid w:val="00167ABC"/>
    <w:rsid w:val="001807B9"/>
    <w:rsid w:val="001828EE"/>
    <w:rsid w:val="001A00C2"/>
    <w:rsid w:val="001B28B7"/>
    <w:rsid w:val="001C79A0"/>
    <w:rsid w:val="001F2277"/>
    <w:rsid w:val="0023056D"/>
    <w:rsid w:val="00231CEA"/>
    <w:rsid w:val="0023691F"/>
    <w:rsid w:val="0024363E"/>
    <w:rsid w:val="00244FE7"/>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81098"/>
    <w:rsid w:val="003C5E0E"/>
    <w:rsid w:val="003D1666"/>
    <w:rsid w:val="0042090F"/>
    <w:rsid w:val="004428A8"/>
    <w:rsid w:val="004511E0"/>
    <w:rsid w:val="0045526D"/>
    <w:rsid w:val="00461241"/>
    <w:rsid w:val="00470564"/>
    <w:rsid w:val="004714EA"/>
    <w:rsid w:val="00472FE4"/>
    <w:rsid w:val="00473FBF"/>
    <w:rsid w:val="004805E3"/>
    <w:rsid w:val="00482F54"/>
    <w:rsid w:val="004A318B"/>
    <w:rsid w:val="004B27FD"/>
    <w:rsid w:val="004B2F9C"/>
    <w:rsid w:val="004C1188"/>
    <w:rsid w:val="004C5AA7"/>
    <w:rsid w:val="004D666F"/>
    <w:rsid w:val="004E6823"/>
    <w:rsid w:val="004F1EE5"/>
    <w:rsid w:val="004F7229"/>
    <w:rsid w:val="00531A04"/>
    <w:rsid w:val="00543DB3"/>
    <w:rsid w:val="00550EA6"/>
    <w:rsid w:val="0055783F"/>
    <w:rsid w:val="0057188F"/>
    <w:rsid w:val="005831E4"/>
    <w:rsid w:val="00583700"/>
    <w:rsid w:val="00590376"/>
    <w:rsid w:val="005B6D02"/>
    <w:rsid w:val="005D6635"/>
    <w:rsid w:val="005E3175"/>
    <w:rsid w:val="005F1219"/>
    <w:rsid w:val="005F3A06"/>
    <w:rsid w:val="005F4B71"/>
    <w:rsid w:val="006056BE"/>
    <w:rsid w:val="006171B3"/>
    <w:rsid w:val="00617C9B"/>
    <w:rsid w:val="00635CBD"/>
    <w:rsid w:val="006653C8"/>
    <w:rsid w:val="006709DA"/>
    <w:rsid w:val="006A33A6"/>
    <w:rsid w:val="006B0E27"/>
    <w:rsid w:val="006B629D"/>
    <w:rsid w:val="006D6D19"/>
    <w:rsid w:val="006E3D96"/>
    <w:rsid w:val="00712E82"/>
    <w:rsid w:val="007223D5"/>
    <w:rsid w:val="00724ED7"/>
    <w:rsid w:val="007276DD"/>
    <w:rsid w:val="00731E10"/>
    <w:rsid w:val="00734DF0"/>
    <w:rsid w:val="00736793"/>
    <w:rsid w:val="007557B1"/>
    <w:rsid w:val="00760A3E"/>
    <w:rsid w:val="00762A79"/>
    <w:rsid w:val="00762E81"/>
    <w:rsid w:val="00774F74"/>
    <w:rsid w:val="00783ED1"/>
    <w:rsid w:val="00790192"/>
    <w:rsid w:val="007912A2"/>
    <w:rsid w:val="007A62EC"/>
    <w:rsid w:val="007B46BC"/>
    <w:rsid w:val="007C2346"/>
    <w:rsid w:val="007C3E3D"/>
    <w:rsid w:val="007F0EE3"/>
    <w:rsid w:val="00815747"/>
    <w:rsid w:val="008267F9"/>
    <w:rsid w:val="008318D9"/>
    <w:rsid w:val="00893A3F"/>
    <w:rsid w:val="008957F8"/>
    <w:rsid w:val="008A106B"/>
    <w:rsid w:val="008A3CD3"/>
    <w:rsid w:val="008A429F"/>
    <w:rsid w:val="008B11D9"/>
    <w:rsid w:val="008B19CC"/>
    <w:rsid w:val="008B3067"/>
    <w:rsid w:val="008B5E8C"/>
    <w:rsid w:val="008D0AEE"/>
    <w:rsid w:val="008E3AA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37C6F"/>
    <w:rsid w:val="00A618F9"/>
    <w:rsid w:val="00A7430C"/>
    <w:rsid w:val="00A83B82"/>
    <w:rsid w:val="00AA4294"/>
    <w:rsid w:val="00AA746A"/>
    <w:rsid w:val="00AC532E"/>
    <w:rsid w:val="00AF5ED5"/>
    <w:rsid w:val="00AF623A"/>
    <w:rsid w:val="00B00570"/>
    <w:rsid w:val="00B03EFF"/>
    <w:rsid w:val="00B0553E"/>
    <w:rsid w:val="00B249C9"/>
    <w:rsid w:val="00B3034B"/>
    <w:rsid w:val="00B329CF"/>
    <w:rsid w:val="00B50792"/>
    <w:rsid w:val="00B5153F"/>
    <w:rsid w:val="00B53B02"/>
    <w:rsid w:val="00B57E80"/>
    <w:rsid w:val="00B71E3A"/>
    <w:rsid w:val="00B81A52"/>
    <w:rsid w:val="00B81D9E"/>
    <w:rsid w:val="00BA1FD2"/>
    <w:rsid w:val="00BB1F30"/>
    <w:rsid w:val="00BC2F62"/>
    <w:rsid w:val="00BC75CA"/>
    <w:rsid w:val="00BD17F8"/>
    <w:rsid w:val="00BD3DF2"/>
    <w:rsid w:val="00C050E6"/>
    <w:rsid w:val="00C05853"/>
    <w:rsid w:val="00C12717"/>
    <w:rsid w:val="00C12BDA"/>
    <w:rsid w:val="00C23B5D"/>
    <w:rsid w:val="00C31ED1"/>
    <w:rsid w:val="00C35A97"/>
    <w:rsid w:val="00C63ADD"/>
    <w:rsid w:val="00C7149F"/>
    <w:rsid w:val="00C734ED"/>
    <w:rsid w:val="00C94422"/>
    <w:rsid w:val="00C958E2"/>
    <w:rsid w:val="00CB1532"/>
    <w:rsid w:val="00CB5385"/>
    <w:rsid w:val="00CC0689"/>
    <w:rsid w:val="00CC7E46"/>
    <w:rsid w:val="00CD310F"/>
    <w:rsid w:val="00CE1588"/>
    <w:rsid w:val="00CF13BB"/>
    <w:rsid w:val="00D3241E"/>
    <w:rsid w:val="00D816C8"/>
    <w:rsid w:val="00D934D6"/>
    <w:rsid w:val="00DB194B"/>
    <w:rsid w:val="00DB5E65"/>
    <w:rsid w:val="00DB79BF"/>
    <w:rsid w:val="00DC22F8"/>
    <w:rsid w:val="00DC624E"/>
    <w:rsid w:val="00DF36B0"/>
    <w:rsid w:val="00E07381"/>
    <w:rsid w:val="00E20CEC"/>
    <w:rsid w:val="00E2165D"/>
    <w:rsid w:val="00E75F8F"/>
    <w:rsid w:val="00E80032"/>
    <w:rsid w:val="00E82193"/>
    <w:rsid w:val="00E84AE7"/>
    <w:rsid w:val="00EA3E26"/>
    <w:rsid w:val="00EC0792"/>
    <w:rsid w:val="00EF1263"/>
    <w:rsid w:val="00EF2E8F"/>
    <w:rsid w:val="00F13F36"/>
    <w:rsid w:val="00F228F8"/>
    <w:rsid w:val="00F33B95"/>
    <w:rsid w:val="00F356F5"/>
    <w:rsid w:val="00F37A36"/>
    <w:rsid w:val="00F40AAC"/>
    <w:rsid w:val="00F4452A"/>
    <w:rsid w:val="00F516EC"/>
    <w:rsid w:val="00F527FD"/>
    <w:rsid w:val="00F5577B"/>
    <w:rsid w:val="00F5793F"/>
    <w:rsid w:val="00F60CA5"/>
    <w:rsid w:val="00F6141E"/>
    <w:rsid w:val="00F63A90"/>
    <w:rsid w:val="00F679C1"/>
    <w:rsid w:val="00F72C13"/>
    <w:rsid w:val="00F864BE"/>
    <w:rsid w:val="00FA032B"/>
    <w:rsid w:val="00FB54A4"/>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semiHidden/>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35</cp:revision>
  <cp:lastPrinted>2019-05-24T02:53:00Z</cp:lastPrinted>
  <dcterms:created xsi:type="dcterms:W3CDTF">2019-06-11T03:17:00Z</dcterms:created>
  <dcterms:modified xsi:type="dcterms:W3CDTF">2024-02-21T05:46:00Z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