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6EE2CAC"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96A828F" w14:textId="77777777" w:rsidR="00CD204B" w:rsidRPr="00CD204B" w:rsidRDefault="00CD204B" w:rsidP="00CD204B">
            <w:pPr>
              <w:jc w:val="center"/>
              <w:rPr>
                <w:rFonts w:ascii="Times New Roman" w:hAnsi="Times New Roman" w:cs="Times New Roman"/>
                <w:sz w:val="28"/>
                <w:szCs w:val="28"/>
              </w:rPr>
            </w:pPr>
            <w:r w:rsidRPr="00CD204B">
              <w:rPr>
                <w:rFonts w:ascii="Times New Roman" w:hAnsi="Times New Roman" w:cs="Times New Roman"/>
                <w:sz w:val="28"/>
                <w:szCs w:val="28"/>
              </w:rPr>
              <w:t>H</w:t>
            </w:r>
            <w:proofErr w:type="spellStart"/>
            <w:r w:rsidR="00DE1511">
              <w:rPr>
                <w:rFonts w:ascii="Times New Roman" w:hAnsi="Times New Roman" w:cs="Times New Roman"/>
                <w:sz w:val="28"/>
                <w:szCs w:val="28"/>
                <w:lang w:val="en-US"/>
              </w:rPr>
              <w:t>ubungan</w:t>
            </w:r>
            <w:proofErr w:type="spellEnd"/>
            <w:r w:rsidR="00DE1511">
              <w:rPr>
                <w:rFonts w:ascii="Times New Roman" w:hAnsi="Times New Roman" w:cs="Times New Roman"/>
                <w:sz w:val="28"/>
                <w:szCs w:val="28"/>
                <w:lang w:val="en-US"/>
              </w:rPr>
              <w:t xml:space="preserve"> </w:t>
            </w:r>
            <w:r w:rsidRPr="00CD204B">
              <w:rPr>
                <w:rFonts w:ascii="Times New Roman" w:hAnsi="Times New Roman" w:cs="Times New Roman"/>
                <w:sz w:val="28"/>
                <w:szCs w:val="28"/>
              </w:rPr>
              <w:t>A</w:t>
            </w:r>
            <w:proofErr w:type="spellStart"/>
            <w:r w:rsidR="00DE1511">
              <w:rPr>
                <w:rFonts w:ascii="Times New Roman" w:hAnsi="Times New Roman" w:cs="Times New Roman"/>
                <w:sz w:val="28"/>
                <w:szCs w:val="28"/>
                <w:lang w:val="en-US"/>
              </w:rPr>
              <w:t>ntara</w:t>
            </w:r>
            <w:proofErr w:type="spellEnd"/>
            <w:r w:rsidRPr="00CD204B">
              <w:rPr>
                <w:rFonts w:ascii="Times New Roman" w:hAnsi="Times New Roman" w:cs="Times New Roman"/>
                <w:sz w:val="28"/>
                <w:szCs w:val="28"/>
              </w:rPr>
              <w:t xml:space="preserve"> K</w:t>
            </w:r>
            <w:proofErr w:type="spellStart"/>
            <w:r w:rsidR="00DE1511">
              <w:rPr>
                <w:rFonts w:ascii="Times New Roman" w:hAnsi="Times New Roman" w:cs="Times New Roman"/>
                <w:sz w:val="28"/>
                <w:szCs w:val="28"/>
                <w:lang w:val="en-US"/>
              </w:rPr>
              <w:t>emampuan</w:t>
            </w:r>
            <w:proofErr w:type="spellEnd"/>
            <w:r w:rsidRPr="00CD204B">
              <w:rPr>
                <w:rFonts w:ascii="Times New Roman" w:hAnsi="Times New Roman" w:cs="Times New Roman"/>
                <w:sz w:val="28"/>
                <w:szCs w:val="28"/>
              </w:rPr>
              <w:t xml:space="preserve"> S</w:t>
            </w:r>
            <w:r w:rsidR="00DE1511">
              <w:rPr>
                <w:rFonts w:ascii="Times New Roman" w:hAnsi="Times New Roman" w:cs="Times New Roman"/>
                <w:sz w:val="28"/>
                <w:szCs w:val="28"/>
                <w:lang w:val="en-US"/>
              </w:rPr>
              <w:t>peaking</w:t>
            </w:r>
            <w:r w:rsidRPr="00CD204B">
              <w:rPr>
                <w:rFonts w:ascii="Times New Roman" w:hAnsi="Times New Roman" w:cs="Times New Roman"/>
                <w:sz w:val="28"/>
                <w:szCs w:val="28"/>
              </w:rPr>
              <w:t xml:space="preserve"> T</w:t>
            </w:r>
            <w:proofErr w:type="spellStart"/>
            <w:r w:rsidR="00DE1511">
              <w:rPr>
                <w:rFonts w:ascii="Times New Roman" w:hAnsi="Times New Roman" w:cs="Times New Roman"/>
                <w:sz w:val="28"/>
                <w:szCs w:val="28"/>
                <w:lang w:val="en-US"/>
              </w:rPr>
              <w:t>aruna</w:t>
            </w:r>
            <w:proofErr w:type="spellEnd"/>
            <w:r w:rsidRPr="00CD204B">
              <w:rPr>
                <w:rFonts w:ascii="Times New Roman" w:hAnsi="Times New Roman" w:cs="Times New Roman"/>
                <w:sz w:val="28"/>
                <w:szCs w:val="28"/>
              </w:rPr>
              <w:t xml:space="preserve"> </w:t>
            </w:r>
            <w:proofErr w:type="spellStart"/>
            <w:r w:rsidR="00DE1511">
              <w:rPr>
                <w:rFonts w:ascii="Times New Roman" w:hAnsi="Times New Roman" w:cs="Times New Roman"/>
                <w:sz w:val="28"/>
                <w:szCs w:val="28"/>
                <w:lang w:val="en-US"/>
              </w:rPr>
              <w:t>dengan</w:t>
            </w:r>
            <w:proofErr w:type="spellEnd"/>
            <w:r w:rsidRPr="00CD204B">
              <w:rPr>
                <w:rFonts w:ascii="Times New Roman" w:hAnsi="Times New Roman" w:cs="Times New Roman"/>
                <w:sz w:val="28"/>
                <w:szCs w:val="28"/>
              </w:rPr>
              <w:t xml:space="preserve"> S</w:t>
            </w:r>
            <w:proofErr w:type="spellStart"/>
            <w:r w:rsidR="00DE1511">
              <w:rPr>
                <w:rFonts w:ascii="Times New Roman" w:hAnsi="Times New Roman" w:cs="Times New Roman"/>
                <w:sz w:val="28"/>
                <w:szCs w:val="28"/>
                <w:lang w:val="en-US"/>
              </w:rPr>
              <w:t>kor</w:t>
            </w:r>
            <w:proofErr w:type="spellEnd"/>
            <w:r w:rsidRPr="00CD204B">
              <w:rPr>
                <w:rFonts w:ascii="Times New Roman" w:hAnsi="Times New Roman" w:cs="Times New Roman"/>
                <w:sz w:val="28"/>
                <w:szCs w:val="28"/>
              </w:rPr>
              <w:t xml:space="preserve"> TOEIC</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31D9F305" w14:textId="06748BD7" w:rsidR="00340A79" w:rsidRPr="00340A79" w:rsidRDefault="00CD204B" w:rsidP="00340A79">
            <w:pPr>
              <w:spacing w:line="276" w:lineRule="auto"/>
              <w:jc w:val="center"/>
              <w:rPr>
                <w:rFonts w:ascii="Times New Roman" w:hAnsi="Times New Roman" w:cs="Times New Roman"/>
                <w:b w:val="0"/>
                <w:i/>
                <w:vertAlign w:val="superscript"/>
                <w:lang w:val="en-US"/>
              </w:rPr>
            </w:pPr>
            <w:r>
              <w:rPr>
                <w:rFonts w:ascii="Times New Roman" w:hAnsi="Times New Roman" w:cs="Times New Roman"/>
                <w:b w:val="0"/>
                <w:i/>
                <w:lang w:val="en-US"/>
              </w:rPr>
              <w:t>Tristanti</w:t>
            </w:r>
            <w:r w:rsidR="00340A79" w:rsidRPr="00340A79">
              <w:rPr>
                <w:rFonts w:ascii="Times New Roman" w:hAnsi="Times New Roman" w:cs="Times New Roman"/>
                <w:b w:val="0"/>
                <w:i/>
                <w:vertAlign w:val="superscript"/>
                <w:lang w:val="en-US"/>
              </w:rPr>
              <w:t>1</w:t>
            </w:r>
            <w:r w:rsidR="00340A79" w:rsidRPr="00340A79">
              <w:rPr>
                <w:rFonts w:ascii="Times New Roman" w:hAnsi="Times New Roman" w:cs="Times New Roman"/>
                <w:b w:val="0"/>
                <w:i/>
              </w:rPr>
              <w:t>,</w:t>
            </w:r>
            <w:r w:rsidR="00340A79" w:rsidRPr="00340A79">
              <w:rPr>
                <w:rFonts w:ascii="Times New Roman" w:hAnsi="Times New Roman" w:cs="Times New Roman"/>
                <w:b w:val="0"/>
                <w:i/>
                <w:lang w:val="en-US"/>
              </w:rPr>
              <w:t xml:space="preserve"> </w:t>
            </w:r>
            <w:r>
              <w:rPr>
                <w:rFonts w:ascii="Times New Roman" w:hAnsi="Times New Roman" w:cs="Times New Roman"/>
                <w:b w:val="0"/>
                <w:i/>
                <w:lang w:val="en-US"/>
              </w:rPr>
              <w:t xml:space="preserve">Laila </w:t>
            </w:r>
            <w:proofErr w:type="spellStart"/>
            <w:r>
              <w:rPr>
                <w:rFonts w:ascii="Times New Roman" w:hAnsi="Times New Roman" w:cs="Times New Roman"/>
                <w:b w:val="0"/>
                <w:i/>
                <w:lang w:val="en-US"/>
              </w:rPr>
              <w:t>Puspitasar</w:t>
            </w:r>
            <w:r w:rsidR="001746B8">
              <w:rPr>
                <w:rFonts w:ascii="Times New Roman" w:hAnsi="Times New Roman" w:cs="Times New Roman"/>
                <w:b w:val="0"/>
                <w:i/>
                <w:lang w:val="en-US"/>
              </w:rPr>
              <w:t>i</w:t>
            </w:r>
            <w:proofErr w:type="spellEnd"/>
            <w:r>
              <w:rPr>
                <w:rFonts w:ascii="Times New Roman" w:hAnsi="Times New Roman" w:cs="Times New Roman"/>
                <w:b w:val="0"/>
                <w:i/>
                <w:lang w:val="en-US"/>
              </w:rPr>
              <w:t xml:space="preserve"> A.</w:t>
            </w:r>
            <w:r w:rsidR="00340A79" w:rsidRPr="00340A79">
              <w:rPr>
                <w:rFonts w:ascii="Times New Roman" w:hAnsi="Times New Roman" w:cs="Times New Roman"/>
                <w:b w:val="0"/>
                <w:i/>
                <w:vertAlign w:val="superscript"/>
                <w:lang w:val="en-US"/>
              </w:rPr>
              <w:t>2</w:t>
            </w:r>
          </w:p>
          <w:p w14:paraId="114CE5C1" w14:textId="77777777"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sidRPr="00340A79">
              <w:rPr>
                <w:rFonts w:ascii="Times New Roman" w:hAnsi="Times New Roman"/>
                <w:b w:val="0"/>
                <w:i/>
                <w:lang w:val="en-US"/>
              </w:rPr>
              <w:t>Ketatalaksanaan</w:t>
            </w:r>
            <w:proofErr w:type="spellEnd"/>
            <w:r w:rsidRPr="00340A79">
              <w:rPr>
                <w:rFonts w:ascii="Times New Roman" w:hAnsi="Times New Roman"/>
                <w:b w:val="0"/>
                <w:i/>
                <w:lang w:val="en-US"/>
              </w:rPr>
              <w:t xml:space="preserve"> dan </w:t>
            </w:r>
            <w:proofErr w:type="spellStart"/>
            <w:r w:rsidRPr="00340A79">
              <w:rPr>
                <w:rFonts w:ascii="Times New Roman" w:hAnsi="Times New Roman"/>
                <w:b w:val="0"/>
                <w:i/>
                <w:lang w:val="en-US"/>
              </w:rPr>
              <w:t>Kepelabuhanan</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77777777"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01/</w:t>
            </w:r>
            <w:r>
              <w:rPr>
                <w:rFonts w:ascii="Times New Roman" w:eastAsia="Calibri" w:hAnsi="Times New Roman" w:cs="Times New Roman"/>
                <w:b w:val="0"/>
                <w:i/>
                <w:sz w:val="20"/>
                <w:szCs w:val="20"/>
                <w:lang w:val="en-US"/>
              </w:rPr>
              <w:t>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0</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71ADC5D" w14:textId="77777777" w:rsidR="00CD204B" w:rsidRPr="00CD204B" w:rsidRDefault="00CD204B" w:rsidP="00CD204B">
      <w:pPr>
        <w:spacing w:after="0" w:line="240" w:lineRule="auto"/>
        <w:jc w:val="both"/>
        <w:rPr>
          <w:rFonts w:ascii="Times New Roman" w:hAnsi="Times New Roman" w:cs="Times New Roman"/>
          <w:i/>
          <w:sz w:val="20"/>
          <w:szCs w:val="20"/>
        </w:rPr>
      </w:pPr>
      <w:r w:rsidRPr="00CD204B">
        <w:rPr>
          <w:rFonts w:ascii="Times New Roman" w:hAnsi="Times New Roman" w:cs="Times New Roman"/>
          <w:i/>
          <w:sz w:val="20"/>
          <w:szCs w:val="20"/>
        </w:rPr>
        <w:t>Substansi penelitian ini adalah mengkaji sejauh mana efektifitas pengukuran atau evaluasi yang dipakai dalam menilai kemampuan berbicara Bahasa Inggris dengan menggunakan TOEIC dan wawancara langsung. Mengingat pentingnya proses pembelajaran dan evaluasi berkomunikasi bagi taruna sehingga yang bersangkutan dapat memenuhi ketentuan SMCP. Dengan demikian output dan outcome pembelajaran praktik Bahasa Inggris semakin terukur. Dalam penelitian ini jumlah sampel yang ada cukup memadai, dan uji validitas dan reliabilitas soal ujian yang lebih baik secara statistik. Dalam penelitian ini menggunakan metode ujian wawancara langsung dan menggunakan data sekunder berupa nilai TOEIC yang telah dilaksanakan oleh Unit Bahasa STIP. Kedua nilai yang diperoleh tadi akan diperbandingkan untuk melihat ada tidaknya hubungan satu sama lain dan selanjutnya untuk mengetahui apakah keduanya mempunyai hubungan saling mempengaruhi atau tidak satu sama lain Dari penelitian ini ada saran dan rekomendasi untuk menunjang evaluasi praktik Bahasa Inggris baik dengan bantuan paper test ataukah wawancara langsung. Sebagai bahan evaluasi, apakah nilai Toeic juga mencerminkan kemampuan taruna dalam berkomunikasi dalam bahasa Inggris secara signifikan atau tidak.</w:t>
      </w:r>
    </w:p>
    <w:p w14:paraId="3C84B493" w14:textId="77777777"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14:paraId="4A104E9B" w14:textId="77777777"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77777777"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9136FA" w:rsidRPr="00CD204B">
              <w:rPr>
                <w:rFonts w:ascii="Times New Roman" w:hAnsi="Times New Roman" w:cs="Times New Roman"/>
                <w:b w:val="0"/>
                <w:i/>
                <w:sz w:val="20"/>
                <w:szCs w:val="20"/>
              </w:rPr>
              <w:t>Kemampuan</w:t>
            </w:r>
            <w:r w:rsidR="00CD204B" w:rsidRPr="00CD204B">
              <w:rPr>
                <w:rFonts w:ascii="Times New Roman" w:hAnsi="Times New Roman" w:cs="Times New Roman"/>
                <w:b w:val="0"/>
                <w:i/>
                <w:sz w:val="20"/>
                <w:szCs w:val="20"/>
                <w:lang w:val="en-US"/>
              </w:rPr>
              <w:t>,</w:t>
            </w:r>
            <w:r w:rsidR="00CD204B" w:rsidRPr="00CD204B">
              <w:rPr>
                <w:rFonts w:ascii="Times New Roman" w:hAnsi="Times New Roman" w:cs="Times New Roman"/>
                <w:b w:val="0"/>
                <w:i/>
                <w:sz w:val="20"/>
                <w:szCs w:val="20"/>
              </w:rPr>
              <w:t xml:space="preserve"> berbicara</w:t>
            </w:r>
            <w:r w:rsidR="00CD204B" w:rsidRPr="00CD204B">
              <w:rPr>
                <w:rFonts w:ascii="Times New Roman" w:hAnsi="Times New Roman" w:cs="Times New Roman"/>
                <w:b w:val="0"/>
                <w:i/>
                <w:sz w:val="20"/>
                <w:szCs w:val="20"/>
                <w:lang w:val="en-US"/>
              </w:rPr>
              <w:t>,</w:t>
            </w:r>
            <w:r w:rsidR="00CD204B" w:rsidRPr="00CD204B">
              <w:rPr>
                <w:rFonts w:ascii="Times New Roman" w:hAnsi="Times New Roman" w:cs="Times New Roman"/>
                <w:b w:val="0"/>
                <w:i/>
                <w:sz w:val="20"/>
                <w:szCs w:val="20"/>
              </w:rPr>
              <w:t xml:space="preserve"> bahasa Inggris, TOEIC</w:t>
            </w:r>
          </w:p>
          <w:p w14:paraId="7631AAE7" w14:textId="77777777" w:rsidR="003D1666" w:rsidRDefault="00F4349C" w:rsidP="00F4349C">
            <w:pPr>
              <w:autoSpaceDE w:val="0"/>
              <w:autoSpaceDN w:val="0"/>
              <w:adjustRightInd w:val="0"/>
              <w:ind w:left="-126"/>
              <w:rPr>
                <w:rStyle w:val="Hyperlink"/>
                <w:rFonts w:ascii="Times New Roman" w:hAnsi="Times New Roman" w:cs="Times New Roman"/>
                <w:b w:val="0"/>
                <w:bCs w:val="0"/>
                <w:sz w:val="20"/>
                <w:szCs w:val="20"/>
                <w:u w:val="none"/>
                <w:shd w:val="clear" w:color="auto" w:fill="FFFFFF"/>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164CE3">
                <w:rPr>
                  <w:rStyle w:val="Hyperlink"/>
                  <w:rFonts w:ascii="Times New Roman" w:hAnsi="Times New Roman" w:cs="Times New Roman"/>
                  <w:b w:val="0"/>
                  <w:sz w:val="20"/>
                  <w:szCs w:val="20"/>
                  <w:u w:val="none"/>
                  <w:shd w:val="clear" w:color="auto" w:fill="FFFFFF"/>
                </w:rPr>
                <w:t>https://doi.org/10.36101/msm.v11i2.12</w:t>
              </w:r>
            </w:hyperlink>
          </w:p>
          <w:p w14:paraId="76C7B12E" w14:textId="402568C9" w:rsidR="00E26785" w:rsidRPr="00F4349C" w:rsidRDefault="00E26785" w:rsidP="00F4349C">
            <w:pPr>
              <w:autoSpaceDE w:val="0"/>
              <w:autoSpaceDN w:val="0"/>
              <w:adjustRightInd w:val="0"/>
              <w:ind w:left="-126"/>
              <w:rPr>
                <w:rFonts w:ascii="Times New Roman" w:hAnsi="Times New Roman" w:cs="Times New Roman"/>
                <w:b w:val="0"/>
                <w:color w:val="000000" w:themeColor="text1"/>
                <w:sz w:val="20"/>
                <w:szCs w:val="20"/>
                <w:lang w:val="en-US"/>
              </w:rPr>
            </w:pPr>
            <w:bookmarkStart w:id="1" w:name="_GoBack"/>
            <w:bookmarkEnd w:id="1"/>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35AFC4D9" w14:textId="77777777" w:rsidR="00B53B02" w:rsidRPr="00582658"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31F9BE3" w14:textId="06814F1D" w:rsidR="00CD204B" w:rsidRDefault="00CD204B" w:rsidP="00CD204B">
      <w:pPr>
        <w:pStyle w:val="ListParagraph"/>
        <w:spacing w:after="0" w:line="240" w:lineRule="auto"/>
        <w:ind w:left="0" w:firstLine="450"/>
        <w:jc w:val="both"/>
        <w:rPr>
          <w:rFonts w:ascii="Times New Roman" w:hAnsi="Times New Roman" w:cs="Times New Roman"/>
          <w:sz w:val="24"/>
        </w:rPr>
      </w:pPr>
      <w:r>
        <w:rPr>
          <w:rFonts w:ascii="Times New Roman" w:hAnsi="Times New Roman" w:cs="Times New Roman"/>
          <w:sz w:val="24"/>
        </w:rPr>
        <w:t xml:space="preserve">Banyak upaya yang dilakukan oleh lembaga-lembaga internasional, pertama dan terutama oleh IMO dan organisasi kepelautan lainnya untuk membuat aturan dan memaksakan penerapannya dalam setiap kegiatan pengoperasian kapal. Banyak sekali aturan yang telah dihasilkan dan ditetapkan oleh IMO guna menghndari terjadinya kecelakaan di atas kapal yang diakibatkan  oleh human errror atau miss communication antar sesama kru atau perwira kapal. </w:t>
      </w:r>
    </w:p>
    <w:p w14:paraId="5EAC323F" w14:textId="29C4C83B" w:rsidR="00CD204B" w:rsidRDefault="000B0F25" w:rsidP="00CD204B">
      <w:pPr>
        <w:pStyle w:val="ListParagraph"/>
        <w:spacing w:after="0" w:line="240" w:lineRule="auto"/>
        <w:ind w:left="0" w:firstLine="450"/>
        <w:jc w:val="both"/>
        <w:rPr>
          <w:rFonts w:ascii="Times New Roman" w:hAnsi="Times New Roman" w:cs="Times New Roman"/>
          <w:sz w:val="24"/>
          <w:lang w:val="en-US"/>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611E5F55" wp14:editId="5171C35D">
                <wp:simplePos x="0" y="0"/>
                <wp:positionH relativeFrom="margin">
                  <wp:posOffset>-38100</wp:posOffset>
                </wp:positionH>
                <wp:positionV relativeFrom="paragraph">
                  <wp:posOffset>525780</wp:posOffset>
                </wp:positionV>
                <wp:extent cx="3056400" cy="4284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0B0F25" w14:paraId="16381DA0" w14:textId="77777777" w:rsidTr="00314187">
                              <w:trPr>
                                <w:trHeight w:val="687"/>
                              </w:trPr>
                              <w:tc>
                                <w:tcPr>
                                  <w:tcW w:w="4396" w:type="dxa"/>
                                  <w:tcBorders>
                                    <w:top w:val="single" w:sz="8" w:space="0" w:color="auto"/>
                                    <w:left w:val="nil"/>
                                    <w:bottom w:val="nil"/>
                                    <w:right w:val="nil"/>
                                  </w:tcBorders>
                                </w:tcPr>
                                <w:p w14:paraId="2248E2AE" w14:textId="77777777" w:rsidR="000B0F25" w:rsidRPr="00F72C13" w:rsidRDefault="000B0F25"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4C14559A" w14:textId="77777777" w:rsidR="000B0F25" w:rsidRDefault="000B0F25" w:rsidP="00F72C13">
                                  <w:pPr>
                                    <w:rPr>
                                      <w:color w:val="000000" w:themeColor="text1"/>
                                      <w:lang w:val="en-US"/>
                                    </w:rPr>
                                  </w:pPr>
                                  <w:r>
                                    <w:rPr>
                                      <w:color w:val="000000" w:themeColor="text1"/>
                                      <w:lang w:val="en-US"/>
                                    </w:rPr>
                                    <w:t>Email : tristanti@dephub.go.id</w:t>
                                  </w:r>
                                </w:p>
                                <w:p w14:paraId="612CFECE" w14:textId="1B834FB4" w:rsidR="00F4349C" w:rsidRDefault="00F4349C" w:rsidP="00F72C13">
                                  <w:pPr>
                                    <w:rPr>
                                      <w:color w:val="000000" w:themeColor="text1"/>
                                      <w:lang w:val="en-US"/>
                                    </w:rPr>
                                  </w:pPr>
                                </w:p>
                              </w:tc>
                            </w:tr>
                          </w:tbl>
                          <w:p w14:paraId="01D52F1D" w14:textId="77777777" w:rsidR="000B0F25" w:rsidRPr="00F72C13" w:rsidRDefault="000B0F25" w:rsidP="000B0F25">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E5F55" id="Rectangle 9" o:spid="_x0000_s1026" style="position:absolute;left:0;text-align:left;margin-left:-3pt;margin-top:41.4pt;width:240.6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" filled="f" stroked="f" strokeweight="2pt">
                <v:textbox>
                  <w:txbxContent>
                    <w:tbl>
                      <w:tblPr>
                        <w:tblStyle w:val="TableGrid"/>
                        <w:tblW w:w="0" w:type="auto"/>
                        <w:tblLook w:val="04A0" w:firstRow="1" w:lastRow="0" w:firstColumn="1" w:lastColumn="0" w:noHBand="0" w:noVBand="1"/>
                      </w:tblPr>
                      <w:tblGrid>
                        <w:gridCol w:w="4396"/>
                      </w:tblGrid>
                      <w:tr w:rsidR="000B0F25" w14:paraId="16381DA0" w14:textId="77777777" w:rsidTr="00314187">
                        <w:trPr>
                          <w:trHeight w:val="687"/>
                        </w:trPr>
                        <w:tc>
                          <w:tcPr>
                            <w:tcW w:w="4396" w:type="dxa"/>
                            <w:tcBorders>
                              <w:top w:val="single" w:sz="8" w:space="0" w:color="auto"/>
                              <w:left w:val="nil"/>
                              <w:bottom w:val="nil"/>
                              <w:right w:val="nil"/>
                            </w:tcBorders>
                          </w:tcPr>
                          <w:p w14:paraId="2248E2AE" w14:textId="77777777" w:rsidR="000B0F25" w:rsidRPr="00F72C13" w:rsidRDefault="000B0F25"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4C14559A" w14:textId="77777777" w:rsidR="000B0F25" w:rsidRDefault="000B0F25" w:rsidP="00F72C13">
                            <w:pPr>
                              <w:rPr>
                                <w:color w:val="000000" w:themeColor="text1"/>
                                <w:lang w:val="en-US"/>
                              </w:rPr>
                            </w:pPr>
                            <w:r>
                              <w:rPr>
                                <w:color w:val="000000" w:themeColor="text1"/>
                                <w:lang w:val="en-US"/>
                              </w:rPr>
                              <w:t>Email : tristanti@dephub.go.id</w:t>
                            </w:r>
                          </w:p>
                          <w:p w14:paraId="612CFECE" w14:textId="1B834FB4" w:rsidR="00F4349C" w:rsidRDefault="00F4349C" w:rsidP="00F72C13">
                            <w:pPr>
                              <w:rPr>
                                <w:color w:val="000000" w:themeColor="text1"/>
                                <w:lang w:val="en-US"/>
                              </w:rPr>
                            </w:pPr>
                          </w:p>
                        </w:tc>
                      </w:tr>
                    </w:tbl>
                    <w:p w14:paraId="01D52F1D" w14:textId="77777777" w:rsidR="000B0F25" w:rsidRPr="00F72C13" w:rsidRDefault="000B0F25" w:rsidP="000B0F25">
                      <w:pPr>
                        <w:rPr>
                          <w:color w:val="000000" w:themeColor="text1"/>
                          <w:lang w:val="en-US"/>
                        </w:rPr>
                      </w:pPr>
                    </w:p>
                  </w:txbxContent>
                </v:textbox>
                <w10:wrap type="topAndBottom" anchorx="margin"/>
              </v:rect>
            </w:pict>
          </mc:Fallback>
        </mc:AlternateContent>
      </w:r>
      <w:r w:rsidR="00CD204B">
        <w:rPr>
          <w:rFonts w:ascii="Times New Roman" w:hAnsi="Times New Roman" w:cs="Times New Roman"/>
          <w:sz w:val="24"/>
        </w:rPr>
        <w:t xml:space="preserve">Bahasa inggris telah ditetapkan sebagai bahasa yang wajib dikuasai oleh semua pelaut </w:t>
      </w:r>
      <w:r w:rsidR="00CD204B">
        <w:rPr>
          <w:rFonts w:ascii="Times New Roman" w:hAnsi="Times New Roman" w:cs="Times New Roman"/>
          <w:sz w:val="24"/>
        </w:rPr>
        <w:t>tidak terkecuali pelaut Indonesia yang berlayar di perairan Indonesia sekalipun. Dari sinilah muncul istilah Maritime English yang mengacu pada bahasa Inggris yang dipakai dalam lingkup kemaritiman. Maritime English digolongkan sebagai salah satu ESP, English for Special Purpose yang memerlukan pengalaman serta pengetahuan profesional dalam tingkatan tertentu untuk bisa memahaminya secara komprehensif. Dia menjadi bahasa yang unik dan hanya orang tertentu yang berkecimpung di bidang kepelautanlah yang bisa memahaminya</w:t>
      </w:r>
      <w:r w:rsidR="00CD204B">
        <w:rPr>
          <w:rFonts w:ascii="Times New Roman" w:hAnsi="Times New Roman" w:cs="Times New Roman"/>
          <w:sz w:val="24"/>
          <w:lang w:val="en-US"/>
        </w:rPr>
        <w:t>.</w:t>
      </w:r>
    </w:p>
    <w:p w14:paraId="0F10927A" w14:textId="77777777" w:rsidR="00CD204B" w:rsidRDefault="00CD204B" w:rsidP="00CD204B">
      <w:pPr>
        <w:pStyle w:val="ListParagraph"/>
        <w:spacing w:after="0" w:line="240" w:lineRule="auto"/>
        <w:ind w:left="0" w:firstLine="450"/>
        <w:jc w:val="both"/>
        <w:rPr>
          <w:rFonts w:ascii="Times New Roman" w:hAnsi="Times New Roman" w:cs="Times New Roman"/>
          <w:sz w:val="24"/>
        </w:rPr>
      </w:pPr>
      <w:r w:rsidRPr="00CD204B">
        <w:rPr>
          <w:rFonts w:ascii="Times New Roman" w:hAnsi="Times New Roman" w:cs="Times New Roman"/>
          <w:sz w:val="24"/>
        </w:rPr>
        <w:t xml:space="preserve">Kemampuan berbahasa Inggris secara baik dan benar merupakan nilai tambah untuk meraih sukses dalam dunia kerja. Hal inilah </w:t>
      </w:r>
      <w:r w:rsidRPr="00CD204B">
        <w:rPr>
          <w:rFonts w:ascii="Times New Roman" w:hAnsi="Times New Roman" w:cs="Times New Roman"/>
          <w:sz w:val="24"/>
        </w:rPr>
        <w:lastRenderedPageBreak/>
        <w:t>yang seharusnya mendorong sesorang untuk berusaha meningkatkan kemampuan pribadinya yang meliputi pengetahuan yang dimilikinya, ketrampilan, pengalaman kerja, maupun penguasaaan bahasa. Perusahaan perusahaan pelayaran juga memprioritaskan bagi mereka yang terampil dan juga memiliki kemampuan berbahasa Inggris menunjukkan bahwasannya kebutuhan akan bahasa Inggris menjadi suatu faktor penting dan juga salah satu tolok ukur dalam dunia kerja. Ada beberapa fakta yang meyatakan bahwa bahasa asing.</w:t>
      </w:r>
    </w:p>
    <w:p w14:paraId="09D001E7" w14:textId="77777777" w:rsidR="00CD204B" w:rsidRDefault="00CD204B" w:rsidP="00CD204B">
      <w:pPr>
        <w:pStyle w:val="ListParagraph"/>
        <w:spacing w:after="0" w:line="240" w:lineRule="auto"/>
        <w:ind w:left="0" w:firstLine="450"/>
        <w:jc w:val="both"/>
        <w:rPr>
          <w:rFonts w:ascii="Times New Roman" w:hAnsi="Times New Roman" w:cs="Times New Roman"/>
          <w:sz w:val="24"/>
        </w:rPr>
      </w:pPr>
      <w:r w:rsidRPr="00CD204B">
        <w:rPr>
          <w:rFonts w:ascii="Times New Roman" w:hAnsi="Times New Roman" w:cs="Times New Roman"/>
          <w:sz w:val="24"/>
        </w:rPr>
        <w:t>Seperti yang telah kita sebutkan sebelumnya, bagi mereka yang mempelajari ilmu kemaritiman dengan menggunakan bahasa ibu mereka , maka bisa dipastikan bahwa mempelajari bahasa Inggris Maritim adalah pekerjaan ekstra. Diperlukan kehati hatian dalam melakukan komunikasi dan melaksanakan pembelajaran dalam bahasa asing agar tidak melakukan kesalahan yang bisa saja berakibat fatal. Ketika kita menguji hasil belajar ekstra ini, kita cenderung untuk berhati hati dan fokus dan menghindari pelanggaran terlalu banyak ke dalam bidang pengetahuan profesional. Meskipun kompetensi maritim sesorang tidak benar benar bisa dipisahkan dari bahasa yang dia pakai untuk mengekspresikan dirinya atau apa yan telah dipelajarinya, tapi ketika kita menggali terlalu dalam pengetahuan kemaritiman seseorang.</w:t>
      </w:r>
    </w:p>
    <w:p w14:paraId="0BE5BB82" w14:textId="77777777" w:rsidR="00CD204B" w:rsidRDefault="00CD204B" w:rsidP="00CD204B">
      <w:pPr>
        <w:pStyle w:val="ListParagraph"/>
        <w:spacing w:after="0" w:line="240" w:lineRule="auto"/>
        <w:ind w:left="0" w:firstLine="450"/>
        <w:jc w:val="both"/>
        <w:rPr>
          <w:rFonts w:ascii="Times New Roman" w:hAnsi="Times New Roman" w:cs="Times New Roman"/>
          <w:sz w:val="24"/>
        </w:rPr>
      </w:pPr>
      <w:r w:rsidRPr="00CD204B">
        <w:rPr>
          <w:rFonts w:ascii="Times New Roman" w:hAnsi="Times New Roman" w:cs="Times New Roman"/>
          <w:sz w:val="24"/>
        </w:rPr>
        <w:t>Lantas apa yang bisa dilakukan agar saat menguji bahasa Inggris maritime seseorang kita tetap terfokus pada ujian bahasa Inggris saja? Apakah yang selama ini dijadikan parameter untuk mengukur kemampuan bahasa I</w:t>
      </w:r>
      <w:r>
        <w:rPr>
          <w:rFonts w:ascii="Times New Roman" w:hAnsi="Times New Roman" w:cs="Times New Roman"/>
          <w:sz w:val="24"/>
        </w:rPr>
        <w:t xml:space="preserve">nggrius taruna Sekolah Tinggi </w:t>
      </w:r>
      <w:r>
        <w:rPr>
          <w:rFonts w:ascii="Times New Roman" w:hAnsi="Times New Roman" w:cs="Times New Roman"/>
          <w:sz w:val="24"/>
          <w:lang w:val="en-US"/>
        </w:rPr>
        <w:t>I</w:t>
      </w:r>
      <w:r>
        <w:rPr>
          <w:rFonts w:ascii="Times New Roman" w:hAnsi="Times New Roman" w:cs="Times New Roman"/>
          <w:sz w:val="24"/>
        </w:rPr>
        <w:t>lmu Pelayaran (STIP)</w:t>
      </w:r>
      <w:r w:rsidRPr="00CD204B">
        <w:rPr>
          <w:rFonts w:ascii="Times New Roman" w:hAnsi="Times New Roman" w:cs="Times New Roman"/>
          <w:sz w:val="24"/>
        </w:rPr>
        <w:t xml:space="preserve">? Sejak tahun 2009 STIP berupaya melakukan pengujian TOEIC sebagai salah satu parameter untuk mengetahui kemampuan atau kemahiran berbahasa Inggris taruna dan untuk melakukan evaluasi sampai sejauh mana efektifitas program pelatihan Bahasa Inggris yang telah diberikan pada kegiatan ekstra kurikuler di luar jam kuliah. </w:t>
      </w:r>
    </w:p>
    <w:p w14:paraId="075733BC" w14:textId="77777777" w:rsidR="006C0EA8" w:rsidRDefault="00CD204B" w:rsidP="006C0EA8">
      <w:pPr>
        <w:pStyle w:val="ListParagraph"/>
        <w:spacing w:after="0" w:line="240" w:lineRule="auto"/>
        <w:ind w:left="0" w:firstLine="450"/>
        <w:jc w:val="both"/>
        <w:rPr>
          <w:rFonts w:ascii="Times New Roman" w:hAnsi="Times New Roman" w:cs="Times New Roman"/>
          <w:sz w:val="24"/>
        </w:rPr>
      </w:pPr>
      <w:r w:rsidRPr="00CD204B">
        <w:rPr>
          <w:rFonts w:ascii="Times New Roman" w:hAnsi="Times New Roman" w:cs="Times New Roman"/>
          <w:sz w:val="24"/>
        </w:rPr>
        <w:t xml:space="preserve">Nilai TOEIC tersebut menjadi salah satu tolok ukur atau poin penting yang dipakai oleh Sub Bagian </w:t>
      </w:r>
      <w:proofErr w:type="spellStart"/>
      <w:r>
        <w:rPr>
          <w:rFonts w:ascii="Times New Roman" w:hAnsi="Times New Roman" w:cs="Times New Roman"/>
          <w:sz w:val="24"/>
          <w:lang w:val="en-US"/>
        </w:rPr>
        <w:t>Administrasi</w:t>
      </w:r>
      <w:proofErr w:type="spellEnd"/>
      <w:r>
        <w:rPr>
          <w:rFonts w:ascii="Times New Roman" w:hAnsi="Times New Roman" w:cs="Times New Roman"/>
          <w:sz w:val="24"/>
        </w:rPr>
        <w:t xml:space="preserve"> Praktek Kerja Nyata</w:t>
      </w:r>
      <w:r w:rsidRPr="00CD204B">
        <w:rPr>
          <w:rFonts w:ascii="Times New Roman" w:hAnsi="Times New Roman" w:cs="Times New Roman"/>
          <w:sz w:val="24"/>
        </w:rPr>
        <w:t xml:space="preserve"> dalam melakukan </w:t>
      </w:r>
      <w:proofErr w:type="spellStart"/>
      <w:r>
        <w:rPr>
          <w:rFonts w:ascii="Times New Roman" w:hAnsi="Times New Roman" w:cs="Times New Roman"/>
          <w:sz w:val="24"/>
          <w:lang w:val="en-US"/>
        </w:rPr>
        <w:t>penempatan</w:t>
      </w:r>
      <w:proofErr w:type="spellEnd"/>
      <w:r w:rsidRPr="00CD204B">
        <w:rPr>
          <w:rFonts w:ascii="Times New Roman" w:hAnsi="Times New Roman" w:cs="Times New Roman"/>
          <w:sz w:val="24"/>
        </w:rPr>
        <w:t xml:space="preserve"> taruna di perusahaan pel</w:t>
      </w:r>
      <w:r>
        <w:rPr>
          <w:rFonts w:ascii="Times New Roman" w:hAnsi="Times New Roman" w:cs="Times New Roman"/>
          <w:sz w:val="24"/>
        </w:rPr>
        <w:t xml:space="preserve">ayaran dalam </w:t>
      </w:r>
      <w:r w:rsidRPr="00CD204B">
        <w:rPr>
          <w:rFonts w:ascii="Times New Roman" w:hAnsi="Times New Roman" w:cs="Times New Roman"/>
          <w:sz w:val="24"/>
        </w:rPr>
        <w:t>Praktek</w:t>
      </w:r>
      <w:r>
        <w:rPr>
          <w:rFonts w:ascii="Times New Roman" w:hAnsi="Times New Roman" w:cs="Times New Roman"/>
          <w:sz w:val="24"/>
          <w:lang w:val="en-US"/>
        </w:rPr>
        <w:t xml:space="preserve"> </w:t>
      </w:r>
      <w:r w:rsidRPr="00CD204B">
        <w:rPr>
          <w:rFonts w:ascii="Times New Roman" w:hAnsi="Times New Roman" w:cs="Times New Roman"/>
          <w:sz w:val="24"/>
        </w:rPr>
        <w:t>Laut.</w:t>
      </w:r>
      <w:r>
        <w:rPr>
          <w:rFonts w:ascii="Times New Roman" w:hAnsi="Times New Roman" w:cs="Times New Roman"/>
          <w:sz w:val="24"/>
          <w:lang w:val="en-US"/>
        </w:rPr>
        <w:t xml:space="preserve"> </w:t>
      </w:r>
      <w:r w:rsidRPr="00CD204B">
        <w:rPr>
          <w:rFonts w:ascii="Times New Roman" w:hAnsi="Times New Roman" w:cs="Times New Roman"/>
          <w:sz w:val="24"/>
        </w:rPr>
        <w:t>Namun demikian, akan selalu ada pertanyaan tentang bagaimana menginterpretasikan nilai yang telah diperoleh taruna, apakah nilai TOEIC tersebut merupakan cerminan sebenarnya dari kemampuan/ kemahiran bahas</w:t>
      </w:r>
      <w:r w:rsidR="006C0EA8">
        <w:rPr>
          <w:rFonts w:ascii="Times New Roman" w:hAnsi="Times New Roman" w:cs="Times New Roman"/>
          <w:sz w:val="24"/>
        </w:rPr>
        <w:t>a Inggris taruna, ataukah tidak.</w:t>
      </w:r>
      <w:r w:rsidRPr="00CD204B">
        <w:rPr>
          <w:rFonts w:ascii="Times New Roman" w:hAnsi="Times New Roman" w:cs="Times New Roman"/>
          <w:sz w:val="24"/>
        </w:rPr>
        <w:t xml:space="preserve"> Dan apakah yang bisa dilakukan oleh taruna yang memiliki nilai TOEIC 500 bilam</w:t>
      </w:r>
      <w:r w:rsidR="006C0EA8">
        <w:rPr>
          <w:rFonts w:ascii="Times New Roman" w:hAnsi="Times New Roman" w:cs="Times New Roman"/>
          <w:sz w:val="24"/>
        </w:rPr>
        <w:t>ana mereka berada di atas kapal.</w:t>
      </w:r>
      <w:r w:rsidRPr="00CD204B">
        <w:rPr>
          <w:rFonts w:ascii="Times New Roman" w:hAnsi="Times New Roman" w:cs="Times New Roman"/>
          <w:sz w:val="24"/>
        </w:rPr>
        <w:t xml:space="preserve"> Sampai sejauh mana dia bisa memahami perintah ata</w:t>
      </w:r>
      <w:r w:rsidR="006C0EA8">
        <w:rPr>
          <w:rFonts w:ascii="Times New Roman" w:hAnsi="Times New Roman" w:cs="Times New Roman"/>
          <w:sz w:val="24"/>
        </w:rPr>
        <w:t>san atau perwira di atas kapal.</w:t>
      </w:r>
    </w:p>
    <w:p w14:paraId="37686E0B" w14:textId="77777777" w:rsidR="006C0EA8" w:rsidRDefault="00CD204B" w:rsidP="006C0EA8">
      <w:pPr>
        <w:pStyle w:val="ListParagraph"/>
        <w:spacing w:after="0" w:line="240" w:lineRule="auto"/>
        <w:ind w:left="0" w:firstLine="450"/>
        <w:jc w:val="both"/>
        <w:rPr>
          <w:rFonts w:ascii="Times New Roman" w:hAnsi="Times New Roman" w:cs="Times New Roman"/>
          <w:sz w:val="24"/>
          <w:lang w:val="en-US"/>
        </w:rPr>
      </w:pPr>
      <w:r w:rsidRPr="006C0EA8">
        <w:rPr>
          <w:rFonts w:ascii="Times New Roman" w:hAnsi="Times New Roman" w:cs="Times New Roman"/>
          <w:sz w:val="24"/>
        </w:rPr>
        <w:t xml:space="preserve">Dari uraian di atas, peneliti merasa tertarik untuk mengkaji dan meneliti apakah nilai TOEIC mampu merefleksikan kemampuan berbicara peserta didik dalam bahasa Inggris di STIP. Sehingga, penulis mengemukakannya dalam bentuk </w:t>
      </w:r>
      <w:proofErr w:type="spellStart"/>
      <w:r w:rsidR="006C0EA8">
        <w:rPr>
          <w:rFonts w:ascii="Times New Roman" w:hAnsi="Times New Roman" w:cs="Times New Roman"/>
          <w:sz w:val="24"/>
          <w:lang w:val="en-US"/>
        </w:rPr>
        <w:t>artikel</w:t>
      </w:r>
      <w:proofErr w:type="spellEnd"/>
      <w:r w:rsidR="006C0EA8">
        <w:rPr>
          <w:rFonts w:ascii="Times New Roman" w:hAnsi="Times New Roman" w:cs="Times New Roman"/>
          <w:sz w:val="24"/>
          <w:lang w:val="en-US"/>
        </w:rPr>
        <w:t xml:space="preserve"> </w:t>
      </w:r>
      <w:proofErr w:type="spellStart"/>
      <w:r w:rsidR="006C0EA8">
        <w:rPr>
          <w:rFonts w:ascii="Times New Roman" w:hAnsi="Times New Roman" w:cs="Times New Roman"/>
          <w:sz w:val="24"/>
          <w:lang w:val="en-US"/>
        </w:rPr>
        <w:t>ini</w:t>
      </w:r>
      <w:proofErr w:type="spellEnd"/>
      <w:r w:rsidR="006C0EA8">
        <w:rPr>
          <w:rFonts w:ascii="Times New Roman" w:hAnsi="Times New Roman" w:cs="Times New Roman"/>
          <w:sz w:val="24"/>
          <w:lang w:val="en-US"/>
        </w:rPr>
        <w:t>.</w:t>
      </w:r>
    </w:p>
    <w:p w14:paraId="3C525F0F" w14:textId="77777777" w:rsidR="00347651" w:rsidRDefault="006C0EA8" w:rsidP="00347651">
      <w:pPr>
        <w:pStyle w:val="ListParagraph"/>
        <w:spacing w:after="0" w:line="240" w:lineRule="auto"/>
        <w:ind w:left="0" w:firstLine="450"/>
        <w:jc w:val="both"/>
        <w:rPr>
          <w:rFonts w:ascii="Times New Roman" w:hAnsi="Times New Roman" w:cs="Times New Roman"/>
          <w:sz w:val="24"/>
        </w:rPr>
      </w:pPr>
      <w:r>
        <w:rPr>
          <w:rFonts w:ascii="Times New Roman" w:hAnsi="Times New Roman" w:cs="Times New Roman"/>
          <w:sz w:val="24"/>
          <w:lang w:val="en-US"/>
        </w:rPr>
        <w:t>M</w:t>
      </w:r>
      <w:r w:rsidR="00CD204B" w:rsidRPr="006C0EA8">
        <w:rPr>
          <w:rFonts w:ascii="Times New Roman" w:hAnsi="Times New Roman" w:cs="Times New Roman"/>
          <w:sz w:val="24"/>
        </w:rPr>
        <w:t xml:space="preserve">asalah </w:t>
      </w:r>
      <w:r>
        <w:rPr>
          <w:rFonts w:ascii="Times New Roman" w:hAnsi="Times New Roman" w:cs="Times New Roman"/>
          <w:sz w:val="24"/>
          <w:lang w:val="en-US"/>
        </w:rPr>
        <w:t xml:space="preserve">yang </w:t>
      </w:r>
      <w:proofErr w:type="spellStart"/>
      <w:r>
        <w:rPr>
          <w:rFonts w:ascii="Times New Roman" w:hAnsi="Times New Roman" w:cs="Times New Roman"/>
          <w:sz w:val="24"/>
          <w:lang w:val="en-US"/>
        </w:rPr>
        <w:t>dikaji</w:t>
      </w:r>
      <w:proofErr w:type="spellEnd"/>
      <w:r>
        <w:rPr>
          <w:rFonts w:ascii="Times New Roman" w:hAnsi="Times New Roman" w:cs="Times New Roman"/>
          <w:sz w:val="24"/>
          <w:lang w:val="en-US"/>
        </w:rPr>
        <w:t xml:space="preserve"> </w:t>
      </w:r>
      <w:r w:rsidR="00CD204B" w:rsidRPr="006C0EA8">
        <w:rPr>
          <w:rFonts w:ascii="Times New Roman" w:hAnsi="Times New Roman" w:cs="Times New Roman"/>
          <w:sz w:val="24"/>
        </w:rPr>
        <w:t>dalam penelit</w:t>
      </w:r>
      <w:r>
        <w:rPr>
          <w:rFonts w:ascii="Times New Roman" w:hAnsi="Times New Roman" w:cs="Times New Roman"/>
          <w:sz w:val="24"/>
        </w:rPr>
        <w:t xml:space="preserve">ian ini adalah </w:t>
      </w:r>
      <w:r w:rsidR="00CD204B" w:rsidRPr="006C0EA8">
        <w:rPr>
          <w:rFonts w:ascii="Times New Roman" w:hAnsi="Times New Roman" w:cs="Times New Roman"/>
          <w:sz w:val="24"/>
        </w:rPr>
        <w:t>A</w:t>
      </w:r>
      <w:proofErr w:type="spellStart"/>
      <w:r>
        <w:rPr>
          <w:rFonts w:ascii="Times New Roman" w:hAnsi="Times New Roman" w:cs="Times New Roman"/>
          <w:sz w:val="24"/>
          <w:lang w:val="en-US"/>
        </w:rPr>
        <w:t>pakah</w:t>
      </w:r>
      <w:proofErr w:type="spellEnd"/>
      <w:r>
        <w:rPr>
          <w:rFonts w:ascii="Times New Roman" w:hAnsi="Times New Roman" w:cs="Times New Roman"/>
          <w:sz w:val="24"/>
          <w:lang w:val="en-US"/>
        </w:rPr>
        <w:t xml:space="preserve"> a</w:t>
      </w:r>
      <w:r>
        <w:rPr>
          <w:rFonts w:ascii="Times New Roman" w:hAnsi="Times New Roman" w:cs="Times New Roman"/>
          <w:sz w:val="24"/>
        </w:rPr>
        <w:t>da</w:t>
      </w:r>
      <w:r w:rsidR="00CD204B" w:rsidRPr="006C0EA8">
        <w:rPr>
          <w:rFonts w:ascii="Times New Roman" w:hAnsi="Times New Roman" w:cs="Times New Roman"/>
          <w:sz w:val="24"/>
        </w:rPr>
        <w:t xml:space="preserve"> hubungan antara kemampuan spe</w:t>
      </w:r>
      <w:r>
        <w:rPr>
          <w:rFonts w:ascii="Times New Roman" w:hAnsi="Times New Roman" w:cs="Times New Roman"/>
          <w:sz w:val="24"/>
        </w:rPr>
        <w:t>aking taruna dengan skor TOEIC, kemudian</w:t>
      </w:r>
      <w:r>
        <w:rPr>
          <w:rFonts w:ascii="Times New Roman" w:hAnsi="Times New Roman" w:cs="Times New Roman"/>
          <w:sz w:val="24"/>
          <w:lang w:val="en-US"/>
        </w:rPr>
        <w:t xml:space="preserve"> b</w:t>
      </w:r>
      <w:r w:rsidR="00CD204B" w:rsidRPr="006C0EA8">
        <w:rPr>
          <w:rFonts w:ascii="Times New Roman" w:hAnsi="Times New Roman" w:cs="Times New Roman"/>
          <w:sz w:val="24"/>
        </w:rPr>
        <w:t>ila ada hubungan</w:t>
      </w:r>
      <w:r>
        <w:rPr>
          <w:rFonts w:ascii="Times New Roman" w:hAnsi="Times New Roman" w:cs="Times New Roman"/>
          <w:sz w:val="24"/>
          <w:lang w:val="en-US"/>
        </w:rPr>
        <w:t>,</w:t>
      </w:r>
      <w:r w:rsidR="00CD204B" w:rsidRPr="006C0EA8">
        <w:rPr>
          <w:rFonts w:ascii="Times New Roman" w:hAnsi="Times New Roman" w:cs="Times New Roman"/>
          <w:sz w:val="24"/>
        </w:rPr>
        <w:t xml:space="preserve"> maka seberapa kuat hubungan antara nilai TOEIC dengan kemampuan </w:t>
      </w:r>
      <w:r w:rsidR="00347651">
        <w:rPr>
          <w:rFonts w:ascii="Times New Roman" w:hAnsi="Times New Roman" w:cs="Times New Roman"/>
          <w:sz w:val="24"/>
        </w:rPr>
        <w:t>speaking bahasa Inggris Taruna.</w:t>
      </w:r>
    </w:p>
    <w:p w14:paraId="3F158BBB" w14:textId="77777777" w:rsidR="00C51088" w:rsidRDefault="00347651" w:rsidP="00C51088">
      <w:pPr>
        <w:pStyle w:val="ListParagraph"/>
        <w:spacing w:after="0" w:line="240" w:lineRule="auto"/>
        <w:ind w:left="0" w:firstLine="450"/>
        <w:jc w:val="both"/>
        <w:rPr>
          <w:rFonts w:ascii="Times New Roman" w:hAnsi="Times New Roman" w:cs="Times New Roman"/>
          <w:sz w:val="24"/>
        </w:rPr>
      </w:pPr>
      <w:r w:rsidRPr="00347651">
        <w:rPr>
          <w:rFonts w:ascii="Times New Roman" w:hAnsi="Times New Roman" w:cs="Times New Roman"/>
          <w:sz w:val="24"/>
        </w:rPr>
        <w:t>Penelitian ini dilakukan mengingat kebutuhan terhadap adanya standar penilaian atas kemampuan Bahasa Inggris taruna yang mampu memberikan gambaran seutuhnya atas kemampuan yang telah mereka miliki sebagai persiapan memasuki dunia kerja yang sesungguhnya.</w:t>
      </w:r>
    </w:p>
    <w:p w14:paraId="389E5123" w14:textId="77777777" w:rsidR="00C51088" w:rsidRPr="00C51088" w:rsidRDefault="00C51088" w:rsidP="00C51088">
      <w:pPr>
        <w:pStyle w:val="ListParagraph"/>
        <w:spacing w:after="0" w:line="240" w:lineRule="auto"/>
        <w:ind w:left="0" w:firstLine="450"/>
        <w:jc w:val="both"/>
        <w:rPr>
          <w:rFonts w:ascii="Times New Roman" w:hAnsi="Times New Roman" w:cs="Times New Roman"/>
          <w:sz w:val="24"/>
        </w:rPr>
      </w:pPr>
      <w:r>
        <w:rPr>
          <w:rFonts w:ascii="Times New Roman" w:hAnsi="Times New Roman" w:cs="Times New Roman"/>
          <w:sz w:val="24"/>
          <w:lang w:val="en-US"/>
        </w:rPr>
        <w:t>I</w:t>
      </w:r>
      <w:r w:rsidRPr="00C51088">
        <w:rPr>
          <w:rFonts w:ascii="Times New Roman" w:hAnsi="Times New Roman" w:cs="Times New Roman"/>
          <w:sz w:val="24"/>
        </w:rPr>
        <w:t>stilah evaluasi mengandung dua pengertian, yakni evaluasi sebagai deskripsi kualitatif dari perilaku peserta didik dan sebagai deskripsi kuantitatif dari hasil pengukuran (misalnya: skor tes). Untuk jelasnya arti istilah tes, pengukuran, dan evaluasi dapat diperbandingkan sebagai berikut:</w:t>
      </w:r>
    </w:p>
    <w:p w14:paraId="2C9B7B24" w14:textId="77777777" w:rsidR="00C51088" w:rsidRDefault="00C51088" w:rsidP="00C51088">
      <w:pPr>
        <w:pStyle w:val="ListParagraph"/>
        <w:numPr>
          <w:ilvl w:val="0"/>
          <w:numId w:val="40"/>
        </w:numPr>
        <w:spacing w:after="0" w:line="240" w:lineRule="auto"/>
        <w:ind w:left="426"/>
        <w:jc w:val="both"/>
        <w:rPr>
          <w:rFonts w:ascii="Times New Roman" w:hAnsi="Times New Roman" w:cs="Times New Roman"/>
          <w:sz w:val="24"/>
        </w:rPr>
      </w:pPr>
      <w:r w:rsidRPr="00E57ABB">
        <w:rPr>
          <w:rFonts w:ascii="Times New Roman" w:hAnsi="Times New Roman" w:cs="Times New Roman"/>
          <w:sz w:val="24"/>
        </w:rPr>
        <w:t>Tes adalah suatu instrumen atau prosedur sistematis untuk mengukur contoh perilaku peserta didik;</w:t>
      </w:r>
    </w:p>
    <w:p w14:paraId="63CFDC3B" w14:textId="77777777" w:rsidR="00C51088" w:rsidRDefault="00C51088" w:rsidP="00C51088">
      <w:pPr>
        <w:pStyle w:val="ListParagraph"/>
        <w:numPr>
          <w:ilvl w:val="0"/>
          <w:numId w:val="40"/>
        </w:numPr>
        <w:spacing w:after="0" w:line="240" w:lineRule="auto"/>
        <w:ind w:left="426"/>
        <w:jc w:val="both"/>
        <w:rPr>
          <w:rFonts w:ascii="Times New Roman" w:hAnsi="Times New Roman" w:cs="Times New Roman"/>
          <w:sz w:val="24"/>
        </w:rPr>
      </w:pPr>
      <w:r w:rsidRPr="00E57ABB">
        <w:rPr>
          <w:rFonts w:ascii="Times New Roman" w:hAnsi="Times New Roman" w:cs="Times New Roman"/>
          <w:sz w:val="24"/>
        </w:rPr>
        <w:t>Pengukuran adalah suatu proses perolehan deskripsi numeric dari ciri khusus penguasaan peserta didik; dan</w:t>
      </w:r>
    </w:p>
    <w:p w14:paraId="3840C091" w14:textId="77777777" w:rsidR="00C51088" w:rsidRDefault="00C51088" w:rsidP="00C51088">
      <w:pPr>
        <w:pStyle w:val="ListParagraph"/>
        <w:numPr>
          <w:ilvl w:val="0"/>
          <w:numId w:val="40"/>
        </w:numPr>
        <w:spacing w:after="0" w:line="240" w:lineRule="auto"/>
        <w:ind w:left="426"/>
        <w:jc w:val="both"/>
        <w:rPr>
          <w:rFonts w:ascii="Times New Roman" w:hAnsi="Times New Roman" w:cs="Times New Roman"/>
          <w:sz w:val="24"/>
        </w:rPr>
      </w:pPr>
      <w:r w:rsidRPr="00E57ABB">
        <w:rPr>
          <w:rFonts w:ascii="Times New Roman" w:hAnsi="Times New Roman" w:cs="Times New Roman"/>
          <w:sz w:val="24"/>
        </w:rPr>
        <w:t xml:space="preserve">Evaluasi adalah proses sistematis dari pengumpulan, analisis, dan penafsiran informasi guna menentukan sejauh mana peserta didik mencapai tujuan pembelajaran. Jadi evaluasi lebih komprehensif dan mencakup pengukuran, </w:t>
      </w:r>
      <w:r w:rsidRPr="00E57ABB">
        <w:rPr>
          <w:rFonts w:ascii="Times New Roman" w:hAnsi="Times New Roman" w:cs="Times New Roman"/>
          <w:sz w:val="24"/>
        </w:rPr>
        <w:lastRenderedPageBreak/>
        <w:t>sedangkan pengujian hanyalah merupakan salah satu bagian dari pengukuran.</w:t>
      </w:r>
      <w:r>
        <w:rPr>
          <w:rFonts w:ascii="Times New Roman" w:hAnsi="Times New Roman" w:cs="Times New Roman"/>
          <w:sz w:val="24"/>
          <w:lang w:val="en-US"/>
        </w:rPr>
        <w:t xml:space="preserve"> [4]</w:t>
      </w:r>
    </w:p>
    <w:p w14:paraId="27283B31" w14:textId="77777777" w:rsidR="00C51088" w:rsidRDefault="00C51088" w:rsidP="00347651">
      <w:pPr>
        <w:pStyle w:val="ListParagraph"/>
        <w:spacing w:after="0" w:line="240" w:lineRule="auto"/>
        <w:ind w:left="0" w:firstLine="450"/>
        <w:jc w:val="both"/>
        <w:rPr>
          <w:rFonts w:ascii="Times New Roman" w:hAnsi="Times New Roman" w:cs="Times New Roman"/>
          <w:sz w:val="24"/>
          <w:lang w:val="en-US"/>
        </w:rPr>
      </w:pPr>
    </w:p>
    <w:p w14:paraId="4D738956" w14:textId="77777777" w:rsidR="00C51088" w:rsidRDefault="00C51088" w:rsidP="00347651">
      <w:pPr>
        <w:pStyle w:val="ListParagraph"/>
        <w:spacing w:after="0" w:line="240" w:lineRule="auto"/>
        <w:ind w:left="0" w:firstLine="450"/>
        <w:jc w:val="both"/>
        <w:rPr>
          <w:rFonts w:ascii="Times New Roman" w:hAnsi="Times New Roman" w:cs="Times New Roman"/>
          <w:sz w:val="24"/>
          <w:lang w:val="en-US"/>
        </w:rPr>
      </w:pPr>
    </w:p>
    <w:p w14:paraId="64688D78" w14:textId="77777777" w:rsidR="00347651" w:rsidRDefault="00347651" w:rsidP="00347651">
      <w:pPr>
        <w:pStyle w:val="ListParagraph"/>
        <w:spacing w:after="0" w:line="240" w:lineRule="auto"/>
        <w:ind w:left="0" w:firstLine="450"/>
        <w:jc w:val="both"/>
        <w:rPr>
          <w:rFonts w:ascii="Times New Roman" w:hAnsi="Times New Roman" w:cs="Times New Roman"/>
          <w:sz w:val="24"/>
        </w:rPr>
      </w:pPr>
      <w:r>
        <w:rPr>
          <w:rFonts w:ascii="Times New Roman" w:hAnsi="Times New Roman" w:cs="Times New Roman"/>
          <w:sz w:val="24"/>
          <w:lang w:val="en-US"/>
        </w:rPr>
        <w:t>T</w:t>
      </w:r>
      <w:r w:rsidRPr="00347651">
        <w:rPr>
          <w:rFonts w:ascii="Times New Roman" w:hAnsi="Times New Roman" w:cs="Times New Roman"/>
          <w:sz w:val="24"/>
        </w:rPr>
        <w:t xml:space="preserve">esting language subskills </w:t>
      </w:r>
      <w:proofErr w:type="spellStart"/>
      <w:r>
        <w:rPr>
          <w:rFonts w:ascii="Times New Roman" w:hAnsi="Times New Roman" w:cs="Times New Roman"/>
          <w:sz w:val="24"/>
          <w:lang w:val="en-US"/>
        </w:rPr>
        <w:t>terdiri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sidRPr="00347651">
        <w:rPr>
          <w:rFonts w:ascii="Times New Roman" w:hAnsi="Times New Roman" w:cs="Times New Roman"/>
          <w:sz w:val="24"/>
        </w:rPr>
        <w:t xml:space="preserve"> 3 bagian yaitu Vocabulary Test, Grammar Test, dan Pronounciation Test. Tes kebahasaan lebih menguji kandungan dalam komunikasi. Sementara itu untuk Testing Communication Skills menjadi Reading Test, Writing Test, Listening Test, dan Speaking Test</w:t>
      </w:r>
      <w:r>
        <w:rPr>
          <w:rFonts w:ascii="Times New Roman" w:hAnsi="Times New Roman" w:cs="Times New Roman"/>
          <w:sz w:val="24"/>
          <w:lang w:val="en-US"/>
        </w:rPr>
        <w:t xml:space="preserve"> </w:t>
      </w:r>
      <w:r w:rsidR="007D005D" w:rsidRPr="007D005D">
        <w:rPr>
          <w:rFonts w:ascii="Times New Roman" w:hAnsi="Times New Roman" w:cs="Times New Roman"/>
          <w:sz w:val="24"/>
          <w:lang w:val="en-US"/>
        </w:rPr>
        <w:t>[1]</w:t>
      </w:r>
      <w:r w:rsidRPr="00347651">
        <w:rPr>
          <w:rFonts w:ascii="Times New Roman" w:hAnsi="Times New Roman" w:cs="Times New Roman"/>
          <w:sz w:val="24"/>
        </w:rPr>
        <w:t>. Tes kemampuan komunikasi lebih mengukur komunikasi aktual di dunia nyata. Keduanya penting dan saling mendukung, misalnya vocabulary dan grammar menjadi unsur kombinasi pada tingkat pembentukan kalimat.</w:t>
      </w:r>
    </w:p>
    <w:p w14:paraId="1A081DA5" w14:textId="77777777" w:rsidR="00347651" w:rsidRPr="00347651" w:rsidRDefault="00347651" w:rsidP="00347651">
      <w:pPr>
        <w:pStyle w:val="ListParagraph"/>
        <w:spacing w:after="0" w:line="240" w:lineRule="auto"/>
        <w:ind w:left="0" w:firstLine="450"/>
        <w:jc w:val="both"/>
        <w:rPr>
          <w:rFonts w:ascii="Times New Roman" w:hAnsi="Times New Roman" w:cs="Times New Roman"/>
          <w:sz w:val="24"/>
        </w:rPr>
      </w:pPr>
      <w:r w:rsidRPr="00347651">
        <w:rPr>
          <w:rFonts w:ascii="Times New Roman" w:hAnsi="Times New Roman" w:cs="Times New Roman"/>
          <w:sz w:val="24"/>
        </w:rPr>
        <w:t>Ada berbagai macam parameter dan indikator yang digunakan dalam ujian lisan untuk mengukur kemampuan berbicara taruna.</w:t>
      </w:r>
      <w:r w:rsidRPr="00347651">
        <w:rPr>
          <w:rFonts w:ascii="Times New Roman" w:hAnsi="Times New Roman" w:cs="Times New Roman"/>
          <w:sz w:val="24"/>
          <w:lang w:val="en-US"/>
        </w:rPr>
        <w:t xml:space="preserve"> </w:t>
      </w:r>
      <w:r w:rsidRPr="00347651">
        <w:rPr>
          <w:rFonts w:ascii="Times New Roman" w:hAnsi="Times New Roman" w:cs="Times New Roman"/>
          <w:sz w:val="24"/>
        </w:rPr>
        <w:t xml:space="preserve">Menurut CEFR, General speaking tasks melibatkan beberapa aktifitas yang termasuk diantaranya adalah: </w:t>
      </w:r>
    </w:p>
    <w:p w14:paraId="44660FBE" w14:textId="77777777" w:rsidR="00347651" w:rsidRPr="00E57ABB" w:rsidRDefault="00347651" w:rsidP="00347651">
      <w:pPr>
        <w:pStyle w:val="ListParagraph"/>
        <w:numPr>
          <w:ilvl w:val="0"/>
          <w:numId w:val="39"/>
        </w:numPr>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 xml:space="preserve">Reading a written text aloud </w:t>
      </w:r>
    </w:p>
    <w:p w14:paraId="1A76CCD5" w14:textId="77777777" w:rsidR="00347651" w:rsidRPr="00E57ABB" w:rsidRDefault="00347651" w:rsidP="00347651">
      <w:pPr>
        <w:pStyle w:val="ListParagraph"/>
        <w:numPr>
          <w:ilvl w:val="0"/>
          <w:numId w:val="39"/>
        </w:numPr>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 xml:space="preserve">Speaking from notes, or from written text or visual aids (elicitations include </w:t>
      </w:r>
    </w:p>
    <w:p w14:paraId="5A9CD4EE" w14:textId="77777777" w:rsidR="00347651" w:rsidRPr="00E57ABB" w:rsidRDefault="00347651" w:rsidP="00347651">
      <w:pPr>
        <w:pStyle w:val="ListParagraph"/>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diagrams,pictures, charts, etc)</w:t>
      </w:r>
    </w:p>
    <w:p w14:paraId="4DA18839" w14:textId="77777777" w:rsidR="00347651" w:rsidRPr="00E57ABB" w:rsidRDefault="00347651" w:rsidP="00347651">
      <w:pPr>
        <w:pStyle w:val="ListParagraph"/>
        <w:numPr>
          <w:ilvl w:val="0"/>
          <w:numId w:val="39"/>
        </w:numPr>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Acting out a rehearsed role</w:t>
      </w:r>
    </w:p>
    <w:p w14:paraId="48F3E3C6" w14:textId="77777777" w:rsidR="00347651" w:rsidRPr="00E57ABB" w:rsidRDefault="00347651" w:rsidP="00347651">
      <w:pPr>
        <w:pStyle w:val="ListParagraph"/>
        <w:numPr>
          <w:ilvl w:val="0"/>
          <w:numId w:val="39"/>
        </w:numPr>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Speaking spontaneously</w:t>
      </w:r>
    </w:p>
    <w:p w14:paraId="4F760071" w14:textId="77777777" w:rsidR="00347651" w:rsidRPr="00E57ABB" w:rsidRDefault="00347651" w:rsidP="00347651">
      <w:pPr>
        <w:pStyle w:val="ListParagraph"/>
        <w:numPr>
          <w:ilvl w:val="0"/>
          <w:numId w:val="39"/>
        </w:numPr>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Oral completion of a matrix</w:t>
      </w:r>
    </w:p>
    <w:p w14:paraId="7CFBBCE6" w14:textId="77777777" w:rsidR="00347651" w:rsidRPr="00E57ABB" w:rsidRDefault="00347651" w:rsidP="00347651">
      <w:pPr>
        <w:pStyle w:val="ListParagraph"/>
        <w:numPr>
          <w:ilvl w:val="0"/>
          <w:numId w:val="39"/>
        </w:numPr>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 xml:space="preserve">Questions and answer (reading or listening </w:t>
      </w:r>
    </w:p>
    <w:p w14:paraId="608AB931" w14:textId="77777777" w:rsidR="00347651" w:rsidRPr="00E57ABB" w:rsidRDefault="00347651" w:rsidP="00347651">
      <w:pPr>
        <w:pStyle w:val="ListParagraph"/>
        <w:spacing w:after="0" w:line="240" w:lineRule="auto"/>
        <w:ind w:left="426"/>
        <w:jc w:val="both"/>
        <w:rPr>
          <w:rFonts w:ascii="Times New Roman" w:hAnsi="Times New Roman" w:cs="Times New Roman"/>
          <w:i/>
          <w:sz w:val="24"/>
        </w:rPr>
      </w:pPr>
      <w:r w:rsidRPr="00E57ABB">
        <w:rPr>
          <w:rFonts w:ascii="Times New Roman" w:hAnsi="Times New Roman" w:cs="Times New Roman"/>
          <w:i/>
          <w:sz w:val="24"/>
        </w:rPr>
        <w:t>stimulus/spoken response)</w:t>
      </w:r>
    </w:p>
    <w:p w14:paraId="44EF6D89" w14:textId="77777777" w:rsidR="00144352" w:rsidRPr="00C51088" w:rsidRDefault="00347651" w:rsidP="00C51088">
      <w:pPr>
        <w:pStyle w:val="ListParagraph"/>
        <w:numPr>
          <w:ilvl w:val="0"/>
          <w:numId w:val="39"/>
        </w:numPr>
        <w:spacing w:after="0" w:line="240" w:lineRule="auto"/>
        <w:ind w:left="426"/>
        <w:jc w:val="both"/>
        <w:rPr>
          <w:rFonts w:ascii="Times New Roman" w:hAnsi="Times New Roman" w:cs="Times New Roman"/>
          <w:sz w:val="24"/>
        </w:rPr>
      </w:pPr>
      <w:r w:rsidRPr="00E57ABB">
        <w:rPr>
          <w:rFonts w:ascii="Times New Roman" w:hAnsi="Times New Roman" w:cs="Times New Roman"/>
          <w:i/>
          <w:sz w:val="24"/>
        </w:rPr>
        <w:t>Delivering (public) announcements</w:t>
      </w:r>
    </w:p>
    <w:p w14:paraId="3049E75A" w14:textId="77777777" w:rsidR="00347651" w:rsidRPr="00144352" w:rsidRDefault="00144352" w:rsidP="00144352">
      <w:pPr>
        <w:spacing w:after="0" w:line="240" w:lineRule="auto"/>
        <w:ind w:firstLine="450"/>
        <w:jc w:val="both"/>
        <w:rPr>
          <w:rFonts w:ascii="Times New Roman" w:hAnsi="Times New Roman" w:cs="Times New Roman"/>
          <w:sz w:val="24"/>
        </w:rPr>
      </w:pPr>
      <w:r w:rsidRPr="00144352">
        <w:rPr>
          <w:rFonts w:ascii="Times New Roman" w:hAnsi="Times New Roman" w:cs="Times New Roman"/>
          <w:sz w:val="24"/>
        </w:rPr>
        <w:t>TOEIC (</w:t>
      </w:r>
      <w:r w:rsidRPr="00144352">
        <w:rPr>
          <w:rFonts w:ascii="Times New Roman" w:hAnsi="Times New Roman" w:cs="Times New Roman"/>
          <w:i/>
          <w:sz w:val="24"/>
        </w:rPr>
        <w:t>Test of English for International Communication</w:t>
      </w:r>
      <w:r w:rsidRPr="00144352">
        <w:rPr>
          <w:rFonts w:ascii="Times New Roman" w:hAnsi="Times New Roman" w:cs="Times New Roman"/>
          <w:sz w:val="24"/>
        </w:rPr>
        <w:t>) adalah tes kemahiran Bahasa Inggris bagi orang-orang yang bahasa aslinya bukan Bahasa Inggris. Skor tes TOEIC menunjukkan seberapa baik orang dapat berkomunikasi dalam Bahasa Inggris dengan orang lain pada lingkungan kerja global. Tes tersebut tidak memerlukan pengetahuan atau kosakata khusus, tes ini hanya mengukur jenis bahasa Inggris yang dipakai dalam aktivitas sehari-hari . Tes TOEIC adalah tes kemahiran berbahasa Inggris yang terkemuka di dunia pada konteks lingkungan kerja global. Lebih dari 4.000 perusahaan di seluruh dunia memakai tes TOEIC, dan lebih dari 2 juta orang mendaftar guna mengambil tes ini setiap tahun.</w:t>
      </w:r>
    </w:p>
    <w:p w14:paraId="1E3D4595" w14:textId="77777777" w:rsidR="006C0EA8" w:rsidRPr="00144352" w:rsidRDefault="006C0EA8" w:rsidP="00144352">
      <w:pPr>
        <w:spacing w:after="0" w:line="240" w:lineRule="auto"/>
        <w:jc w:val="both"/>
        <w:rPr>
          <w:rFonts w:ascii="Times New Roman" w:hAnsi="Times New Roman" w:cs="Times New Roman"/>
          <w:sz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22607C8A" w14:textId="77777777" w:rsidR="006C0EA8" w:rsidRDefault="006C0EA8" w:rsidP="006C0EA8">
      <w:pPr>
        <w:pStyle w:val="ListParagraph"/>
        <w:tabs>
          <w:tab w:val="left" w:pos="1965"/>
        </w:tabs>
        <w:ind w:left="0" w:firstLine="450"/>
        <w:jc w:val="both"/>
        <w:rPr>
          <w:rFonts w:ascii="Times New Roman" w:hAnsi="Times New Roman" w:cs="Times New Roman"/>
          <w:sz w:val="24"/>
        </w:rPr>
      </w:pPr>
      <w:r>
        <w:rPr>
          <w:rFonts w:ascii="Times New Roman" w:hAnsi="Times New Roman" w:cs="Times New Roman"/>
          <w:sz w:val="24"/>
        </w:rPr>
        <w:t>Metode Penelitian</w:t>
      </w:r>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w:t>
      </w:r>
      <w:r w:rsidR="007C4E70">
        <w:rPr>
          <w:rFonts w:ascii="Times New Roman" w:hAnsi="Times New Roman" w:cs="Times New Roman"/>
          <w:sz w:val="24"/>
          <w:lang w:val="en-US"/>
        </w:rPr>
        <w:t>n</w:t>
      </w:r>
      <w:r>
        <w:rPr>
          <w:rFonts w:ascii="Times New Roman" w:hAnsi="Times New Roman" w:cs="Times New Roman"/>
          <w:sz w:val="24"/>
          <w:lang w:val="en-US"/>
        </w:rPr>
        <w: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rPr>
        <w:t xml:space="preserve"> </w:t>
      </w:r>
      <w:proofErr w:type="spellStart"/>
      <w:r w:rsidR="007C4E70">
        <w:rPr>
          <w:rFonts w:ascii="Times New Roman" w:hAnsi="Times New Roman" w:cs="Times New Roman"/>
          <w:sz w:val="24"/>
          <w:lang w:val="en-US"/>
        </w:rPr>
        <w:t>Penelitian</w:t>
      </w:r>
      <w:proofErr w:type="spellEnd"/>
      <w:r w:rsidR="007C4E70">
        <w:rPr>
          <w:rFonts w:ascii="Times New Roman" w:hAnsi="Times New Roman" w:cs="Times New Roman"/>
          <w:sz w:val="24"/>
          <w:lang w:val="en-US"/>
        </w:rPr>
        <w:t xml:space="preserve"> </w:t>
      </w:r>
      <w:r>
        <w:rPr>
          <w:rFonts w:ascii="Times New Roman" w:hAnsi="Times New Roman" w:cs="Times New Roman"/>
          <w:sz w:val="24"/>
        </w:rPr>
        <w:t>Kuantitatif</w:t>
      </w:r>
      <w:r w:rsidR="007C4E70">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kemudian</w:t>
      </w:r>
      <w:proofErr w:type="spellEnd"/>
      <w:r w:rsidR="007C4E70">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analisis</w:t>
      </w:r>
      <w:proofErr w:type="spellEnd"/>
      <w:r w:rsidR="007C4E70">
        <w:rPr>
          <w:rFonts w:ascii="Times New Roman" w:hAnsi="Times New Roman" w:cs="Times New Roman"/>
          <w:sz w:val="24"/>
          <w:lang w:val="en-US"/>
        </w:rPr>
        <w:t xml:space="preserve"> data </w:t>
      </w:r>
      <w:proofErr w:type="spellStart"/>
      <w:r w:rsidR="007C4E70">
        <w:rPr>
          <w:rFonts w:ascii="Times New Roman" w:hAnsi="Times New Roman" w:cs="Times New Roman"/>
          <w:sz w:val="24"/>
          <w:lang w:val="en-US"/>
        </w:rPr>
        <w:t>menggunakan</w:t>
      </w:r>
      <w:proofErr w:type="spellEnd"/>
      <w:r>
        <w:rPr>
          <w:rFonts w:ascii="Times New Roman" w:hAnsi="Times New Roman" w:cs="Times New Roman"/>
          <w:sz w:val="24"/>
        </w:rPr>
        <w:t xml:space="preserve"> Uji Korelasi Product Moment yang dilanjutkan dengan Regresi Linear Sederhana</w:t>
      </w:r>
      <w:r w:rsidR="00C51088">
        <w:rPr>
          <w:rFonts w:ascii="Times New Roman" w:hAnsi="Times New Roman" w:cs="Times New Roman"/>
          <w:sz w:val="24"/>
          <w:lang w:val="en-US"/>
        </w:rPr>
        <w:t xml:space="preserve"> [3]</w:t>
      </w:r>
      <w:r>
        <w:rPr>
          <w:rFonts w:ascii="Times New Roman" w:hAnsi="Times New Roman" w:cs="Times New Roman"/>
          <w:sz w:val="24"/>
          <w:lang w:val="en-US"/>
        </w:rPr>
        <w:t>.</w:t>
      </w:r>
      <w:r>
        <w:rPr>
          <w:rFonts w:ascii="Times New Roman" w:hAnsi="Times New Roman" w:cs="Times New Roman"/>
          <w:sz w:val="24"/>
        </w:rPr>
        <w:t xml:space="preserve"> </w:t>
      </w:r>
    </w:p>
    <w:p w14:paraId="6A967639" w14:textId="77777777" w:rsidR="006C0EA8" w:rsidRPr="006C0EA8" w:rsidRDefault="006C0EA8" w:rsidP="006C0EA8">
      <w:pPr>
        <w:pStyle w:val="ListParagraph"/>
        <w:tabs>
          <w:tab w:val="left" w:pos="1965"/>
        </w:tabs>
        <w:ind w:left="0" w:firstLine="450"/>
        <w:jc w:val="both"/>
        <w:rPr>
          <w:rFonts w:ascii="Times New Roman" w:hAnsi="Times New Roman" w:cs="Times New Roman"/>
          <w:sz w:val="24"/>
          <w:lang w:val="en-US"/>
        </w:rPr>
      </w:pP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r>
        <w:rPr>
          <w:rFonts w:ascii="Times New Roman" w:hAnsi="Times New Roman" w:cs="Times New Roman"/>
          <w:sz w:val="24"/>
        </w:rPr>
        <w:t>t</w:t>
      </w:r>
      <w:r w:rsidRPr="006C0EA8">
        <w:rPr>
          <w:rFonts w:ascii="Times New Roman" w:hAnsi="Times New Roman" w:cs="Times New Roman"/>
          <w:sz w:val="24"/>
        </w:rPr>
        <w:t xml:space="preserve">eknik </w:t>
      </w:r>
      <w:r>
        <w:rPr>
          <w:rFonts w:ascii="Times New Roman" w:hAnsi="Times New Roman" w:cs="Times New Roman"/>
          <w:sz w:val="24"/>
          <w:lang w:val="en-US"/>
        </w:rPr>
        <w:t>p</w:t>
      </w:r>
      <w:r w:rsidRPr="006C0EA8">
        <w:rPr>
          <w:rFonts w:ascii="Times New Roman" w:hAnsi="Times New Roman" w:cs="Times New Roman"/>
          <w:sz w:val="24"/>
        </w:rPr>
        <w:t xml:space="preserve">engumpulan </w:t>
      </w:r>
      <w:r>
        <w:rPr>
          <w:rFonts w:ascii="Times New Roman" w:hAnsi="Times New Roman" w:cs="Times New Roman"/>
          <w:sz w:val="24"/>
          <w:lang w:val="en-US"/>
        </w:rPr>
        <w:t>d</w:t>
      </w:r>
      <w:r w:rsidRPr="006C0EA8">
        <w:rPr>
          <w:rFonts w:ascii="Times New Roman" w:hAnsi="Times New Roman" w:cs="Times New Roman"/>
          <w:sz w:val="24"/>
        </w:rPr>
        <w:t>ata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diantaranya</w:t>
      </w:r>
      <w:proofErr w:type="spellEnd"/>
      <w:r>
        <w:rPr>
          <w:rFonts w:ascii="Times New Roman" w:hAnsi="Times New Roman" w:cs="Times New Roman"/>
          <w:sz w:val="24"/>
          <w:lang w:val="en-US"/>
        </w:rPr>
        <w:t>:</w:t>
      </w:r>
    </w:p>
    <w:p w14:paraId="29425C79" w14:textId="77777777" w:rsidR="006C0EA8" w:rsidRDefault="006C0EA8" w:rsidP="006C0EA8">
      <w:pPr>
        <w:pStyle w:val="ListParagraph"/>
        <w:numPr>
          <w:ilvl w:val="0"/>
          <w:numId w:val="27"/>
        </w:numPr>
        <w:tabs>
          <w:tab w:val="left" w:pos="1965"/>
        </w:tabs>
        <w:spacing w:after="0" w:line="256" w:lineRule="auto"/>
        <w:ind w:left="426"/>
        <w:jc w:val="both"/>
        <w:rPr>
          <w:rFonts w:ascii="Times New Roman" w:hAnsi="Times New Roman" w:cs="Times New Roman"/>
          <w:sz w:val="24"/>
        </w:rPr>
      </w:pPr>
      <w:r>
        <w:rPr>
          <w:rFonts w:ascii="Times New Roman" w:hAnsi="Times New Roman" w:cs="Times New Roman"/>
          <w:sz w:val="24"/>
        </w:rPr>
        <w:t xml:space="preserve">Data Primer dengan </w:t>
      </w:r>
      <w:r>
        <w:rPr>
          <w:rFonts w:ascii="Times New Roman" w:hAnsi="Times New Roman" w:cs="Times New Roman"/>
          <w:i/>
          <w:sz w:val="24"/>
        </w:rPr>
        <w:t xml:space="preserve">structured interview </w:t>
      </w:r>
      <w:r>
        <w:rPr>
          <w:rFonts w:ascii="Times New Roman" w:hAnsi="Times New Roman" w:cs="Times New Roman"/>
          <w:sz w:val="24"/>
        </w:rPr>
        <w:t>(wawancara terstruktur) kemampuan speaking taruna dengan instrument penilaian yang memuat 5 aspek kemampuan dengan skala penilaian 1 – 5.</w:t>
      </w:r>
    </w:p>
    <w:p w14:paraId="71E259C8" w14:textId="77777777" w:rsidR="007C4E70" w:rsidRPr="007C4E70" w:rsidRDefault="007C4E70" w:rsidP="007C4E70">
      <w:pPr>
        <w:pStyle w:val="ListParagraph"/>
        <w:numPr>
          <w:ilvl w:val="0"/>
          <w:numId w:val="27"/>
        </w:numPr>
        <w:tabs>
          <w:tab w:val="left" w:pos="1965"/>
        </w:tabs>
        <w:spacing w:after="0" w:line="256" w:lineRule="auto"/>
        <w:ind w:left="426"/>
        <w:jc w:val="both"/>
        <w:rPr>
          <w:rFonts w:ascii="Times New Roman" w:hAnsi="Times New Roman" w:cs="Times New Roman"/>
          <w:sz w:val="24"/>
        </w:rPr>
      </w:pPr>
      <w:r>
        <w:rPr>
          <w:rFonts w:ascii="Times New Roman" w:hAnsi="Times New Roman" w:cs="Times New Roman"/>
          <w:sz w:val="24"/>
        </w:rPr>
        <w:t>Data Sekunder</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diambil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rPr>
        <w:t xml:space="preserve"> Skor TOEIC Unit Bahasa STIP</w:t>
      </w:r>
    </w:p>
    <w:p w14:paraId="139B46F8" w14:textId="77777777" w:rsidR="006C0EA8" w:rsidRDefault="006C0EA8" w:rsidP="006C0EA8">
      <w:pPr>
        <w:tabs>
          <w:tab w:val="left" w:pos="1965"/>
        </w:tabs>
        <w:spacing w:after="0" w:line="256" w:lineRule="auto"/>
        <w:ind w:left="66" w:firstLine="384"/>
        <w:jc w:val="both"/>
        <w:rPr>
          <w:rFonts w:ascii="Times New Roman" w:hAnsi="Times New Roman" w:cs="Times New Roman"/>
          <w:sz w:val="24"/>
          <w:lang w:val="en-US"/>
        </w:rPr>
      </w:pPr>
      <w:r w:rsidRPr="006C0EA8">
        <w:rPr>
          <w:rFonts w:ascii="Times New Roman" w:hAnsi="Times New Roman" w:cs="Times New Roman"/>
          <w:sz w:val="24"/>
        </w:rPr>
        <w:t>Populasi taruna STIP angkatan 55 jurusan</w:t>
      </w:r>
      <w:r>
        <w:rPr>
          <w:rFonts w:ascii="Times New Roman" w:hAnsi="Times New Roman" w:cs="Times New Roman"/>
          <w:sz w:val="24"/>
          <w:lang w:val="en-US"/>
        </w:rPr>
        <w:t xml:space="preserve"> </w:t>
      </w:r>
      <w:r w:rsidRPr="006C0EA8">
        <w:rPr>
          <w:rFonts w:ascii="Times New Roman" w:hAnsi="Times New Roman" w:cs="Times New Roman"/>
          <w:sz w:val="24"/>
        </w:rPr>
        <w:t xml:space="preserve">Nautika dan Teknika sejumlah 450 orang. </w:t>
      </w:r>
      <w:proofErr w:type="spellStart"/>
      <w:r w:rsidR="007C4E70">
        <w:rPr>
          <w:rFonts w:ascii="Times New Roman" w:hAnsi="Times New Roman" w:cs="Times New Roman"/>
          <w:sz w:val="24"/>
          <w:lang w:val="en-US"/>
        </w:rPr>
        <w:t>Apabila</w:t>
      </w:r>
      <w:proofErr w:type="spellEnd"/>
      <w:r w:rsidRPr="006C0EA8">
        <w:rPr>
          <w:rFonts w:ascii="Times New Roman" w:hAnsi="Times New Roman" w:cs="Times New Roman"/>
          <w:sz w:val="24"/>
        </w:rPr>
        <w:t xml:space="preserve"> menggunakan </w:t>
      </w:r>
      <w:proofErr w:type="spellStart"/>
      <w:r w:rsidR="007C4E70">
        <w:rPr>
          <w:rFonts w:ascii="Times New Roman" w:hAnsi="Times New Roman" w:cs="Times New Roman"/>
          <w:sz w:val="24"/>
          <w:lang w:val="en-US"/>
        </w:rPr>
        <w:t>Tabel</w:t>
      </w:r>
      <w:proofErr w:type="spellEnd"/>
      <w:r w:rsidRPr="006C0EA8">
        <w:rPr>
          <w:rFonts w:ascii="Times New Roman" w:hAnsi="Times New Roman" w:cs="Times New Roman"/>
          <w:sz w:val="24"/>
        </w:rPr>
        <w:t xml:space="preserve"> Isaac dan Michael</w:t>
      </w:r>
      <w:r w:rsidR="007C4E70">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dalam</w:t>
      </w:r>
      <w:proofErr w:type="spellEnd"/>
      <w:r w:rsidR="007C4E70">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penentuan</w:t>
      </w:r>
      <w:proofErr w:type="spellEnd"/>
      <w:r w:rsidR="007C4E70">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sampel</w:t>
      </w:r>
      <w:proofErr w:type="spellEnd"/>
      <w:r w:rsidRPr="006C0EA8">
        <w:rPr>
          <w:rFonts w:ascii="Times New Roman" w:hAnsi="Times New Roman" w:cs="Times New Roman"/>
          <w:sz w:val="24"/>
        </w:rPr>
        <w:t>, jumlah sampel yang harus digunakan u</w:t>
      </w:r>
      <w:r w:rsidR="007C4E70">
        <w:rPr>
          <w:rFonts w:ascii="Times New Roman" w:hAnsi="Times New Roman" w:cs="Times New Roman"/>
          <w:sz w:val="24"/>
        </w:rPr>
        <w:t xml:space="preserve">ntuk mengukur populasi </w:t>
      </w:r>
      <w:r w:rsidRPr="006C0EA8">
        <w:rPr>
          <w:rFonts w:ascii="Times New Roman" w:hAnsi="Times New Roman" w:cs="Times New Roman"/>
          <w:sz w:val="24"/>
        </w:rPr>
        <w:t>dalam tingkat kepercayaan 95% adalah 227 orang. Namun karena keterbatasan waktu penelitian maka jumlah anggota sampel minimal</w:t>
      </w:r>
      <w:r w:rsidR="007C4E70">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adalah</w:t>
      </w:r>
      <w:proofErr w:type="spellEnd"/>
      <w:r w:rsidRPr="006C0EA8">
        <w:rPr>
          <w:rFonts w:ascii="Times New Roman" w:hAnsi="Times New Roman" w:cs="Times New Roman"/>
          <w:sz w:val="24"/>
        </w:rPr>
        <w:t xml:space="preserve"> 10 </w:t>
      </w:r>
      <w:r w:rsidR="007C4E70">
        <w:rPr>
          <w:rFonts w:ascii="Times New Roman" w:hAnsi="Times New Roman" w:cs="Times New Roman"/>
          <w:sz w:val="24"/>
          <w:lang w:val="en-US"/>
        </w:rPr>
        <w:t>kali</w:t>
      </w:r>
      <w:r w:rsidR="007C4E70">
        <w:rPr>
          <w:rFonts w:ascii="Times New Roman" w:hAnsi="Times New Roman" w:cs="Times New Roman"/>
          <w:sz w:val="24"/>
        </w:rPr>
        <w:t xml:space="preserve"> jumlah variab</w:t>
      </w:r>
      <w:r w:rsidRPr="006C0EA8">
        <w:rPr>
          <w:rFonts w:ascii="Times New Roman" w:hAnsi="Times New Roman" w:cs="Times New Roman"/>
          <w:sz w:val="24"/>
        </w:rPr>
        <w:t>e</w:t>
      </w:r>
      <w:r w:rsidR="007C4E70">
        <w:rPr>
          <w:rFonts w:ascii="Times New Roman" w:hAnsi="Times New Roman" w:cs="Times New Roman"/>
          <w:sz w:val="24"/>
          <w:lang w:val="en-US"/>
        </w:rPr>
        <w:t>l</w:t>
      </w:r>
      <w:r w:rsidRPr="006C0EA8">
        <w:rPr>
          <w:rFonts w:ascii="Times New Roman" w:hAnsi="Times New Roman" w:cs="Times New Roman"/>
          <w:sz w:val="24"/>
        </w:rPr>
        <w:t xml:space="preserve"> yang diteliti</w:t>
      </w:r>
      <w:r w:rsidR="007C4E70">
        <w:rPr>
          <w:rFonts w:ascii="Times New Roman" w:hAnsi="Times New Roman" w:cs="Times New Roman"/>
          <w:sz w:val="24"/>
          <w:lang w:val="en-US"/>
        </w:rPr>
        <w:t xml:space="preserve"> </w:t>
      </w:r>
      <w:r w:rsidR="007D005D" w:rsidRPr="007D005D">
        <w:rPr>
          <w:rFonts w:ascii="Times New Roman" w:hAnsi="Times New Roman" w:cs="Times New Roman"/>
          <w:sz w:val="24"/>
          <w:lang w:val="en-US"/>
        </w:rPr>
        <w:t>[2]</w:t>
      </w:r>
      <w:r w:rsidRPr="007D005D">
        <w:rPr>
          <w:rFonts w:ascii="Times New Roman" w:hAnsi="Times New Roman" w:cs="Times New Roman"/>
          <w:sz w:val="24"/>
        </w:rPr>
        <w:t>.</w:t>
      </w:r>
      <w:r w:rsidRPr="007C4E70">
        <w:rPr>
          <w:rFonts w:ascii="Times New Roman" w:hAnsi="Times New Roman" w:cs="Times New Roman"/>
          <w:color w:val="FF0000"/>
          <w:sz w:val="24"/>
        </w:rPr>
        <w:t xml:space="preserve"> </w:t>
      </w:r>
      <w:r w:rsidRPr="006C0EA8">
        <w:rPr>
          <w:rFonts w:ascii="Times New Roman" w:hAnsi="Times New Roman" w:cs="Times New Roman"/>
          <w:sz w:val="24"/>
        </w:rPr>
        <w:t>Untuk itu karena hanya ada 2 variabel, sampel penelitian ini minimal 20 orang sudah mencukupi.</w:t>
      </w:r>
      <w:r>
        <w:rPr>
          <w:rFonts w:ascii="Times New Roman" w:hAnsi="Times New Roman" w:cs="Times New Roman"/>
          <w:sz w:val="24"/>
          <w:lang w:val="en-US"/>
        </w:rPr>
        <w:t xml:space="preserve"> </w:t>
      </w:r>
      <w:r w:rsidRPr="006C0EA8">
        <w:rPr>
          <w:rFonts w:ascii="Times New Roman" w:hAnsi="Times New Roman" w:cs="Times New Roman"/>
          <w:sz w:val="24"/>
        </w:rPr>
        <w:t xml:space="preserve">Sampel diambil dengan metode </w:t>
      </w:r>
      <w:r w:rsidRPr="007C4E70">
        <w:rPr>
          <w:rFonts w:ascii="Times New Roman" w:hAnsi="Times New Roman" w:cs="Times New Roman"/>
          <w:i/>
          <w:sz w:val="24"/>
        </w:rPr>
        <w:t>convenience sampling</w:t>
      </w:r>
      <w:r w:rsidRPr="006C0EA8">
        <w:rPr>
          <w:rFonts w:ascii="Times New Roman" w:hAnsi="Times New Roman" w:cs="Times New Roman"/>
          <w:sz w:val="24"/>
        </w:rPr>
        <w:t xml:space="preserve"> sejumlah 52 taruna Sekolah Tinggi Ilmu Pelayaran.</w:t>
      </w:r>
      <w:r>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Kemudian</w:t>
      </w:r>
      <w:proofErr w:type="spellEnd"/>
      <w:r w:rsidR="007C4E70">
        <w:rPr>
          <w:rFonts w:ascii="Times New Roman" w:hAnsi="Times New Roman" w:cs="Times New Roman"/>
          <w:sz w:val="24"/>
          <w:lang w:val="en-US"/>
        </w:rPr>
        <w:t xml:space="preserve"> software yang </w:t>
      </w:r>
      <w:proofErr w:type="spellStart"/>
      <w:r w:rsidR="007C4E70">
        <w:rPr>
          <w:rFonts w:ascii="Times New Roman" w:hAnsi="Times New Roman" w:cs="Times New Roman"/>
          <w:sz w:val="24"/>
          <w:lang w:val="en-US"/>
        </w:rPr>
        <w:t>digunakan</w:t>
      </w:r>
      <w:proofErr w:type="spellEnd"/>
      <w:r w:rsidR="007C4E70">
        <w:rPr>
          <w:rFonts w:ascii="Times New Roman" w:hAnsi="Times New Roman" w:cs="Times New Roman"/>
          <w:sz w:val="24"/>
          <w:lang w:val="en-US"/>
        </w:rPr>
        <w:t xml:space="preserve"> </w:t>
      </w:r>
      <w:proofErr w:type="spellStart"/>
      <w:r w:rsidR="007C4E70">
        <w:rPr>
          <w:rFonts w:ascii="Times New Roman" w:hAnsi="Times New Roman" w:cs="Times New Roman"/>
          <w:sz w:val="24"/>
          <w:lang w:val="en-US"/>
        </w:rPr>
        <w:t>untuk</w:t>
      </w:r>
      <w:proofErr w:type="spellEnd"/>
      <w:r w:rsidR="007C4E70">
        <w:rPr>
          <w:rFonts w:ascii="Times New Roman" w:hAnsi="Times New Roman" w:cs="Times New Roman"/>
          <w:sz w:val="24"/>
          <w:lang w:val="en-US"/>
        </w:rPr>
        <w:t xml:space="preserve"> a</w:t>
      </w:r>
      <w:r w:rsidRPr="006C0EA8">
        <w:rPr>
          <w:rFonts w:ascii="Times New Roman" w:hAnsi="Times New Roman" w:cs="Times New Roman"/>
          <w:sz w:val="24"/>
        </w:rPr>
        <w:t xml:space="preserve">nalisis </w:t>
      </w:r>
      <w:r>
        <w:rPr>
          <w:rFonts w:ascii="Times New Roman" w:hAnsi="Times New Roman" w:cs="Times New Roman"/>
          <w:sz w:val="24"/>
          <w:lang w:val="en-US"/>
        </w:rPr>
        <w:t xml:space="preserve">data </w:t>
      </w:r>
      <w:proofErr w:type="spellStart"/>
      <w:r w:rsidR="007C4E70">
        <w:rPr>
          <w:rFonts w:ascii="Times New Roman" w:hAnsi="Times New Roman" w:cs="Times New Roman"/>
          <w:sz w:val="24"/>
          <w:lang w:val="en-US"/>
        </w:rPr>
        <w:t>adalah</w:t>
      </w:r>
      <w:proofErr w:type="spellEnd"/>
      <w:r>
        <w:rPr>
          <w:rFonts w:ascii="Times New Roman" w:hAnsi="Times New Roman" w:cs="Times New Roman"/>
          <w:sz w:val="24"/>
        </w:rPr>
        <w:t xml:space="preserve"> SPSS 1</w:t>
      </w:r>
      <w:r w:rsidRPr="006C0EA8">
        <w:rPr>
          <w:rFonts w:ascii="Times New Roman" w:hAnsi="Times New Roman" w:cs="Times New Roman"/>
          <w:sz w:val="24"/>
        </w:rPr>
        <w:t>3</w:t>
      </w:r>
      <w:r>
        <w:rPr>
          <w:rFonts w:ascii="Times New Roman" w:hAnsi="Times New Roman" w:cs="Times New Roman"/>
          <w:sz w:val="24"/>
          <w:lang w:val="en-US"/>
        </w:rPr>
        <w:t>.</w:t>
      </w:r>
    </w:p>
    <w:p w14:paraId="46FE4E91" w14:textId="77777777" w:rsidR="006C0EA8" w:rsidRDefault="006C0EA8"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7777777"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Pr>
          <w:rFonts w:ascii="Times New Roman" w:hAnsi="Times New Roman" w:cs="Times New Roman"/>
          <w:b/>
          <w:lang w:val="en-US"/>
        </w:rPr>
        <w:t>HASIL DAN PEMBAHASAN</w:t>
      </w:r>
    </w:p>
    <w:p w14:paraId="48373822" w14:textId="77777777" w:rsidR="00F618AD" w:rsidRDefault="00F618AD" w:rsidP="00F618AD">
      <w:pPr>
        <w:pStyle w:val="ListParagraph"/>
        <w:tabs>
          <w:tab w:val="left" w:pos="1965"/>
        </w:tabs>
        <w:ind w:left="0" w:firstLine="180"/>
        <w:jc w:val="both"/>
        <w:rPr>
          <w:rFonts w:ascii="Times New Roman" w:hAnsi="Times New Roman" w:cs="Times New Roman"/>
          <w:sz w:val="24"/>
        </w:rPr>
      </w:pPr>
      <w:r>
        <w:rPr>
          <w:rFonts w:ascii="Times New Roman" w:hAnsi="Times New Roman" w:cs="Times New Roman"/>
          <w:sz w:val="24"/>
          <w:lang w:val="en-US"/>
        </w:rPr>
        <w:t xml:space="preserve">Uji </w:t>
      </w:r>
      <w:proofErr w:type="spellStart"/>
      <w:r>
        <w:rPr>
          <w:rFonts w:ascii="Times New Roman" w:hAnsi="Times New Roman" w:cs="Times New Roman"/>
          <w:sz w:val="24"/>
          <w:lang w:val="en-US"/>
        </w:rPr>
        <w:t>validitas</w:t>
      </w:r>
      <w:proofErr w:type="spellEnd"/>
      <w:r>
        <w:rPr>
          <w:rFonts w:ascii="Times New Roman" w:hAnsi="Times New Roman" w:cs="Times New Roman"/>
          <w:sz w:val="24"/>
          <w:lang w:val="en-US"/>
        </w:rPr>
        <w:t xml:space="preserve"> instrument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w:t>
      </w:r>
      <w:proofErr w:type="spellEnd"/>
      <w:r w:rsidR="006C0EA8">
        <w:rPr>
          <w:rFonts w:ascii="Times New Roman" w:hAnsi="Times New Roman" w:cs="Times New Roman"/>
          <w:sz w:val="24"/>
        </w:rPr>
        <w:t xml:space="preserve">ambil 15 responden dan skor hasil penilaiannya dianalisis dengan Product Moment Korelasi. </w:t>
      </w:r>
      <w:r>
        <w:rPr>
          <w:rFonts w:ascii="Times New Roman" w:hAnsi="Times New Roman" w:cs="Times New Roman"/>
          <w:sz w:val="24"/>
          <w:lang w:val="en-US"/>
        </w:rPr>
        <w:t xml:space="preserve">Dari output SPSS </w:t>
      </w:r>
      <w:proofErr w:type="spellStart"/>
      <w:r>
        <w:rPr>
          <w:rFonts w:ascii="Times New Roman" w:hAnsi="Times New Roman" w:cs="Times New Roman"/>
          <w:sz w:val="24"/>
          <w:lang w:val="en-US"/>
        </w:rPr>
        <w:t>diperoleh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kesimpulan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korelasi</w:t>
      </w:r>
      <w:proofErr w:type="spellEnd"/>
      <w:r>
        <w:rPr>
          <w:rFonts w:ascii="Times New Roman" w:hAnsi="Times New Roman" w:cs="Times New Roman"/>
          <w:sz w:val="24"/>
          <w:lang w:val="en-US"/>
        </w:rPr>
        <w:t xml:space="preserve"> s</w:t>
      </w:r>
      <w:r w:rsidR="006C0EA8">
        <w:rPr>
          <w:rFonts w:ascii="Times New Roman" w:hAnsi="Times New Roman" w:cs="Times New Roman"/>
          <w:sz w:val="24"/>
        </w:rPr>
        <w:t>etiap butir</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instrumen</w:t>
      </w:r>
      <w:proofErr w:type="spellEnd"/>
      <w:r w:rsidR="006C0EA8">
        <w:rPr>
          <w:rFonts w:ascii="Times New Roman" w:hAnsi="Times New Roman" w:cs="Times New Roman"/>
          <w:sz w:val="24"/>
        </w:rPr>
        <w:t xml:space="preserve"> diatas Koefisien korelasi</w:t>
      </w:r>
      <w:r w:rsidR="00347651">
        <w:rPr>
          <w:rFonts w:ascii="Times New Roman" w:hAnsi="Times New Roman" w:cs="Times New Roman"/>
          <w:sz w:val="24"/>
          <w:lang w:val="en-US"/>
        </w:rPr>
        <w:t xml:space="preserve"> r =</w:t>
      </w:r>
      <w:r w:rsidR="006C0EA8">
        <w:rPr>
          <w:rFonts w:ascii="Times New Roman" w:hAnsi="Times New Roman" w:cs="Times New Roman"/>
          <w:sz w:val="24"/>
        </w:rPr>
        <w:t xml:space="preserve"> 0,514, yang</w:t>
      </w:r>
      <w:r>
        <w:rPr>
          <w:rFonts w:ascii="Times New Roman" w:hAnsi="Times New Roman" w:cs="Times New Roman"/>
          <w:sz w:val="24"/>
          <w:lang w:val="en-US"/>
        </w:rPr>
        <w:t xml:space="preserve"> </w:t>
      </w:r>
      <w:r w:rsidR="006C0EA8">
        <w:rPr>
          <w:rFonts w:ascii="Times New Roman" w:hAnsi="Times New Roman" w:cs="Times New Roman"/>
          <w:sz w:val="24"/>
        </w:rPr>
        <w:t>menunjukkan bahwa setiap butir valid.</w:t>
      </w:r>
    </w:p>
    <w:p w14:paraId="09714D91" w14:textId="77777777" w:rsidR="006C0EA8" w:rsidRDefault="00F618AD" w:rsidP="00F618AD">
      <w:pPr>
        <w:pStyle w:val="ListParagraph"/>
        <w:tabs>
          <w:tab w:val="left" w:pos="1965"/>
        </w:tabs>
        <w:ind w:left="0" w:firstLine="180"/>
        <w:jc w:val="both"/>
        <w:rPr>
          <w:rFonts w:ascii="Times New Roman" w:hAnsi="Times New Roman" w:cs="Times New Roman"/>
          <w:sz w:val="24"/>
          <w:lang w:val="en-US"/>
        </w:rPr>
      </w:pPr>
      <w:proofErr w:type="spellStart"/>
      <w:r w:rsidRPr="00F618AD">
        <w:rPr>
          <w:rFonts w:ascii="Times New Roman" w:hAnsi="Times New Roman" w:cs="Times New Roman"/>
          <w:sz w:val="24"/>
          <w:lang w:val="en-US"/>
        </w:rPr>
        <w:t>Kemudian</w:t>
      </w:r>
      <w:proofErr w:type="spellEnd"/>
      <w:r w:rsidRPr="00F618AD">
        <w:rPr>
          <w:rFonts w:ascii="Times New Roman" w:hAnsi="Times New Roman" w:cs="Times New Roman"/>
          <w:sz w:val="24"/>
          <w:lang w:val="en-US"/>
        </w:rPr>
        <w:t xml:space="preserve"> </w:t>
      </w:r>
      <w:proofErr w:type="spellStart"/>
      <w:r w:rsidRPr="00F618AD">
        <w:rPr>
          <w:rFonts w:ascii="Times New Roman" w:hAnsi="Times New Roman" w:cs="Times New Roman"/>
          <w:sz w:val="24"/>
          <w:lang w:val="en-US"/>
        </w:rPr>
        <w:t>untuk</w:t>
      </w:r>
      <w:proofErr w:type="spellEnd"/>
      <w:r w:rsidRPr="00F618AD">
        <w:rPr>
          <w:rFonts w:ascii="Times New Roman" w:hAnsi="Times New Roman" w:cs="Times New Roman"/>
          <w:sz w:val="24"/>
          <w:lang w:val="en-US"/>
        </w:rPr>
        <w:t xml:space="preserve"> uji </w:t>
      </w:r>
      <w:proofErr w:type="spellStart"/>
      <w:r w:rsidRPr="00F618AD">
        <w:rPr>
          <w:rFonts w:ascii="Times New Roman" w:hAnsi="Times New Roman" w:cs="Times New Roman"/>
          <w:sz w:val="24"/>
          <w:lang w:val="en-US"/>
        </w:rPr>
        <w:t>reliabilitas</w:t>
      </w:r>
      <w:proofErr w:type="spellEnd"/>
      <w:r w:rsidRPr="00F618AD">
        <w:rPr>
          <w:rFonts w:ascii="Times New Roman" w:hAnsi="Times New Roman" w:cs="Times New Roman"/>
          <w:sz w:val="24"/>
          <w:lang w:val="en-US"/>
        </w:rPr>
        <w:t xml:space="preserve"> instrument d</w:t>
      </w:r>
      <w:r w:rsidR="006C0EA8" w:rsidRPr="00F618AD">
        <w:rPr>
          <w:rFonts w:ascii="Times New Roman" w:hAnsi="Times New Roman" w:cs="Times New Roman"/>
          <w:sz w:val="24"/>
        </w:rPr>
        <w:t xml:space="preserve">ilakukan dengan cara membandingkan butir genap (butir 2 dan 4) dengan ganjil (1,3 (1,3, dan 5). </w:t>
      </w:r>
      <w:r>
        <w:rPr>
          <w:rFonts w:ascii="Times New Roman" w:hAnsi="Times New Roman" w:cs="Times New Roman"/>
          <w:sz w:val="24"/>
          <w:lang w:val="en-US"/>
        </w:rPr>
        <w:t xml:space="preserve">Dari output SPSS </w:t>
      </w:r>
      <w:proofErr w:type="spellStart"/>
      <w:r>
        <w:rPr>
          <w:rFonts w:ascii="Times New Roman" w:hAnsi="Times New Roman" w:cs="Times New Roman"/>
          <w:sz w:val="24"/>
          <w:lang w:val="en-US"/>
        </w:rPr>
        <w:t>diperoleh</w:t>
      </w:r>
      <w:proofErr w:type="spellEnd"/>
      <w:r w:rsidR="006C0EA8" w:rsidRPr="00F618AD">
        <w:rPr>
          <w:rFonts w:ascii="Times New Roman" w:hAnsi="Times New Roman" w:cs="Times New Roman"/>
          <w:sz w:val="24"/>
        </w:rPr>
        <w:t xml:space="preserve"> 0,951 </w:t>
      </w:r>
      <w:proofErr w:type="spellStart"/>
      <w:r>
        <w:rPr>
          <w:rFonts w:ascii="Times New Roman" w:hAnsi="Times New Roman" w:cs="Times New Roman"/>
          <w:sz w:val="24"/>
          <w:lang w:val="en-US"/>
        </w:rPr>
        <w:t>sehingga</w:t>
      </w:r>
      <w:proofErr w:type="spellEnd"/>
      <w:r w:rsidR="006C0EA8" w:rsidRPr="00F618AD">
        <w:rPr>
          <w:rFonts w:ascii="Times New Roman" w:hAnsi="Times New Roman" w:cs="Times New Roman"/>
          <w:sz w:val="24"/>
        </w:rPr>
        <w:t xml:space="preserve"> reliabel</w:t>
      </w:r>
      <w:r>
        <w:rPr>
          <w:rFonts w:ascii="Times New Roman" w:hAnsi="Times New Roman" w:cs="Times New Roman"/>
          <w:sz w:val="24"/>
          <w:lang w:val="en-US"/>
        </w:rPr>
        <w:t>.</w:t>
      </w:r>
      <w:r w:rsidR="00347651">
        <w:rPr>
          <w:rFonts w:ascii="Times New Roman" w:hAnsi="Times New Roman" w:cs="Times New Roman"/>
          <w:sz w:val="24"/>
          <w:lang w:val="en-US"/>
        </w:rPr>
        <w:t xml:space="preserve"> </w:t>
      </w:r>
      <w:proofErr w:type="spellStart"/>
      <w:r w:rsidR="00347651">
        <w:rPr>
          <w:rFonts w:ascii="Times New Roman" w:hAnsi="Times New Roman" w:cs="Times New Roman"/>
          <w:sz w:val="24"/>
          <w:lang w:val="en-US"/>
        </w:rPr>
        <w:t>Jadi</w:t>
      </w:r>
      <w:proofErr w:type="spellEnd"/>
      <w:r w:rsidR="00347651">
        <w:rPr>
          <w:rFonts w:ascii="Times New Roman" w:hAnsi="Times New Roman" w:cs="Times New Roman"/>
          <w:sz w:val="24"/>
          <w:lang w:val="en-US"/>
        </w:rPr>
        <w:t xml:space="preserve"> </w:t>
      </w:r>
      <w:proofErr w:type="spellStart"/>
      <w:r w:rsidR="00347651">
        <w:rPr>
          <w:rFonts w:ascii="Times New Roman" w:hAnsi="Times New Roman" w:cs="Times New Roman"/>
          <w:sz w:val="24"/>
          <w:lang w:val="en-US"/>
        </w:rPr>
        <w:t>dapat</w:t>
      </w:r>
      <w:proofErr w:type="spellEnd"/>
      <w:r w:rsidR="00347651">
        <w:rPr>
          <w:rFonts w:ascii="Times New Roman" w:hAnsi="Times New Roman" w:cs="Times New Roman"/>
          <w:sz w:val="24"/>
          <w:lang w:val="en-US"/>
        </w:rPr>
        <w:t xml:space="preserve"> </w:t>
      </w:r>
      <w:proofErr w:type="spellStart"/>
      <w:r w:rsidR="00347651">
        <w:rPr>
          <w:rFonts w:ascii="Times New Roman" w:hAnsi="Times New Roman" w:cs="Times New Roman"/>
          <w:sz w:val="24"/>
          <w:lang w:val="en-US"/>
        </w:rPr>
        <w:t>disimpulkan</w:t>
      </w:r>
      <w:proofErr w:type="spellEnd"/>
      <w:r w:rsidR="00347651">
        <w:rPr>
          <w:rFonts w:ascii="Times New Roman" w:hAnsi="Times New Roman" w:cs="Times New Roman"/>
          <w:sz w:val="24"/>
          <w:lang w:val="en-US"/>
        </w:rPr>
        <w:t xml:space="preserve"> instrument </w:t>
      </w:r>
      <w:proofErr w:type="spellStart"/>
      <w:r w:rsidR="00347651">
        <w:rPr>
          <w:rFonts w:ascii="Times New Roman" w:hAnsi="Times New Roman" w:cs="Times New Roman"/>
          <w:sz w:val="24"/>
          <w:lang w:val="en-US"/>
        </w:rPr>
        <w:t>penelitian</w:t>
      </w:r>
      <w:proofErr w:type="spellEnd"/>
      <w:r w:rsidR="00347651">
        <w:rPr>
          <w:rFonts w:ascii="Times New Roman" w:hAnsi="Times New Roman" w:cs="Times New Roman"/>
          <w:sz w:val="24"/>
          <w:lang w:val="en-US"/>
        </w:rPr>
        <w:t xml:space="preserve"> </w:t>
      </w:r>
      <w:proofErr w:type="spellStart"/>
      <w:r w:rsidR="00347651">
        <w:rPr>
          <w:rFonts w:ascii="Times New Roman" w:hAnsi="Times New Roman" w:cs="Times New Roman"/>
          <w:sz w:val="24"/>
          <w:lang w:val="en-US"/>
        </w:rPr>
        <w:t>adalah</w:t>
      </w:r>
      <w:proofErr w:type="spellEnd"/>
      <w:r w:rsidR="00347651">
        <w:rPr>
          <w:rFonts w:ascii="Times New Roman" w:hAnsi="Times New Roman" w:cs="Times New Roman"/>
          <w:sz w:val="24"/>
          <w:lang w:val="en-US"/>
        </w:rPr>
        <w:t xml:space="preserve"> valid dan </w:t>
      </w:r>
      <w:proofErr w:type="spellStart"/>
      <w:r w:rsidR="00347651">
        <w:rPr>
          <w:rFonts w:ascii="Times New Roman" w:hAnsi="Times New Roman" w:cs="Times New Roman"/>
          <w:sz w:val="24"/>
          <w:lang w:val="en-US"/>
        </w:rPr>
        <w:t>reliabel</w:t>
      </w:r>
      <w:proofErr w:type="spellEnd"/>
      <w:r w:rsidR="00347651">
        <w:rPr>
          <w:rFonts w:ascii="Times New Roman" w:hAnsi="Times New Roman" w:cs="Times New Roman"/>
          <w:sz w:val="24"/>
          <w:lang w:val="en-US"/>
        </w:rPr>
        <w:t>.</w:t>
      </w:r>
    </w:p>
    <w:p w14:paraId="5AB965A7" w14:textId="77777777" w:rsidR="00F618AD" w:rsidRDefault="00F618AD" w:rsidP="00F618AD">
      <w:pPr>
        <w:pStyle w:val="ListParagraph"/>
        <w:tabs>
          <w:tab w:val="left" w:pos="1965"/>
        </w:tabs>
        <w:ind w:left="0" w:firstLine="180"/>
        <w:jc w:val="both"/>
        <w:rPr>
          <w:rFonts w:ascii="Times New Roman" w:hAnsi="Times New Roman" w:cs="Times New Roman"/>
          <w:sz w:val="24"/>
          <w:lang w:val="en-US"/>
        </w:rPr>
      </w:pPr>
      <w:r>
        <w:rPr>
          <w:rFonts w:ascii="Times New Roman" w:hAnsi="Times New Roman" w:cs="Times New Roman"/>
          <w:sz w:val="24"/>
          <w:lang w:val="en-US"/>
        </w:rPr>
        <w:lastRenderedPageBreak/>
        <w:t xml:space="preserve">Dari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pengujian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sidR="00347651">
        <w:rPr>
          <w:rFonts w:ascii="Times New Roman" w:hAnsi="Times New Roman" w:cs="Times New Roman"/>
          <w:sz w:val="24"/>
          <w:lang w:val="en-US"/>
        </w:rPr>
        <w:t xml:space="preserve"> </w:t>
      </w:r>
      <w:proofErr w:type="spellStart"/>
      <w:r w:rsidR="00347651">
        <w:rPr>
          <w:rFonts w:ascii="Times New Roman" w:hAnsi="Times New Roman" w:cs="Times New Roman"/>
          <w:sz w:val="24"/>
          <w:lang w:val="en-US"/>
        </w:rPr>
        <w:t>sebanyak</w:t>
      </w:r>
      <w:proofErr w:type="spellEnd"/>
      <w:r w:rsidR="00347651">
        <w:rPr>
          <w:rFonts w:ascii="Times New Roman" w:hAnsi="Times New Roman" w:cs="Times New Roman"/>
          <w:sz w:val="24"/>
          <w:lang w:val="en-US"/>
        </w:rPr>
        <w:t xml:space="preserve"> 52 </w:t>
      </w:r>
      <w:proofErr w:type="spellStart"/>
      <w:r w:rsidR="00347651">
        <w:rPr>
          <w:rFonts w:ascii="Times New Roman" w:hAnsi="Times New Roman" w:cs="Times New Roman"/>
          <w:sz w:val="24"/>
          <w:lang w:val="en-US"/>
        </w:rPr>
        <w:t>taruna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diperoleh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karakteristik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tabel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berikut</w:t>
      </w:r>
      <w:proofErr w:type="spellEnd"/>
      <w:r>
        <w:rPr>
          <w:rFonts w:ascii="Times New Roman" w:hAnsi="Times New Roman" w:cs="Times New Roman"/>
          <w:sz w:val="24"/>
          <w:lang w:val="en-US"/>
        </w:rPr>
        <w:t>:</w:t>
      </w:r>
    </w:p>
    <w:p w14:paraId="157D976E" w14:textId="77777777" w:rsidR="00C51088" w:rsidRDefault="00C51088" w:rsidP="00F618AD">
      <w:pPr>
        <w:pStyle w:val="ListParagraph"/>
        <w:tabs>
          <w:tab w:val="left" w:pos="1965"/>
        </w:tabs>
        <w:ind w:left="0" w:firstLine="180"/>
        <w:jc w:val="both"/>
        <w:rPr>
          <w:rFonts w:ascii="Times New Roman" w:hAnsi="Times New Roman" w:cs="Times New Roman"/>
          <w:sz w:val="24"/>
          <w:lang w:val="en-US"/>
        </w:rPr>
      </w:pPr>
    </w:p>
    <w:p w14:paraId="0E270FAF" w14:textId="77777777" w:rsidR="00F618AD" w:rsidRDefault="00144352" w:rsidP="00144352">
      <w:pPr>
        <w:pStyle w:val="ListParagraph"/>
        <w:tabs>
          <w:tab w:val="left" w:pos="1965"/>
        </w:tabs>
        <w:ind w:left="0" w:firstLine="180"/>
        <w:jc w:val="center"/>
        <w:rPr>
          <w:rFonts w:ascii="Times New Roman" w:hAnsi="Times New Roman" w:cs="Times New Roman"/>
          <w:sz w:val="24"/>
          <w:lang w:val="en-US"/>
        </w:rPr>
      </w:pPr>
      <w:proofErr w:type="spellStart"/>
      <w:r>
        <w:rPr>
          <w:rFonts w:ascii="Times New Roman" w:hAnsi="Times New Roman" w:cs="Times New Roman"/>
          <w:sz w:val="24"/>
          <w:lang w:val="en-US"/>
        </w:rPr>
        <w:t>Tabel</w:t>
      </w:r>
      <w:proofErr w:type="spellEnd"/>
      <w:r>
        <w:rPr>
          <w:rFonts w:ascii="Times New Roman" w:hAnsi="Times New Roman" w:cs="Times New Roman"/>
          <w:sz w:val="24"/>
          <w:lang w:val="en-US"/>
        </w:rPr>
        <w:t xml:space="preserve"> 1. </w:t>
      </w:r>
      <w:proofErr w:type="spellStart"/>
      <w:r>
        <w:rPr>
          <w:rFonts w:ascii="Times New Roman" w:hAnsi="Times New Roman" w:cs="Times New Roman"/>
          <w:sz w:val="24"/>
          <w:lang w:val="en-US"/>
        </w:rPr>
        <w:t>Deskripsi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p>
    <w:tbl>
      <w:tblPr>
        <w:tblStyle w:val="TableGrid"/>
        <w:tblW w:w="0" w:type="auto"/>
        <w:tblLook w:val="04A0" w:firstRow="1" w:lastRow="0" w:firstColumn="1" w:lastColumn="0" w:noHBand="0" w:noVBand="1"/>
      </w:tblPr>
      <w:tblGrid>
        <w:gridCol w:w="961"/>
        <w:gridCol w:w="458"/>
        <w:gridCol w:w="618"/>
        <w:gridCol w:w="647"/>
        <w:gridCol w:w="766"/>
        <w:gridCol w:w="1005"/>
      </w:tblGrid>
      <w:tr w:rsidR="002F79EA" w:rsidRPr="002F79EA" w14:paraId="3DA5E149" w14:textId="77777777" w:rsidTr="009136FA">
        <w:tc>
          <w:tcPr>
            <w:tcW w:w="742" w:type="dxa"/>
          </w:tcPr>
          <w:p w14:paraId="0B91734F" w14:textId="77777777" w:rsidR="00F618AD" w:rsidRPr="002F79EA" w:rsidRDefault="00F618AD" w:rsidP="00F618AD">
            <w:pPr>
              <w:pStyle w:val="ListParagraph"/>
              <w:tabs>
                <w:tab w:val="left" w:pos="1965"/>
              </w:tabs>
              <w:ind w:left="0"/>
              <w:jc w:val="both"/>
              <w:rPr>
                <w:lang w:val="en-US"/>
              </w:rPr>
            </w:pPr>
          </w:p>
        </w:tc>
        <w:tc>
          <w:tcPr>
            <w:tcW w:w="742" w:type="dxa"/>
          </w:tcPr>
          <w:p w14:paraId="66016328" w14:textId="77777777" w:rsidR="00F618AD" w:rsidRPr="002F79EA" w:rsidRDefault="00F618AD" w:rsidP="00F618AD">
            <w:pPr>
              <w:pStyle w:val="ListParagraph"/>
              <w:tabs>
                <w:tab w:val="left" w:pos="1965"/>
              </w:tabs>
              <w:ind w:left="0"/>
              <w:jc w:val="both"/>
              <w:rPr>
                <w:lang w:val="en-US"/>
              </w:rPr>
            </w:pPr>
            <w:r w:rsidRPr="002F79EA">
              <w:rPr>
                <w:lang w:val="en-US"/>
              </w:rPr>
              <w:t>N</w:t>
            </w:r>
          </w:p>
        </w:tc>
        <w:tc>
          <w:tcPr>
            <w:tcW w:w="742" w:type="dxa"/>
          </w:tcPr>
          <w:p w14:paraId="5E45DDFB" w14:textId="77777777" w:rsidR="00F618AD" w:rsidRPr="002F79EA" w:rsidRDefault="00F618AD" w:rsidP="00F618AD">
            <w:pPr>
              <w:pStyle w:val="ListParagraph"/>
              <w:tabs>
                <w:tab w:val="left" w:pos="1965"/>
              </w:tabs>
              <w:ind w:left="0"/>
              <w:jc w:val="both"/>
              <w:rPr>
                <w:lang w:val="en-US"/>
              </w:rPr>
            </w:pPr>
            <w:r w:rsidRPr="002F79EA">
              <w:rPr>
                <w:lang w:val="en-US"/>
              </w:rPr>
              <w:t>Min.</w:t>
            </w:r>
          </w:p>
        </w:tc>
        <w:tc>
          <w:tcPr>
            <w:tcW w:w="743" w:type="dxa"/>
          </w:tcPr>
          <w:p w14:paraId="3961C7F7" w14:textId="77777777" w:rsidR="00F618AD" w:rsidRPr="002F79EA" w:rsidRDefault="00F618AD" w:rsidP="00F618AD">
            <w:pPr>
              <w:pStyle w:val="ListParagraph"/>
              <w:tabs>
                <w:tab w:val="left" w:pos="1965"/>
              </w:tabs>
              <w:ind w:left="0"/>
              <w:jc w:val="both"/>
              <w:rPr>
                <w:lang w:val="en-US"/>
              </w:rPr>
            </w:pPr>
            <w:r w:rsidRPr="002F79EA">
              <w:rPr>
                <w:lang w:val="en-US"/>
              </w:rPr>
              <w:t>Max.</w:t>
            </w:r>
          </w:p>
        </w:tc>
        <w:tc>
          <w:tcPr>
            <w:tcW w:w="743" w:type="dxa"/>
          </w:tcPr>
          <w:p w14:paraId="77412A24" w14:textId="77777777" w:rsidR="00F618AD" w:rsidRPr="002F79EA" w:rsidRDefault="00F618AD" w:rsidP="00F618AD">
            <w:pPr>
              <w:pStyle w:val="ListParagraph"/>
              <w:tabs>
                <w:tab w:val="left" w:pos="1965"/>
              </w:tabs>
              <w:ind w:left="0"/>
              <w:jc w:val="both"/>
              <w:rPr>
                <w:lang w:val="en-US"/>
              </w:rPr>
            </w:pPr>
            <w:r w:rsidRPr="002F79EA">
              <w:rPr>
                <w:lang w:val="en-US"/>
              </w:rPr>
              <w:t>Mean</w:t>
            </w:r>
          </w:p>
        </w:tc>
        <w:tc>
          <w:tcPr>
            <w:tcW w:w="743" w:type="dxa"/>
          </w:tcPr>
          <w:p w14:paraId="19FA97FF" w14:textId="77777777" w:rsidR="00F618AD" w:rsidRPr="002F79EA" w:rsidRDefault="00F618AD" w:rsidP="006A7499">
            <w:pPr>
              <w:pStyle w:val="ListParagraph"/>
              <w:tabs>
                <w:tab w:val="left" w:pos="1965"/>
              </w:tabs>
              <w:ind w:left="0"/>
              <w:jc w:val="center"/>
              <w:rPr>
                <w:lang w:val="en-US"/>
              </w:rPr>
            </w:pPr>
            <w:r w:rsidRPr="002F79EA">
              <w:rPr>
                <w:lang w:val="en-US"/>
              </w:rPr>
              <w:t>Std Deviation</w:t>
            </w:r>
          </w:p>
        </w:tc>
      </w:tr>
      <w:tr w:rsidR="002F79EA" w:rsidRPr="002F79EA" w14:paraId="02E346E0" w14:textId="77777777" w:rsidTr="009136FA">
        <w:tc>
          <w:tcPr>
            <w:tcW w:w="742" w:type="dxa"/>
          </w:tcPr>
          <w:p w14:paraId="1FC08A95" w14:textId="77777777" w:rsidR="00F618AD" w:rsidRPr="002F79EA" w:rsidRDefault="00F618AD" w:rsidP="00F618AD">
            <w:pPr>
              <w:pStyle w:val="ListParagraph"/>
              <w:tabs>
                <w:tab w:val="left" w:pos="1965"/>
              </w:tabs>
              <w:ind w:left="0"/>
              <w:jc w:val="both"/>
              <w:rPr>
                <w:lang w:val="en-US"/>
              </w:rPr>
            </w:pPr>
            <w:r w:rsidRPr="002F79EA">
              <w:rPr>
                <w:lang w:val="en-US"/>
              </w:rPr>
              <w:t>TOEIC</w:t>
            </w:r>
          </w:p>
        </w:tc>
        <w:tc>
          <w:tcPr>
            <w:tcW w:w="742" w:type="dxa"/>
          </w:tcPr>
          <w:p w14:paraId="38914089" w14:textId="77777777" w:rsidR="00F618AD" w:rsidRPr="002F79EA" w:rsidRDefault="002F79EA" w:rsidP="00F618AD">
            <w:pPr>
              <w:pStyle w:val="ListParagraph"/>
              <w:tabs>
                <w:tab w:val="left" w:pos="1965"/>
              </w:tabs>
              <w:ind w:left="0"/>
              <w:jc w:val="both"/>
              <w:rPr>
                <w:lang w:val="en-US"/>
              </w:rPr>
            </w:pPr>
            <w:r>
              <w:rPr>
                <w:lang w:val="en-US"/>
              </w:rPr>
              <w:t>52</w:t>
            </w:r>
          </w:p>
        </w:tc>
        <w:tc>
          <w:tcPr>
            <w:tcW w:w="742" w:type="dxa"/>
          </w:tcPr>
          <w:p w14:paraId="37658968" w14:textId="77777777" w:rsidR="00F618AD" w:rsidRPr="002F79EA" w:rsidRDefault="002F79EA" w:rsidP="00F618AD">
            <w:pPr>
              <w:pStyle w:val="ListParagraph"/>
              <w:tabs>
                <w:tab w:val="left" w:pos="1965"/>
              </w:tabs>
              <w:ind w:left="0"/>
              <w:jc w:val="both"/>
              <w:rPr>
                <w:lang w:val="en-US"/>
              </w:rPr>
            </w:pPr>
            <w:r>
              <w:rPr>
                <w:lang w:val="en-US"/>
              </w:rPr>
              <w:t>225</w:t>
            </w:r>
          </w:p>
        </w:tc>
        <w:tc>
          <w:tcPr>
            <w:tcW w:w="743" w:type="dxa"/>
          </w:tcPr>
          <w:p w14:paraId="4D55391E" w14:textId="77777777" w:rsidR="00F618AD" w:rsidRPr="002F79EA" w:rsidRDefault="002F79EA" w:rsidP="00F618AD">
            <w:pPr>
              <w:pStyle w:val="ListParagraph"/>
              <w:tabs>
                <w:tab w:val="left" w:pos="1965"/>
              </w:tabs>
              <w:ind w:left="0"/>
              <w:jc w:val="both"/>
              <w:rPr>
                <w:lang w:val="en-US"/>
              </w:rPr>
            </w:pPr>
            <w:r>
              <w:rPr>
                <w:lang w:val="en-US"/>
              </w:rPr>
              <w:t>915</w:t>
            </w:r>
          </w:p>
        </w:tc>
        <w:tc>
          <w:tcPr>
            <w:tcW w:w="743" w:type="dxa"/>
          </w:tcPr>
          <w:p w14:paraId="597D01AC" w14:textId="77777777" w:rsidR="00F618AD" w:rsidRPr="002F79EA" w:rsidRDefault="002F79EA" w:rsidP="00F618AD">
            <w:pPr>
              <w:pStyle w:val="ListParagraph"/>
              <w:tabs>
                <w:tab w:val="left" w:pos="1965"/>
              </w:tabs>
              <w:ind w:left="0"/>
              <w:jc w:val="both"/>
              <w:rPr>
                <w:lang w:val="en-US"/>
              </w:rPr>
            </w:pPr>
            <w:r>
              <w:rPr>
                <w:lang w:val="en-US"/>
              </w:rPr>
              <w:t>479,36</w:t>
            </w:r>
          </w:p>
        </w:tc>
        <w:tc>
          <w:tcPr>
            <w:tcW w:w="743" w:type="dxa"/>
          </w:tcPr>
          <w:p w14:paraId="2BB61228" w14:textId="77777777" w:rsidR="00F618AD" w:rsidRPr="002F79EA" w:rsidRDefault="002F79EA" w:rsidP="00F618AD">
            <w:pPr>
              <w:pStyle w:val="ListParagraph"/>
              <w:tabs>
                <w:tab w:val="left" w:pos="1965"/>
              </w:tabs>
              <w:ind w:left="0"/>
              <w:jc w:val="both"/>
              <w:rPr>
                <w:lang w:val="en-US"/>
              </w:rPr>
            </w:pPr>
            <w:r>
              <w:rPr>
                <w:lang w:val="en-US"/>
              </w:rPr>
              <w:t>155,3132</w:t>
            </w:r>
          </w:p>
        </w:tc>
      </w:tr>
      <w:tr w:rsidR="002F79EA" w:rsidRPr="002F79EA" w14:paraId="7FDBEFC6" w14:textId="77777777" w:rsidTr="009136FA">
        <w:tc>
          <w:tcPr>
            <w:tcW w:w="742" w:type="dxa"/>
          </w:tcPr>
          <w:p w14:paraId="6422B7A5" w14:textId="77777777" w:rsidR="00F618AD" w:rsidRPr="002F79EA" w:rsidRDefault="00F618AD" w:rsidP="00F618AD">
            <w:pPr>
              <w:pStyle w:val="ListParagraph"/>
              <w:tabs>
                <w:tab w:val="left" w:pos="1965"/>
              </w:tabs>
              <w:ind w:left="0"/>
              <w:jc w:val="both"/>
              <w:rPr>
                <w:lang w:val="en-US"/>
              </w:rPr>
            </w:pPr>
            <w:r w:rsidRPr="002F79EA">
              <w:rPr>
                <w:lang w:val="en-US"/>
              </w:rPr>
              <w:t>Speaking</w:t>
            </w:r>
          </w:p>
        </w:tc>
        <w:tc>
          <w:tcPr>
            <w:tcW w:w="742" w:type="dxa"/>
          </w:tcPr>
          <w:p w14:paraId="22EC1E98" w14:textId="77777777" w:rsidR="00F618AD" w:rsidRPr="002F79EA" w:rsidRDefault="002F79EA" w:rsidP="00F618AD">
            <w:pPr>
              <w:pStyle w:val="ListParagraph"/>
              <w:tabs>
                <w:tab w:val="left" w:pos="1965"/>
              </w:tabs>
              <w:ind w:left="0"/>
              <w:jc w:val="both"/>
              <w:rPr>
                <w:lang w:val="en-US"/>
              </w:rPr>
            </w:pPr>
            <w:r>
              <w:rPr>
                <w:lang w:val="en-US"/>
              </w:rPr>
              <w:t>52</w:t>
            </w:r>
          </w:p>
        </w:tc>
        <w:tc>
          <w:tcPr>
            <w:tcW w:w="742" w:type="dxa"/>
          </w:tcPr>
          <w:p w14:paraId="575E7C0B" w14:textId="77777777" w:rsidR="00F618AD" w:rsidRPr="002F79EA" w:rsidRDefault="002F79EA" w:rsidP="00F618AD">
            <w:pPr>
              <w:pStyle w:val="ListParagraph"/>
              <w:tabs>
                <w:tab w:val="left" w:pos="1965"/>
              </w:tabs>
              <w:ind w:left="0"/>
              <w:jc w:val="both"/>
              <w:rPr>
                <w:lang w:val="en-US"/>
              </w:rPr>
            </w:pPr>
            <w:r>
              <w:rPr>
                <w:lang w:val="en-US"/>
              </w:rPr>
              <w:t>5</w:t>
            </w:r>
          </w:p>
        </w:tc>
        <w:tc>
          <w:tcPr>
            <w:tcW w:w="743" w:type="dxa"/>
          </w:tcPr>
          <w:p w14:paraId="5EC98F21" w14:textId="77777777" w:rsidR="00F618AD" w:rsidRPr="002F79EA" w:rsidRDefault="002F79EA" w:rsidP="00F618AD">
            <w:pPr>
              <w:pStyle w:val="ListParagraph"/>
              <w:tabs>
                <w:tab w:val="left" w:pos="1965"/>
              </w:tabs>
              <w:ind w:left="0"/>
              <w:jc w:val="both"/>
              <w:rPr>
                <w:lang w:val="en-US"/>
              </w:rPr>
            </w:pPr>
            <w:r>
              <w:rPr>
                <w:lang w:val="en-US"/>
              </w:rPr>
              <w:t>25</w:t>
            </w:r>
          </w:p>
        </w:tc>
        <w:tc>
          <w:tcPr>
            <w:tcW w:w="743" w:type="dxa"/>
          </w:tcPr>
          <w:p w14:paraId="7584DCB9" w14:textId="77777777" w:rsidR="00F618AD" w:rsidRPr="002F79EA" w:rsidRDefault="002F79EA" w:rsidP="00F618AD">
            <w:pPr>
              <w:pStyle w:val="ListParagraph"/>
              <w:tabs>
                <w:tab w:val="left" w:pos="1965"/>
              </w:tabs>
              <w:ind w:left="0"/>
              <w:jc w:val="both"/>
              <w:rPr>
                <w:lang w:val="en-US"/>
              </w:rPr>
            </w:pPr>
            <w:r>
              <w:rPr>
                <w:lang w:val="en-US"/>
              </w:rPr>
              <w:t>14,115</w:t>
            </w:r>
          </w:p>
        </w:tc>
        <w:tc>
          <w:tcPr>
            <w:tcW w:w="743" w:type="dxa"/>
          </w:tcPr>
          <w:p w14:paraId="05148917" w14:textId="77777777" w:rsidR="00F618AD" w:rsidRPr="002F79EA" w:rsidRDefault="002F79EA" w:rsidP="00F618AD">
            <w:pPr>
              <w:pStyle w:val="ListParagraph"/>
              <w:tabs>
                <w:tab w:val="left" w:pos="1965"/>
              </w:tabs>
              <w:ind w:left="0"/>
              <w:jc w:val="both"/>
              <w:rPr>
                <w:lang w:val="en-US"/>
              </w:rPr>
            </w:pPr>
            <w:r>
              <w:rPr>
                <w:lang w:val="en-US"/>
              </w:rPr>
              <w:t>4,78008</w:t>
            </w:r>
          </w:p>
        </w:tc>
      </w:tr>
      <w:tr w:rsidR="002F79EA" w:rsidRPr="002F79EA" w14:paraId="15FCC0CE" w14:textId="77777777" w:rsidTr="009136FA">
        <w:tc>
          <w:tcPr>
            <w:tcW w:w="742" w:type="dxa"/>
          </w:tcPr>
          <w:p w14:paraId="338A7684" w14:textId="77777777" w:rsidR="00F618AD" w:rsidRPr="002F79EA" w:rsidRDefault="00F618AD" w:rsidP="00F618AD">
            <w:pPr>
              <w:pStyle w:val="ListParagraph"/>
              <w:tabs>
                <w:tab w:val="left" w:pos="1965"/>
              </w:tabs>
              <w:ind w:left="0"/>
              <w:jc w:val="both"/>
              <w:rPr>
                <w:lang w:val="en-US"/>
              </w:rPr>
            </w:pPr>
            <w:r w:rsidRPr="002F79EA">
              <w:rPr>
                <w:lang w:val="en-US"/>
              </w:rPr>
              <w:t>Valid N</w:t>
            </w:r>
          </w:p>
        </w:tc>
        <w:tc>
          <w:tcPr>
            <w:tcW w:w="742" w:type="dxa"/>
          </w:tcPr>
          <w:p w14:paraId="61F17BE5" w14:textId="77777777" w:rsidR="00F618AD" w:rsidRPr="002F79EA" w:rsidRDefault="002F79EA" w:rsidP="00F618AD">
            <w:pPr>
              <w:pStyle w:val="ListParagraph"/>
              <w:tabs>
                <w:tab w:val="left" w:pos="1965"/>
              </w:tabs>
              <w:ind w:left="0"/>
              <w:jc w:val="both"/>
              <w:rPr>
                <w:lang w:val="en-US"/>
              </w:rPr>
            </w:pPr>
            <w:r>
              <w:rPr>
                <w:lang w:val="en-US"/>
              </w:rPr>
              <w:t>52</w:t>
            </w:r>
          </w:p>
        </w:tc>
        <w:tc>
          <w:tcPr>
            <w:tcW w:w="742" w:type="dxa"/>
          </w:tcPr>
          <w:p w14:paraId="082AE726" w14:textId="77777777" w:rsidR="00F618AD" w:rsidRPr="002F79EA" w:rsidRDefault="00F618AD" w:rsidP="00F618AD">
            <w:pPr>
              <w:pStyle w:val="ListParagraph"/>
              <w:tabs>
                <w:tab w:val="left" w:pos="1965"/>
              </w:tabs>
              <w:ind w:left="0"/>
              <w:jc w:val="both"/>
              <w:rPr>
                <w:lang w:val="en-US"/>
              </w:rPr>
            </w:pPr>
          </w:p>
        </w:tc>
        <w:tc>
          <w:tcPr>
            <w:tcW w:w="743" w:type="dxa"/>
          </w:tcPr>
          <w:p w14:paraId="70F23FF2" w14:textId="77777777" w:rsidR="00F618AD" w:rsidRPr="002F79EA" w:rsidRDefault="00F618AD" w:rsidP="00F618AD">
            <w:pPr>
              <w:pStyle w:val="ListParagraph"/>
              <w:tabs>
                <w:tab w:val="left" w:pos="1965"/>
              </w:tabs>
              <w:ind w:left="0"/>
              <w:jc w:val="both"/>
              <w:rPr>
                <w:lang w:val="en-US"/>
              </w:rPr>
            </w:pPr>
          </w:p>
        </w:tc>
        <w:tc>
          <w:tcPr>
            <w:tcW w:w="743" w:type="dxa"/>
          </w:tcPr>
          <w:p w14:paraId="188C0806" w14:textId="77777777" w:rsidR="00F618AD" w:rsidRPr="002F79EA" w:rsidRDefault="00F618AD" w:rsidP="00F618AD">
            <w:pPr>
              <w:pStyle w:val="ListParagraph"/>
              <w:tabs>
                <w:tab w:val="left" w:pos="1965"/>
              </w:tabs>
              <w:ind w:left="0"/>
              <w:jc w:val="both"/>
              <w:rPr>
                <w:lang w:val="en-US"/>
              </w:rPr>
            </w:pPr>
          </w:p>
        </w:tc>
        <w:tc>
          <w:tcPr>
            <w:tcW w:w="743" w:type="dxa"/>
          </w:tcPr>
          <w:p w14:paraId="4F1C913D" w14:textId="77777777" w:rsidR="00F618AD" w:rsidRPr="002F79EA" w:rsidRDefault="00F618AD" w:rsidP="00F618AD">
            <w:pPr>
              <w:pStyle w:val="ListParagraph"/>
              <w:tabs>
                <w:tab w:val="left" w:pos="1965"/>
              </w:tabs>
              <w:ind w:left="0"/>
              <w:jc w:val="both"/>
              <w:rPr>
                <w:lang w:val="en-US"/>
              </w:rPr>
            </w:pPr>
          </w:p>
        </w:tc>
      </w:tr>
    </w:tbl>
    <w:p w14:paraId="1C7D6B0A" w14:textId="77777777" w:rsidR="00144352" w:rsidRDefault="00144352" w:rsidP="0049261B">
      <w:pPr>
        <w:spacing w:after="0"/>
        <w:ind w:firstLine="270"/>
        <w:jc w:val="both"/>
        <w:rPr>
          <w:rFonts w:ascii="Times New Roman" w:hAnsi="Times New Roman" w:cs="Times New Roman"/>
          <w:sz w:val="24"/>
          <w:lang w:val="en-US"/>
        </w:rPr>
      </w:pPr>
    </w:p>
    <w:p w14:paraId="12802E0F" w14:textId="77777777" w:rsidR="0049261B" w:rsidRDefault="002F79EA" w:rsidP="0049261B">
      <w:pPr>
        <w:spacing w:after="0"/>
        <w:ind w:firstLine="270"/>
        <w:jc w:val="both"/>
        <w:rPr>
          <w:rFonts w:ascii="Times New Roman" w:hAnsi="Times New Roman" w:cs="Times New Roman"/>
          <w:sz w:val="24"/>
          <w:lang w:val="en-US"/>
        </w:rPr>
      </w:pPr>
      <w:r>
        <w:rPr>
          <w:rFonts w:ascii="Times New Roman" w:hAnsi="Times New Roman" w:cs="Times New Roman"/>
          <w:sz w:val="24"/>
          <w:lang w:val="en-US"/>
        </w:rPr>
        <w:t xml:space="preserve">Dari </w:t>
      </w:r>
      <w:proofErr w:type="spellStart"/>
      <w:r>
        <w:rPr>
          <w:rFonts w:ascii="Times New Roman" w:hAnsi="Times New Roman" w:cs="Times New Roman"/>
          <w:sz w:val="24"/>
          <w:lang w:val="en-US"/>
        </w:rPr>
        <w:t>tabel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terlihat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tertinggi</w:t>
      </w:r>
      <w:proofErr w:type="spellEnd"/>
      <w:r>
        <w:rPr>
          <w:rFonts w:ascii="Times New Roman" w:hAnsi="Times New Roman" w:cs="Times New Roman"/>
          <w:sz w:val="24"/>
          <w:lang w:val="en-US"/>
        </w:rPr>
        <w:t xml:space="preserve"> TOEIC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915 dan </w:t>
      </w:r>
      <w:proofErr w:type="spellStart"/>
      <w:r>
        <w:rPr>
          <w:rFonts w:ascii="Times New Roman" w:hAnsi="Times New Roman" w:cs="Times New Roman"/>
          <w:sz w:val="24"/>
          <w:lang w:val="en-US"/>
        </w:rPr>
        <w:t>terendah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225. Rata-rata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TOEIC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479,36. </w:t>
      </w:r>
      <w:proofErr w:type="spellStart"/>
      <w:r>
        <w:rPr>
          <w:rFonts w:ascii="Times New Roman" w:hAnsi="Times New Roman" w:cs="Times New Roman"/>
          <w:sz w:val="24"/>
          <w:lang w:val="en-US"/>
        </w:rPr>
        <w:t>Kemudian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speaking,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tertinggi</w:t>
      </w:r>
      <w:proofErr w:type="spellEnd"/>
      <w:r>
        <w:rPr>
          <w:rFonts w:ascii="Times New Roman" w:hAnsi="Times New Roman" w:cs="Times New Roman"/>
          <w:sz w:val="24"/>
          <w:lang w:val="en-US"/>
        </w:rPr>
        <w:t xml:space="preserve"> Speaking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25 dan </w:t>
      </w:r>
      <w:proofErr w:type="spellStart"/>
      <w:r>
        <w:rPr>
          <w:rFonts w:ascii="Times New Roman" w:hAnsi="Times New Roman" w:cs="Times New Roman"/>
          <w:sz w:val="24"/>
          <w:lang w:val="en-US"/>
        </w:rPr>
        <w:t>terendah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5. Rata-rata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Speaking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14,115.</w:t>
      </w:r>
      <w:r w:rsidR="0049261B">
        <w:rPr>
          <w:rFonts w:ascii="Times New Roman" w:hAnsi="Times New Roman" w:cs="Times New Roman"/>
          <w:sz w:val="24"/>
          <w:lang w:val="en-US"/>
        </w:rPr>
        <w:t xml:space="preserve"> </w:t>
      </w:r>
    </w:p>
    <w:p w14:paraId="5A73BD9B" w14:textId="77777777" w:rsidR="0049261B" w:rsidRPr="0049261B" w:rsidRDefault="0049261B" w:rsidP="0049261B">
      <w:pPr>
        <w:spacing w:after="0"/>
        <w:ind w:firstLine="270"/>
        <w:jc w:val="both"/>
        <w:rPr>
          <w:rFonts w:ascii="Times New Roman" w:hAnsi="Times New Roman" w:cs="Times New Roman"/>
          <w:sz w:val="24"/>
        </w:rPr>
      </w:pPr>
      <w:r>
        <w:rPr>
          <w:rFonts w:ascii="Times New Roman" w:hAnsi="Times New Roman" w:cs="Times New Roman"/>
          <w:sz w:val="24"/>
        </w:rPr>
        <w:t>Nilai TOEIC taruna rata-rata 479, bila dilihat dari Skema Can-Do TOEIC berada pada level intermediate yang pada kolom speaking memiliki describe own job kemampuan untuk responsibilities and academic background, discuss past and future projects, make travel arrangements over the phone. Rata-rata Nilai Speaking Taruna dalam skala 1-5 untuk 5 butir atau aspek yang diukur (skor max 25) adalah 14. Ini menunjukkan kemampuan speaking yang masih ada di level menengah.</w:t>
      </w:r>
    </w:p>
    <w:p w14:paraId="253DBA14" w14:textId="77777777" w:rsidR="006C0EA8" w:rsidRPr="002F79EA" w:rsidRDefault="002F79EA" w:rsidP="002F79EA">
      <w:pPr>
        <w:tabs>
          <w:tab w:val="left" w:pos="1965"/>
        </w:tabs>
        <w:spacing w:after="0"/>
        <w:ind w:firstLine="270"/>
        <w:jc w:val="both"/>
        <w:rPr>
          <w:rFonts w:ascii="Times New Roman" w:hAnsi="Times New Roman" w:cs="Times New Roman"/>
          <w:sz w:val="24"/>
          <w:lang w:val="en-US"/>
        </w:rPr>
      </w:pPr>
      <w:r>
        <w:rPr>
          <w:rFonts w:ascii="Times New Roman" w:hAnsi="Times New Roman" w:cs="Times New Roman"/>
          <w:sz w:val="24"/>
          <w:lang w:val="en-US"/>
        </w:rPr>
        <w:t xml:space="preserve">Uji </w:t>
      </w:r>
      <w:proofErr w:type="spellStart"/>
      <w:r>
        <w:rPr>
          <w:rFonts w:ascii="Times New Roman" w:hAnsi="Times New Roman" w:cs="Times New Roman"/>
          <w:sz w:val="24"/>
          <w:lang w:val="en-US"/>
        </w:rPr>
        <w:t>korelasi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m</w:t>
      </w:r>
      <w:r w:rsidR="006C0EA8" w:rsidRPr="002F79EA">
        <w:rPr>
          <w:rFonts w:ascii="Times New Roman" w:hAnsi="Times New Roman" w:cs="Times New Roman"/>
          <w:sz w:val="24"/>
        </w:rPr>
        <w:t>en</w:t>
      </w:r>
      <w:proofErr w:type="spellStart"/>
      <w:r>
        <w:rPr>
          <w:rFonts w:ascii="Times New Roman" w:hAnsi="Times New Roman" w:cs="Times New Roman"/>
          <w:sz w:val="24"/>
          <w:lang w:val="en-US"/>
        </w:rPr>
        <w:t>entukan</w:t>
      </w:r>
      <w:proofErr w:type="spellEnd"/>
      <w:r w:rsidR="006C0EA8" w:rsidRPr="002F79EA">
        <w:rPr>
          <w:rFonts w:ascii="Times New Roman" w:hAnsi="Times New Roman" w:cs="Times New Roman"/>
          <w:sz w:val="24"/>
        </w:rPr>
        <w:t xml:space="preserve"> nilai R (koefisien korelasi) untuk mengetahui arah hubungan dan seberapa</w:t>
      </w:r>
      <w:r>
        <w:rPr>
          <w:rFonts w:ascii="Times New Roman" w:hAnsi="Times New Roman" w:cs="Times New Roman"/>
          <w:sz w:val="24"/>
        </w:rPr>
        <w:t xml:space="preserve"> kuat hubungan antara skor TOEIC dan </w:t>
      </w:r>
      <w:proofErr w:type="spellStart"/>
      <w:r>
        <w:rPr>
          <w:rFonts w:ascii="Times New Roman" w:hAnsi="Times New Roman" w:cs="Times New Roman"/>
          <w:sz w:val="24"/>
          <w:lang w:val="en-US"/>
        </w:rPr>
        <w:t>kemampuan</w:t>
      </w:r>
      <w:proofErr w:type="spellEnd"/>
      <w:r>
        <w:rPr>
          <w:rFonts w:ascii="Times New Roman" w:hAnsi="Times New Roman" w:cs="Times New Roman"/>
          <w:sz w:val="24"/>
          <w:lang w:val="en-US"/>
        </w:rPr>
        <w:t xml:space="preserve"> </w:t>
      </w:r>
      <w:r>
        <w:rPr>
          <w:rFonts w:ascii="Times New Roman" w:hAnsi="Times New Roman" w:cs="Times New Roman"/>
          <w:sz w:val="24"/>
        </w:rPr>
        <w:t>S</w:t>
      </w:r>
      <w:r>
        <w:rPr>
          <w:rFonts w:ascii="Times New Roman" w:hAnsi="Times New Roman" w:cs="Times New Roman"/>
          <w:sz w:val="24"/>
          <w:lang w:val="en-US"/>
        </w:rPr>
        <w:t>peaking</w:t>
      </w:r>
      <w:r w:rsidR="006C0EA8" w:rsidRPr="002F79EA">
        <w:rPr>
          <w:rFonts w:ascii="Times New Roman" w:hAnsi="Times New Roman" w:cs="Times New Roman"/>
          <w:sz w:val="24"/>
        </w:rPr>
        <w:t>.</w:t>
      </w:r>
    </w:p>
    <w:p w14:paraId="4C1851C7" w14:textId="77777777" w:rsidR="0049261B" w:rsidRDefault="006C0EA8" w:rsidP="0049261B">
      <w:pPr>
        <w:spacing w:after="0"/>
        <w:jc w:val="both"/>
        <w:rPr>
          <w:rFonts w:ascii="Times New Roman" w:hAnsi="Times New Roman" w:cs="Times New Roman"/>
          <w:sz w:val="24"/>
          <w:lang w:val="en-US"/>
        </w:rPr>
      </w:pPr>
      <w:r w:rsidRPr="002F79EA">
        <w:rPr>
          <w:rFonts w:ascii="Times New Roman" w:hAnsi="Times New Roman" w:cs="Times New Roman"/>
          <w:sz w:val="24"/>
        </w:rPr>
        <w:t>D</w:t>
      </w:r>
      <w:proofErr w:type="spellStart"/>
      <w:r w:rsidR="002F79EA">
        <w:rPr>
          <w:rFonts w:ascii="Times New Roman" w:hAnsi="Times New Roman" w:cs="Times New Roman"/>
          <w:sz w:val="24"/>
          <w:lang w:val="en-US"/>
        </w:rPr>
        <w:t>ari</w:t>
      </w:r>
      <w:proofErr w:type="spellEnd"/>
      <w:r w:rsidR="002F79EA">
        <w:rPr>
          <w:rFonts w:ascii="Times New Roman" w:hAnsi="Times New Roman" w:cs="Times New Roman"/>
          <w:sz w:val="24"/>
          <w:lang w:val="en-US"/>
        </w:rPr>
        <w:t xml:space="preserve"> output SPSS d</w:t>
      </w:r>
      <w:r w:rsidRPr="002F79EA">
        <w:rPr>
          <w:rFonts w:ascii="Times New Roman" w:hAnsi="Times New Roman" w:cs="Times New Roman"/>
          <w:sz w:val="24"/>
        </w:rPr>
        <w:t>i</w:t>
      </w:r>
      <w:proofErr w:type="spellStart"/>
      <w:r w:rsidR="002F79EA">
        <w:rPr>
          <w:rFonts w:ascii="Times New Roman" w:hAnsi="Times New Roman" w:cs="Times New Roman"/>
          <w:sz w:val="24"/>
          <w:lang w:val="en-US"/>
        </w:rPr>
        <w:t>peroleh</w:t>
      </w:r>
      <w:proofErr w:type="spellEnd"/>
      <w:r w:rsidR="002F79EA">
        <w:rPr>
          <w:rFonts w:ascii="Times New Roman" w:hAnsi="Times New Roman" w:cs="Times New Roman"/>
          <w:sz w:val="24"/>
          <w:lang w:val="en-US"/>
        </w:rPr>
        <w:t xml:space="preserve"> </w:t>
      </w:r>
      <w:proofErr w:type="spellStart"/>
      <w:r w:rsidR="002F79EA">
        <w:rPr>
          <w:rFonts w:ascii="Times New Roman" w:hAnsi="Times New Roman" w:cs="Times New Roman"/>
          <w:sz w:val="24"/>
          <w:lang w:val="en-US"/>
        </w:rPr>
        <w:t>nilai</w:t>
      </w:r>
      <w:proofErr w:type="spellEnd"/>
      <w:r w:rsidR="002F79EA">
        <w:rPr>
          <w:rFonts w:ascii="Times New Roman" w:hAnsi="Times New Roman" w:cs="Times New Roman"/>
          <w:sz w:val="24"/>
          <w:lang w:val="en-US"/>
        </w:rPr>
        <w:t xml:space="preserve"> </w:t>
      </w:r>
      <w:proofErr w:type="spellStart"/>
      <w:r w:rsidR="002F79EA">
        <w:rPr>
          <w:rFonts w:ascii="Times New Roman" w:hAnsi="Times New Roman" w:cs="Times New Roman"/>
          <w:sz w:val="24"/>
          <w:lang w:val="en-US"/>
        </w:rPr>
        <w:t>korelasi</w:t>
      </w:r>
      <w:proofErr w:type="spellEnd"/>
      <w:r w:rsidR="002F79EA">
        <w:rPr>
          <w:rFonts w:ascii="Times New Roman" w:hAnsi="Times New Roman" w:cs="Times New Roman"/>
          <w:sz w:val="24"/>
          <w:lang w:val="en-US"/>
        </w:rPr>
        <w:t xml:space="preserve"> </w:t>
      </w:r>
      <w:proofErr w:type="spellStart"/>
      <w:r w:rsidR="002F79EA">
        <w:rPr>
          <w:rFonts w:ascii="Times New Roman" w:hAnsi="Times New Roman" w:cs="Times New Roman"/>
          <w:sz w:val="24"/>
          <w:lang w:val="en-US"/>
        </w:rPr>
        <w:t>atau</w:t>
      </w:r>
      <w:proofErr w:type="spellEnd"/>
      <w:r w:rsidRPr="002F79EA">
        <w:rPr>
          <w:rFonts w:ascii="Times New Roman" w:hAnsi="Times New Roman" w:cs="Times New Roman"/>
          <w:sz w:val="24"/>
        </w:rPr>
        <w:t xml:space="preserve"> </w:t>
      </w:r>
      <w:r w:rsidR="002F79EA">
        <w:rPr>
          <w:rFonts w:ascii="Times New Roman" w:hAnsi="Times New Roman" w:cs="Times New Roman"/>
          <w:sz w:val="24"/>
          <w:lang w:val="en-US"/>
        </w:rPr>
        <w:t>R</w:t>
      </w:r>
      <w:r w:rsidRPr="002F79EA">
        <w:rPr>
          <w:rFonts w:ascii="Times New Roman" w:hAnsi="Times New Roman" w:cs="Times New Roman"/>
          <w:sz w:val="24"/>
        </w:rPr>
        <w:t xml:space="preserve"> = 0,537</w:t>
      </w:r>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artinya</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ada</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hubungan</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antara</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skor</w:t>
      </w:r>
      <w:proofErr w:type="spellEnd"/>
      <w:r w:rsidR="0049261B">
        <w:rPr>
          <w:rFonts w:ascii="Times New Roman" w:hAnsi="Times New Roman" w:cs="Times New Roman"/>
          <w:sz w:val="24"/>
          <w:lang w:val="en-US"/>
        </w:rPr>
        <w:t xml:space="preserve"> TOEIC </w:t>
      </w:r>
      <w:proofErr w:type="spellStart"/>
      <w:r w:rsidR="0049261B">
        <w:rPr>
          <w:rFonts w:ascii="Times New Roman" w:hAnsi="Times New Roman" w:cs="Times New Roman"/>
          <w:sz w:val="24"/>
          <w:lang w:val="en-US"/>
        </w:rPr>
        <w:t>dengan</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kemampuan</w:t>
      </w:r>
      <w:proofErr w:type="spellEnd"/>
      <w:r w:rsidR="0049261B">
        <w:rPr>
          <w:rFonts w:ascii="Times New Roman" w:hAnsi="Times New Roman" w:cs="Times New Roman"/>
          <w:sz w:val="24"/>
          <w:lang w:val="en-US"/>
        </w:rPr>
        <w:t xml:space="preserve"> speaking, </w:t>
      </w:r>
      <w:proofErr w:type="spellStart"/>
      <w:r w:rsidR="0049261B">
        <w:rPr>
          <w:rFonts w:ascii="Times New Roman" w:hAnsi="Times New Roman" w:cs="Times New Roman"/>
          <w:sz w:val="24"/>
          <w:lang w:val="en-US"/>
        </w:rPr>
        <w:t>namun</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hubungan</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keduanya</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dalam</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kategori</w:t>
      </w:r>
      <w:proofErr w:type="spellEnd"/>
      <w:r w:rsidR="0049261B">
        <w:rPr>
          <w:rFonts w:ascii="Times New Roman" w:hAnsi="Times New Roman" w:cs="Times New Roman"/>
          <w:sz w:val="24"/>
          <w:lang w:val="en-US"/>
        </w:rPr>
        <w:t xml:space="preserve"> </w:t>
      </w:r>
      <w:proofErr w:type="spellStart"/>
      <w:r w:rsidR="0049261B">
        <w:rPr>
          <w:rFonts w:ascii="Times New Roman" w:hAnsi="Times New Roman" w:cs="Times New Roman"/>
          <w:sz w:val="24"/>
          <w:lang w:val="en-US"/>
        </w:rPr>
        <w:t>sedang</w:t>
      </w:r>
      <w:proofErr w:type="spellEnd"/>
      <w:r w:rsidR="0049261B">
        <w:rPr>
          <w:rFonts w:ascii="Times New Roman" w:hAnsi="Times New Roman" w:cs="Times New Roman"/>
          <w:sz w:val="24"/>
          <w:lang w:val="en-US"/>
        </w:rPr>
        <w:t>.</w:t>
      </w:r>
    </w:p>
    <w:p w14:paraId="5C062831" w14:textId="77777777" w:rsidR="006C0EA8" w:rsidRPr="009136FA" w:rsidRDefault="0049261B" w:rsidP="009136FA">
      <w:pPr>
        <w:spacing w:after="0"/>
        <w:ind w:firstLine="270"/>
        <w:jc w:val="both"/>
        <w:rPr>
          <w:rFonts w:ascii="Times New Roman" w:hAnsi="Times New Roman" w:cs="Times New Roman"/>
          <w:sz w:val="24"/>
        </w:rPr>
      </w:pPr>
      <w:r>
        <w:rPr>
          <w:rFonts w:ascii="Times New Roman" w:hAnsi="Times New Roman" w:cs="Times New Roman"/>
          <w:sz w:val="24"/>
          <w:lang w:val="en-US"/>
        </w:rPr>
        <w:t xml:space="preserve">Uji </w:t>
      </w:r>
      <w:proofErr w:type="spellStart"/>
      <w:r>
        <w:rPr>
          <w:rFonts w:ascii="Times New Roman" w:hAnsi="Times New Roman" w:cs="Times New Roman"/>
          <w:sz w:val="24"/>
          <w:lang w:val="en-US"/>
        </w:rPr>
        <w:t>regresi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diperlukan</w:t>
      </w:r>
      <w:proofErr w:type="spellEnd"/>
      <w:r w:rsidR="006C0EA8">
        <w:rPr>
          <w:rFonts w:ascii="Times New Roman" w:hAnsi="Times New Roman" w:cs="Times New Roman"/>
          <w:sz w:val="24"/>
        </w:rPr>
        <w:t xml:space="preserve"> untuk </w:t>
      </w:r>
      <w:proofErr w:type="spellStart"/>
      <w:r>
        <w:rPr>
          <w:rFonts w:ascii="Times New Roman" w:hAnsi="Times New Roman" w:cs="Times New Roman"/>
          <w:sz w:val="24"/>
          <w:lang w:val="en-US"/>
        </w:rPr>
        <w:t>mengetahui</w:t>
      </w:r>
      <w:proofErr w:type="spellEnd"/>
      <w:r>
        <w:rPr>
          <w:rFonts w:ascii="Times New Roman" w:hAnsi="Times New Roman" w:cs="Times New Roman"/>
          <w:sz w:val="24"/>
        </w:rPr>
        <w:t xml:space="preserve"> apakah bila variabel</w:t>
      </w:r>
      <w:r w:rsidR="006C0EA8">
        <w:rPr>
          <w:rFonts w:ascii="Times New Roman" w:hAnsi="Times New Roman" w:cs="Times New Roman"/>
          <w:sz w:val="24"/>
        </w:rPr>
        <w:t xml:space="preserve"> predictor dinaikkan atau diturunk</w:t>
      </w:r>
      <w:r>
        <w:rPr>
          <w:rFonts w:ascii="Times New Roman" w:hAnsi="Times New Roman" w:cs="Times New Roman"/>
          <w:sz w:val="24"/>
        </w:rPr>
        <w:t>an akan berpengaruh pada variab</w:t>
      </w:r>
      <w:r w:rsidR="006C0EA8">
        <w:rPr>
          <w:rFonts w:ascii="Times New Roman" w:hAnsi="Times New Roman" w:cs="Times New Roman"/>
          <w:sz w:val="24"/>
        </w:rPr>
        <w:t>e</w:t>
      </w:r>
      <w:r>
        <w:rPr>
          <w:rFonts w:ascii="Times New Roman" w:hAnsi="Times New Roman" w:cs="Times New Roman"/>
          <w:sz w:val="24"/>
          <w:lang w:val="en-US"/>
        </w:rPr>
        <w:t>l</w:t>
      </w:r>
      <w:r w:rsidR="006C0EA8">
        <w:rPr>
          <w:rFonts w:ascii="Times New Roman" w:hAnsi="Times New Roman" w:cs="Times New Roman"/>
          <w:sz w:val="24"/>
        </w:rPr>
        <w:t xml:space="preserve"> tetap.</w:t>
      </w:r>
      <w:r>
        <w:rPr>
          <w:rFonts w:ascii="Times New Roman" w:hAnsi="Times New Roman" w:cs="Times New Roman"/>
          <w:sz w:val="24"/>
          <w:lang w:val="en-US"/>
        </w:rPr>
        <w:t xml:space="preserve"> Dari output SPSS </w:t>
      </w:r>
      <w:proofErr w:type="spellStart"/>
      <w:r>
        <w:rPr>
          <w:rFonts w:ascii="Times New Roman" w:hAnsi="Times New Roman" w:cs="Times New Roman"/>
          <w:sz w:val="24"/>
          <w:lang w:val="en-US"/>
        </w:rPr>
        <w:t>diperoleh</w:t>
      </w:r>
      <w:proofErr w:type="spellEnd"/>
      <w:r>
        <w:rPr>
          <w:rFonts w:ascii="Times New Roman" w:hAnsi="Times New Roman" w:cs="Times New Roman"/>
          <w:sz w:val="24"/>
          <w:lang w:val="en-US"/>
        </w:rPr>
        <w:t xml:space="preserve"> </w:t>
      </w:r>
      <w:r w:rsidR="006C0EA8">
        <w:rPr>
          <w:rFonts w:ascii="Times New Roman" w:hAnsi="Times New Roman" w:cs="Times New Roman"/>
          <w:sz w:val="24"/>
        </w:rPr>
        <w:t xml:space="preserve">koefisien determinasi sebesar 0,288 yang berarti 28,8% kemampuan speaking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sidR="006C0EA8">
        <w:rPr>
          <w:rFonts w:ascii="Times New Roman" w:hAnsi="Times New Roman" w:cs="Times New Roman"/>
          <w:sz w:val="24"/>
        </w:rPr>
        <w:t xml:space="preserve"> skor TOEIC</w:t>
      </w:r>
      <w:r>
        <w:rPr>
          <w:rFonts w:ascii="Times New Roman" w:hAnsi="Times New Roman" w:cs="Times New Roman"/>
          <w:sz w:val="24"/>
          <w:lang w:val="en-US"/>
        </w:rPr>
        <w:t>.</w:t>
      </w:r>
      <w:r w:rsidR="006C0EA8">
        <w:rPr>
          <w:rFonts w:ascii="Times New Roman" w:hAnsi="Times New Roman" w:cs="Times New Roman"/>
          <w:sz w:val="24"/>
        </w:rPr>
        <w:t xml:space="preserve"> </w:t>
      </w:r>
      <w:proofErr w:type="spellStart"/>
      <w:r>
        <w:rPr>
          <w:rFonts w:ascii="Times New Roman" w:hAnsi="Times New Roman" w:cs="Times New Roman"/>
          <w:sz w:val="24"/>
          <w:lang w:val="en-US"/>
        </w:rPr>
        <w:t>Selain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r w:rsidR="006C0EA8">
        <w:rPr>
          <w:rFonts w:ascii="Times New Roman" w:hAnsi="Times New Roman" w:cs="Times New Roman"/>
          <w:sz w:val="24"/>
        </w:rPr>
        <w:t>F hitung = 20,237</w:t>
      </w:r>
      <w:r>
        <w:rPr>
          <w:rFonts w:ascii="Times New Roman" w:hAnsi="Times New Roman" w:cs="Times New Roman"/>
          <w:sz w:val="24"/>
          <w:lang w:val="en-US"/>
        </w:rPr>
        <w:t xml:space="preserve"> (</w:t>
      </w:r>
      <w:r>
        <w:rPr>
          <w:rFonts w:ascii="Times New Roman" w:hAnsi="Times New Roman" w:cs="Times New Roman"/>
          <w:sz w:val="24"/>
        </w:rPr>
        <w:t xml:space="preserve">F table </w:t>
      </w:r>
      <w:r>
        <w:rPr>
          <w:rFonts w:ascii="Times New Roman" w:hAnsi="Times New Roman" w:cs="Times New Roman"/>
          <w:sz w:val="24"/>
          <w:lang w:val="en-US"/>
        </w:rPr>
        <w:t xml:space="preserve">= </w:t>
      </w:r>
      <w:r>
        <w:rPr>
          <w:rFonts w:ascii="Times New Roman" w:hAnsi="Times New Roman" w:cs="Times New Roman"/>
          <w:sz w:val="24"/>
        </w:rPr>
        <w:t>4,67</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52)</w:t>
      </w:r>
      <w:r w:rsidR="006C0EA8">
        <w:rPr>
          <w:rFonts w:ascii="Times New Roman" w:hAnsi="Times New Roman" w:cs="Times New Roman"/>
          <w:sz w:val="24"/>
        </w:rPr>
        <w:t xml:space="preserve"> </w:t>
      </w:r>
      <w:r>
        <w:rPr>
          <w:rFonts w:ascii="Times New Roman" w:hAnsi="Times New Roman" w:cs="Times New Roman"/>
          <w:sz w:val="24"/>
          <w:lang w:val="en-US"/>
        </w:rPr>
        <w:t xml:space="preserve">dan </w:t>
      </w:r>
      <w:r>
        <w:rPr>
          <w:rFonts w:ascii="Times New Roman" w:hAnsi="Times New Roman" w:cs="Times New Roman"/>
          <w:sz w:val="24"/>
        </w:rPr>
        <w:t>p-value 0,000</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ada </w:t>
      </w:r>
      <w:proofErr w:type="spellStart"/>
      <w:r>
        <w:rPr>
          <w:rFonts w:ascii="Times New Roman" w:hAnsi="Times New Roman" w:cs="Times New Roman"/>
          <w:sz w:val="24"/>
          <w:lang w:val="en-US"/>
        </w:rPr>
        <w:t>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r>
        <w:rPr>
          <w:rFonts w:ascii="Times New Roman" w:hAnsi="Times New Roman" w:cs="Times New Roman"/>
          <w:sz w:val="24"/>
          <w:lang w:val="en-US"/>
        </w:rPr>
        <w:t xml:space="preserve">TOEIC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kemampuan</w:t>
      </w:r>
      <w:proofErr w:type="spellEnd"/>
      <w:r>
        <w:rPr>
          <w:rFonts w:ascii="Times New Roman" w:hAnsi="Times New Roman" w:cs="Times New Roman"/>
          <w:sz w:val="24"/>
          <w:lang w:val="en-US"/>
        </w:rPr>
        <w:t xml:space="preserve"> speaking </w:t>
      </w:r>
      <w:proofErr w:type="spellStart"/>
      <w:r>
        <w:rPr>
          <w:rFonts w:ascii="Times New Roman" w:hAnsi="Times New Roman" w:cs="Times New Roman"/>
          <w:sz w:val="24"/>
          <w:lang w:val="en-US"/>
        </w:rPr>
        <w:t>taruna</w:t>
      </w:r>
      <w:proofErr w:type="spellEnd"/>
      <w:r>
        <w:rPr>
          <w:rFonts w:ascii="Times New Roman" w:hAnsi="Times New Roman" w:cs="Times New Roman"/>
          <w:sz w:val="24"/>
          <w:lang w:val="en-US"/>
        </w:rPr>
        <w:t>.</w:t>
      </w:r>
      <w:r w:rsidR="006C0EA8">
        <w:rPr>
          <w:rFonts w:ascii="Times New Roman" w:hAnsi="Times New Roman" w:cs="Times New Roman"/>
          <w:sz w:val="24"/>
        </w:rPr>
        <w:t xml:space="preserve"> </w:t>
      </w:r>
      <w:r w:rsidR="008D162E">
        <w:rPr>
          <w:rFonts w:ascii="Times New Roman" w:hAnsi="Times New Roman" w:cs="Times New Roman"/>
          <w:sz w:val="24"/>
          <w:lang w:val="en-US"/>
        </w:rPr>
        <w:t>B</w:t>
      </w:r>
      <w:r w:rsidR="006C0EA8">
        <w:rPr>
          <w:rFonts w:ascii="Times New Roman" w:hAnsi="Times New Roman" w:cs="Times New Roman"/>
          <w:sz w:val="24"/>
        </w:rPr>
        <w:t>ila skor kemampuan speaking ditingkatkan 1 angka maka skor TOEIC akan meningkat sebesar 0,288.</w:t>
      </w:r>
    </w:p>
    <w:p w14:paraId="7340C507" w14:textId="77777777" w:rsidR="00320BB1" w:rsidRPr="006C0EA8" w:rsidRDefault="008D162E" w:rsidP="008D162E">
      <w:pPr>
        <w:spacing w:after="0" w:line="360" w:lineRule="auto"/>
        <w:jc w:val="both"/>
        <w:rPr>
          <w:rFonts w:ascii="Times New Roman" w:hAnsi="Times New Roman" w:cs="Times New Roman"/>
          <w:b/>
        </w:rPr>
      </w:pPr>
      <w:r>
        <w:rPr>
          <w:rFonts w:ascii="Times New Roman" w:hAnsi="Times New Roman" w:cs="Times New Roman"/>
          <w:b/>
          <w:lang w:val="en-US"/>
        </w:rPr>
        <w:t xml:space="preserve">4.   </w:t>
      </w:r>
      <w:r w:rsidR="00320BB1" w:rsidRPr="006C0EA8">
        <w:rPr>
          <w:rFonts w:ascii="Times New Roman" w:hAnsi="Times New Roman" w:cs="Times New Roman"/>
          <w:b/>
        </w:rPr>
        <w:t>PENUTUP</w:t>
      </w:r>
    </w:p>
    <w:p w14:paraId="16D38698" w14:textId="77777777" w:rsidR="008D162E" w:rsidRPr="008D162E" w:rsidRDefault="008D162E" w:rsidP="008D162E">
      <w:pPr>
        <w:pStyle w:val="ListParagraph"/>
        <w:spacing w:after="160" w:line="256" w:lineRule="auto"/>
        <w:ind w:left="0" w:firstLine="360"/>
        <w:jc w:val="both"/>
        <w:rPr>
          <w:rFonts w:ascii="Times New Roman" w:hAnsi="Times New Roman" w:cs="Times New Roman"/>
          <w:sz w:val="24"/>
          <w:lang w:val="en-US"/>
        </w:rPr>
      </w:pPr>
      <w:proofErr w:type="spellStart"/>
      <w:r>
        <w:rPr>
          <w:rFonts w:ascii="Times New Roman" w:hAnsi="Times New Roman" w:cs="Times New Roman"/>
          <w:sz w:val="24"/>
          <w:lang w:val="en-US"/>
        </w:rPr>
        <w:t>Adapun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kesimpulan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diantaranya</w:t>
      </w:r>
      <w:proofErr w:type="spellEnd"/>
      <w:r>
        <w:rPr>
          <w:rFonts w:ascii="Times New Roman" w:hAnsi="Times New Roman" w:cs="Times New Roman"/>
          <w:sz w:val="24"/>
          <w:lang w:val="en-US"/>
        </w:rPr>
        <w:t>:</w:t>
      </w:r>
    </w:p>
    <w:p w14:paraId="4BDF422B" w14:textId="77777777" w:rsidR="008D162E" w:rsidRDefault="008D162E" w:rsidP="008D162E">
      <w:pPr>
        <w:pStyle w:val="ListParagraph"/>
        <w:numPr>
          <w:ilvl w:val="0"/>
          <w:numId w:val="37"/>
        </w:numPr>
        <w:spacing w:after="160" w:line="256" w:lineRule="auto"/>
        <w:ind w:left="360"/>
        <w:jc w:val="both"/>
        <w:rPr>
          <w:rFonts w:ascii="Times New Roman" w:hAnsi="Times New Roman" w:cs="Times New Roman"/>
          <w:sz w:val="24"/>
        </w:rPr>
      </w:pPr>
      <w:r>
        <w:rPr>
          <w:rFonts w:ascii="Times New Roman" w:hAnsi="Times New Roman" w:cs="Times New Roman"/>
          <w:sz w:val="24"/>
        </w:rPr>
        <w:t>Kemampuan Berbahasa Inggris Taruna berada dalam level sedang diukur dengan paper based test maupun oral examination.</w:t>
      </w:r>
    </w:p>
    <w:p w14:paraId="4EFA5A5D" w14:textId="77777777" w:rsidR="008D162E" w:rsidRPr="008D162E" w:rsidRDefault="008D162E" w:rsidP="008D162E">
      <w:pPr>
        <w:pStyle w:val="ListParagraph"/>
        <w:numPr>
          <w:ilvl w:val="0"/>
          <w:numId w:val="37"/>
        </w:numPr>
        <w:spacing w:after="160" w:line="256" w:lineRule="auto"/>
        <w:ind w:left="360"/>
        <w:jc w:val="both"/>
        <w:rPr>
          <w:rFonts w:ascii="Times New Roman" w:hAnsi="Times New Roman" w:cs="Times New Roman"/>
          <w:sz w:val="24"/>
        </w:rPr>
      </w:pPr>
      <w:r w:rsidRPr="008D162E">
        <w:rPr>
          <w:rFonts w:ascii="Times New Roman" w:hAnsi="Times New Roman" w:cs="Times New Roman"/>
          <w:sz w:val="24"/>
        </w:rPr>
        <w:t xml:space="preserve">TOEIC bisa dijadikan dasar untuk memprediksi kemampuan lisan berkomunikasi dalam Bahasa Inggris. </w:t>
      </w:r>
    </w:p>
    <w:p w14:paraId="75698D74" w14:textId="77777777" w:rsidR="008D162E" w:rsidRPr="008D162E" w:rsidRDefault="008D162E" w:rsidP="008D162E">
      <w:pPr>
        <w:pStyle w:val="ListParagraph"/>
        <w:ind w:left="0" w:firstLine="360"/>
        <w:jc w:val="both"/>
        <w:rPr>
          <w:rFonts w:ascii="Times New Roman" w:hAnsi="Times New Roman" w:cs="Times New Roman"/>
          <w:sz w:val="24"/>
          <w:lang w:val="en-US"/>
        </w:rPr>
      </w:pPr>
      <w:proofErr w:type="spellStart"/>
      <w:r>
        <w:rPr>
          <w:rFonts w:ascii="Times New Roman" w:hAnsi="Times New Roman" w:cs="Times New Roman"/>
          <w:sz w:val="24"/>
          <w:lang w:val="en-US"/>
        </w:rPr>
        <w:t>Kemudian</w:t>
      </w:r>
      <w:proofErr w:type="spellEnd"/>
      <w:r>
        <w:rPr>
          <w:rFonts w:ascii="Times New Roman" w:hAnsi="Times New Roman" w:cs="Times New Roman"/>
          <w:sz w:val="24"/>
          <w:lang w:val="en-US"/>
        </w:rPr>
        <w:t xml:space="preserve"> saran yang </w:t>
      </w:r>
      <w:proofErr w:type="spellStart"/>
      <w:r>
        <w:rPr>
          <w:rFonts w:ascii="Times New Roman" w:hAnsi="Times New Roman" w:cs="Times New Roman"/>
          <w:sz w:val="24"/>
          <w:lang w:val="en-US"/>
        </w:rPr>
        <w:t>bisa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diantaranya</w:t>
      </w:r>
      <w:proofErr w:type="spellEnd"/>
      <w:r>
        <w:rPr>
          <w:rFonts w:ascii="Times New Roman" w:hAnsi="Times New Roman" w:cs="Times New Roman"/>
          <w:sz w:val="24"/>
          <w:lang w:val="en-US"/>
        </w:rPr>
        <w:t>:</w:t>
      </w:r>
    </w:p>
    <w:p w14:paraId="6D649C04" w14:textId="77777777" w:rsidR="008D162E" w:rsidRDefault="008D162E" w:rsidP="008D162E">
      <w:pPr>
        <w:pStyle w:val="ListParagraph"/>
        <w:numPr>
          <w:ilvl w:val="0"/>
          <w:numId w:val="38"/>
        </w:numPr>
        <w:spacing w:after="160" w:line="256" w:lineRule="auto"/>
        <w:ind w:left="360"/>
        <w:jc w:val="both"/>
        <w:rPr>
          <w:rFonts w:ascii="Times New Roman" w:hAnsi="Times New Roman" w:cs="Times New Roman"/>
          <w:sz w:val="24"/>
        </w:rPr>
      </w:pPr>
      <w:r>
        <w:rPr>
          <w:rFonts w:ascii="Times New Roman" w:hAnsi="Times New Roman" w:cs="Times New Roman"/>
          <w:sz w:val="24"/>
        </w:rPr>
        <w:t>Pencapaian Skor TOEIC Taruna perlu ditingkatkan setidaknya pada level Basic Working Proficiency (605-780).</w:t>
      </w:r>
    </w:p>
    <w:p w14:paraId="47C22F7A" w14:textId="77777777" w:rsidR="008D162E" w:rsidRDefault="008D162E" w:rsidP="008D162E">
      <w:pPr>
        <w:pStyle w:val="ListParagraph"/>
        <w:numPr>
          <w:ilvl w:val="0"/>
          <w:numId w:val="38"/>
        </w:numPr>
        <w:spacing w:after="160" w:line="256" w:lineRule="auto"/>
        <w:ind w:left="360"/>
        <w:jc w:val="both"/>
        <w:rPr>
          <w:rFonts w:ascii="Times New Roman" w:hAnsi="Times New Roman" w:cs="Times New Roman"/>
          <w:sz w:val="24"/>
        </w:rPr>
      </w:pPr>
      <w:r w:rsidRPr="008D162E">
        <w:rPr>
          <w:rFonts w:ascii="Times New Roman" w:hAnsi="Times New Roman" w:cs="Times New Roman"/>
          <w:sz w:val="24"/>
        </w:rPr>
        <w:t>Kemampuan Speaking perlu ditingkatkan dengan pembenahan metode pengajaran</w:t>
      </w:r>
      <w:r w:rsidR="000A468B">
        <w:rPr>
          <w:rFonts w:ascii="Times New Roman" w:hAnsi="Times New Roman" w:cs="Times New Roman"/>
          <w:sz w:val="24"/>
          <w:lang w:val="en-US"/>
        </w:rPr>
        <w:t>.</w:t>
      </w:r>
    </w:p>
    <w:p w14:paraId="7FA4360E" w14:textId="77777777" w:rsidR="008D162E" w:rsidRDefault="008D162E" w:rsidP="008D162E">
      <w:pPr>
        <w:pStyle w:val="ListParagraph"/>
        <w:numPr>
          <w:ilvl w:val="0"/>
          <w:numId w:val="38"/>
        </w:numPr>
        <w:spacing w:after="160" w:line="256" w:lineRule="auto"/>
        <w:ind w:left="360"/>
        <w:jc w:val="both"/>
        <w:rPr>
          <w:rFonts w:ascii="Times New Roman" w:hAnsi="Times New Roman" w:cs="Times New Roman"/>
          <w:sz w:val="24"/>
        </w:rPr>
      </w:pPr>
      <w:r w:rsidRPr="008D162E">
        <w:rPr>
          <w:rFonts w:ascii="Times New Roman" w:hAnsi="Times New Roman" w:cs="Times New Roman"/>
          <w:sz w:val="24"/>
        </w:rPr>
        <w:t>Diperlukan uji kemampuan speaking untuk mengukur pencapaian proses belajar mengajar sekaligus memberi motivasi untuk mengembangkan kemampuan taruna dalam berkomunikasi secara aktif sesuai tuntutan amandemen STCW 2010</w:t>
      </w:r>
      <w:r>
        <w:rPr>
          <w:rFonts w:ascii="Times New Roman" w:hAnsi="Times New Roman" w:cs="Times New Roman"/>
          <w:sz w:val="24"/>
          <w:lang w:val="en-US"/>
        </w:rPr>
        <w:t>.</w:t>
      </w:r>
    </w:p>
    <w:p w14:paraId="59BAB603" w14:textId="77777777" w:rsidR="008D162E" w:rsidRPr="008D162E" w:rsidRDefault="008D162E" w:rsidP="008D162E">
      <w:pPr>
        <w:pStyle w:val="ListParagraph"/>
        <w:numPr>
          <w:ilvl w:val="0"/>
          <w:numId w:val="38"/>
        </w:numPr>
        <w:spacing w:after="160" w:line="256" w:lineRule="auto"/>
        <w:ind w:left="360"/>
        <w:jc w:val="both"/>
        <w:rPr>
          <w:rFonts w:ascii="Times New Roman" w:hAnsi="Times New Roman" w:cs="Times New Roman"/>
          <w:sz w:val="24"/>
        </w:rPr>
      </w:pPr>
      <w:r w:rsidRPr="008D162E">
        <w:rPr>
          <w:rFonts w:ascii="Times New Roman" w:hAnsi="Times New Roman" w:cs="Times New Roman"/>
          <w:sz w:val="24"/>
        </w:rPr>
        <w:t>Oral examination dalam hal ini uji kemampuan speaking bisa menjadi pelengkap tes TOEIC</w:t>
      </w:r>
      <w:r>
        <w:rPr>
          <w:rFonts w:ascii="Times New Roman" w:hAnsi="Times New Roman" w:cs="Times New Roman"/>
          <w:sz w:val="24"/>
          <w:lang w:val="en-US"/>
        </w:rPr>
        <w:t>.</w:t>
      </w:r>
    </w:p>
    <w:p w14:paraId="6AE585E7" w14:textId="77777777" w:rsidR="008D162E" w:rsidRDefault="008D162E" w:rsidP="008D162E">
      <w:pPr>
        <w:pStyle w:val="ListParagraph"/>
        <w:numPr>
          <w:ilvl w:val="0"/>
          <w:numId w:val="38"/>
        </w:numPr>
        <w:spacing w:after="160" w:line="256" w:lineRule="auto"/>
        <w:ind w:left="360"/>
        <w:jc w:val="both"/>
        <w:rPr>
          <w:rFonts w:ascii="Times New Roman" w:hAnsi="Times New Roman" w:cs="Times New Roman"/>
          <w:sz w:val="24"/>
        </w:rPr>
      </w:pPr>
      <w:r w:rsidRPr="008D162E">
        <w:rPr>
          <w:rFonts w:ascii="Times New Roman" w:hAnsi="Times New Roman" w:cs="Times New Roman"/>
          <w:sz w:val="24"/>
        </w:rPr>
        <w:t>Diperlukan kajian yang lebih mendalam dan komprehensif untuk menelaah outcome, metode evaluasi dan untuk assessment, menyempurnakan metode pengajaran serta pembenahan silabus dan kurikulum.</w:t>
      </w:r>
    </w:p>
    <w:p w14:paraId="024ECF94" w14:textId="77777777" w:rsidR="008D162E" w:rsidRDefault="008D162E" w:rsidP="008D162E">
      <w:pPr>
        <w:pStyle w:val="ListParagraph"/>
        <w:numPr>
          <w:ilvl w:val="0"/>
          <w:numId w:val="38"/>
        </w:numPr>
        <w:spacing w:after="160" w:line="256" w:lineRule="auto"/>
        <w:ind w:left="360"/>
        <w:jc w:val="both"/>
        <w:rPr>
          <w:rFonts w:ascii="Times New Roman" w:hAnsi="Times New Roman" w:cs="Times New Roman"/>
          <w:sz w:val="24"/>
        </w:rPr>
      </w:pPr>
      <w:r w:rsidRPr="008D162E">
        <w:rPr>
          <w:rFonts w:ascii="Times New Roman" w:hAnsi="Times New Roman" w:cs="Times New Roman"/>
          <w:sz w:val="24"/>
        </w:rPr>
        <w:t>Melengkapi paper-based examination dengan oral/ verbal test. Mengacu pada pencapaian mutu sesuai amandemen STCW 2010 dengan KUP (knowledge-understanding-proficiency) yang menekankan pada kemampuan untuk menggunakan dan memahami IMO SMCP.</w:t>
      </w:r>
    </w:p>
    <w:p w14:paraId="247E2088" w14:textId="77777777" w:rsidR="008D162E" w:rsidRPr="008D162E" w:rsidRDefault="008D162E" w:rsidP="008D162E">
      <w:pPr>
        <w:pStyle w:val="ListParagraph"/>
        <w:numPr>
          <w:ilvl w:val="0"/>
          <w:numId w:val="38"/>
        </w:numPr>
        <w:spacing w:after="160" w:line="256" w:lineRule="auto"/>
        <w:ind w:left="360"/>
        <w:jc w:val="both"/>
        <w:rPr>
          <w:rFonts w:ascii="Times New Roman" w:hAnsi="Times New Roman" w:cs="Times New Roman"/>
          <w:sz w:val="24"/>
        </w:rPr>
      </w:pPr>
      <w:r w:rsidRPr="008D162E">
        <w:rPr>
          <w:rFonts w:ascii="Times New Roman" w:hAnsi="Times New Roman" w:cs="Times New Roman"/>
          <w:sz w:val="24"/>
        </w:rPr>
        <w:t>Perlu dikaji pilihan Tes yang paling sesuai dengan tuntutan amandemen STCW 2010.</w:t>
      </w:r>
    </w:p>
    <w:p w14:paraId="15B2CAFE" w14:textId="77777777" w:rsidR="008D162E" w:rsidRDefault="008D162E" w:rsidP="008D162E">
      <w:pPr>
        <w:tabs>
          <w:tab w:val="left" w:pos="5700"/>
        </w:tabs>
        <w:jc w:val="both"/>
        <w:rPr>
          <w:rFonts w:ascii="Times New Roman" w:hAnsi="Times New Roman" w:cs="Times New Roman"/>
          <w:sz w:val="24"/>
        </w:rPr>
      </w:pPr>
    </w:p>
    <w:p w14:paraId="072224A1" w14:textId="77777777" w:rsidR="00C51088" w:rsidRDefault="00C51088" w:rsidP="008D162E">
      <w:pPr>
        <w:tabs>
          <w:tab w:val="left" w:pos="5700"/>
        </w:tabs>
        <w:jc w:val="both"/>
        <w:rPr>
          <w:rFonts w:ascii="Times New Roman" w:hAnsi="Times New Roman" w:cs="Times New Roman"/>
          <w:sz w:val="24"/>
        </w:rPr>
      </w:pPr>
    </w:p>
    <w:p w14:paraId="43E3EA5D" w14:textId="77777777" w:rsidR="00C51088" w:rsidRDefault="00C51088" w:rsidP="008D162E">
      <w:pPr>
        <w:tabs>
          <w:tab w:val="left" w:pos="5700"/>
        </w:tabs>
        <w:jc w:val="both"/>
        <w:rPr>
          <w:rFonts w:ascii="Times New Roman" w:hAnsi="Times New Roman" w:cs="Times New Roman"/>
          <w:sz w:val="24"/>
        </w:rPr>
      </w:pPr>
    </w:p>
    <w:p w14:paraId="19A2BC44" w14:textId="77777777" w:rsidR="00C51088" w:rsidRDefault="00C51088" w:rsidP="008D162E">
      <w:pPr>
        <w:tabs>
          <w:tab w:val="left" w:pos="5700"/>
        </w:tabs>
        <w:jc w:val="both"/>
        <w:rPr>
          <w:rFonts w:ascii="Times New Roman" w:hAnsi="Times New Roman" w:cs="Times New Roman"/>
          <w:sz w:val="24"/>
        </w:rPr>
      </w:pPr>
    </w:p>
    <w:p w14:paraId="131D4550" w14:textId="77777777" w:rsidR="00C51088" w:rsidRDefault="00C51088" w:rsidP="008D162E">
      <w:pPr>
        <w:tabs>
          <w:tab w:val="left" w:pos="5700"/>
        </w:tabs>
        <w:jc w:val="both"/>
        <w:rPr>
          <w:rFonts w:ascii="Times New Roman" w:hAnsi="Times New Roman" w:cs="Times New Roman"/>
          <w:sz w:val="24"/>
        </w:rPr>
      </w:pPr>
    </w:p>
    <w:p w14:paraId="64F8C1E9" w14:textId="77777777" w:rsidR="008D162E" w:rsidRDefault="008D162E" w:rsidP="008D162E">
      <w:pPr>
        <w:tabs>
          <w:tab w:val="left" w:pos="5700"/>
        </w:tabs>
        <w:jc w:val="center"/>
        <w:rPr>
          <w:rFonts w:ascii="Times New Roman" w:hAnsi="Times New Roman" w:cs="Times New Roman"/>
          <w:b/>
          <w:sz w:val="24"/>
        </w:rPr>
      </w:pPr>
      <w:r>
        <w:rPr>
          <w:rFonts w:ascii="Times New Roman" w:hAnsi="Times New Roman" w:cs="Times New Roman"/>
          <w:b/>
          <w:sz w:val="24"/>
        </w:rPr>
        <w:t>DAFTAR PUSTAKA</w:t>
      </w:r>
    </w:p>
    <w:p w14:paraId="3633FC29" w14:textId="77777777" w:rsidR="007D005D" w:rsidRPr="007D005D" w:rsidRDefault="007D005D" w:rsidP="007D005D">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sz w:val="24"/>
        </w:rPr>
        <w:t>Madsen</w:t>
      </w:r>
      <w:r>
        <w:rPr>
          <w:rFonts w:ascii="Times New Roman" w:hAnsi="Times New Roman" w:cs="Times New Roman"/>
          <w:sz w:val="24"/>
          <w:lang w:val="en-US"/>
        </w:rPr>
        <w:t xml:space="preserve">, </w:t>
      </w:r>
      <w:r>
        <w:rPr>
          <w:rFonts w:ascii="Times New Roman" w:hAnsi="Times New Roman" w:cs="Times New Roman"/>
          <w:sz w:val="24"/>
        </w:rPr>
        <w:t>Harold</w:t>
      </w:r>
      <w:r>
        <w:rPr>
          <w:rFonts w:ascii="Times New Roman" w:hAnsi="Times New Roman" w:cs="Times New Roman"/>
          <w:sz w:val="24"/>
          <w:lang w:val="en-US"/>
        </w:rPr>
        <w:t>,</w:t>
      </w:r>
      <w:r>
        <w:rPr>
          <w:rFonts w:ascii="Times New Roman" w:hAnsi="Times New Roman" w:cs="Times New Roman"/>
          <w:sz w:val="24"/>
        </w:rPr>
        <w:t xml:space="preserve"> S., </w:t>
      </w:r>
      <w:r w:rsidRPr="007D005D">
        <w:rPr>
          <w:rFonts w:ascii="Times New Roman" w:hAnsi="Times New Roman" w:cs="Times New Roman"/>
          <w:i/>
          <w:sz w:val="24"/>
        </w:rPr>
        <w:t>Techniques in Testing</w:t>
      </w:r>
      <w:r w:rsidRPr="007D005D">
        <w:rPr>
          <w:rFonts w:ascii="Times New Roman" w:hAnsi="Times New Roman" w:cs="Times New Roman"/>
          <w:sz w:val="24"/>
        </w:rPr>
        <w:t>, Oxford University Press</w:t>
      </w:r>
      <w:r>
        <w:rPr>
          <w:rFonts w:ascii="Times New Roman" w:hAnsi="Times New Roman" w:cs="Times New Roman"/>
          <w:sz w:val="24"/>
          <w:lang w:val="en-US"/>
        </w:rPr>
        <w:t xml:space="preserve">, </w:t>
      </w:r>
      <w:r>
        <w:rPr>
          <w:rFonts w:ascii="Times New Roman" w:hAnsi="Times New Roman" w:cs="Times New Roman"/>
          <w:sz w:val="24"/>
        </w:rPr>
        <w:t>1983</w:t>
      </w:r>
    </w:p>
    <w:p w14:paraId="035D75AF" w14:textId="77777777" w:rsidR="007D005D" w:rsidRPr="007D005D" w:rsidRDefault="007D005D" w:rsidP="007D005D">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sz w:val="24"/>
        </w:rPr>
        <w:t xml:space="preserve">Roscoe, </w:t>
      </w:r>
      <w:r w:rsidRPr="007D005D">
        <w:rPr>
          <w:rFonts w:ascii="Times New Roman" w:hAnsi="Times New Roman" w:cs="Times New Roman"/>
          <w:i/>
          <w:sz w:val="24"/>
        </w:rPr>
        <w:t>Research Methods For Business</w:t>
      </w:r>
      <w:r>
        <w:rPr>
          <w:rFonts w:ascii="Times New Roman" w:hAnsi="Times New Roman" w:cs="Times New Roman"/>
          <w:sz w:val="24"/>
          <w:lang w:val="en-US"/>
        </w:rPr>
        <w:t xml:space="preserve">, </w:t>
      </w:r>
      <w:r w:rsidRPr="007D005D">
        <w:rPr>
          <w:rFonts w:ascii="Times New Roman" w:hAnsi="Times New Roman" w:cs="Times New Roman"/>
          <w:sz w:val="24"/>
        </w:rPr>
        <w:t xml:space="preserve">1982 </w:t>
      </w:r>
    </w:p>
    <w:p w14:paraId="3378644F" w14:textId="77777777" w:rsidR="00DE1511" w:rsidRPr="00DE1511" w:rsidRDefault="00DE1511" w:rsidP="00DE1511">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sz w:val="24"/>
        </w:rPr>
        <w:t>Arikunto, dkk</w:t>
      </w:r>
      <w:r w:rsidR="009136FA">
        <w:rPr>
          <w:rFonts w:ascii="Times New Roman" w:hAnsi="Times New Roman" w:cs="Times New Roman"/>
          <w:sz w:val="24"/>
          <w:lang w:val="en-US"/>
        </w:rPr>
        <w:t>,</w:t>
      </w:r>
      <w:r w:rsidR="008D162E" w:rsidRPr="00DE1511">
        <w:rPr>
          <w:rFonts w:ascii="Times New Roman" w:hAnsi="Times New Roman" w:cs="Times New Roman"/>
          <w:sz w:val="24"/>
        </w:rPr>
        <w:t xml:space="preserve"> </w:t>
      </w:r>
      <w:r w:rsidR="008D162E" w:rsidRPr="007D005D">
        <w:rPr>
          <w:rFonts w:ascii="Times New Roman" w:hAnsi="Times New Roman" w:cs="Times New Roman"/>
          <w:i/>
          <w:sz w:val="24"/>
        </w:rPr>
        <w:t>Prosedur Penelitian</w:t>
      </w:r>
      <w:r w:rsidR="009136FA">
        <w:rPr>
          <w:rFonts w:ascii="Times New Roman" w:hAnsi="Times New Roman" w:cs="Times New Roman"/>
          <w:sz w:val="24"/>
          <w:lang w:val="en-US"/>
        </w:rPr>
        <w:t>,</w:t>
      </w:r>
      <w:r w:rsidR="008D162E" w:rsidRPr="00DE1511">
        <w:rPr>
          <w:rFonts w:ascii="Times New Roman" w:hAnsi="Times New Roman" w:cs="Times New Roman"/>
          <w:sz w:val="24"/>
          <w:lang w:val="en-US"/>
        </w:rPr>
        <w:t xml:space="preserve"> </w:t>
      </w:r>
      <w:r>
        <w:rPr>
          <w:rFonts w:ascii="Times New Roman" w:hAnsi="Times New Roman" w:cs="Times New Roman"/>
          <w:sz w:val="24"/>
        </w:rPr>
        <w:t>Jakarta:</w:t>
      </w:r>
      <w:r>
        <w:rPr>
          <w:rFonts w:ascii="Times New Roman" w:hAnsi="Times New Roman" w:cs="Times New Roman"/>
          <w:sz w:val="24"/>
          <w:lang w:val="en-US"/>
        </w:rPr>
        <w:t xml:space="preserve"> </w:t>
      </w:r>
      <w:r>
        <w:rPr>
          <w:rFonts w:ascii="Times New Roman" w:hAnsi="Times New Roman" w:cs="Times New Roman"/>
          <w:sz w:val="24"/>
        </w:rPr>
        <w:t>PT Rineka Cipta</w:t>
      </w:r>
      <w:r>
        <w:rPr>
          <w:rFonts w:ascii="Times New Roman" w:hAnsi="Times New Roman" w:cs="Times New Roman"/>
          <w:sz w:val="24"/>
          <w:lang w:val="en-US"/>
        </w:rPr>
        <w:t xml:space="preserve">, </w:t>
      </w:r>
      <w:r w:rsidRPr="00DE1511">
        <w:rPr>
          <w:rFonts w:ascii="Times New Roman" w:hAnsi="Times New Roman" w:cs="Times New Roman"/>
          <w:sz w:val="24"/>
        </w:rPr>
        <w:t>2006</w:t>
      </w:r>
    </w:p>
    <w:p w14:paraId="2CAD0B35" w14:textId="77777777" w:rsidR="00DE1511" w:rsidRPr="00DE1511" w:rsidRDefault="008D162E" w:rsidP="00DE1511">
      <w:pPr>
        <w:pStyle w:val="ListParagraph"/>
        <w:numPr>
          <w:ilvl w:val="0"/>
          <w:numId w:val="8"/>
        </w:numPr>
        <w:ind w:left="426" w:hanging="426"/>
        <w:jc w:val="both"/>
        <w:rPr>
          <w:rFonts w:ascii="Times New Roman" w:hAnsi="Times New Roman" w:cs="Times New Roman"/>
          <w:lang w:val="en-US"/>
        </w:rPr>
      </w:pPr>
      <w:r w:rsidRPr="00DE1511">
        <w:rPr>
          <w:rFonts w:ascii="Times New Roman" w:hAnsi="Times New Roman" w:cs="Times New Roman"/>
          <w:sz w:val="24"/>
        </w:rPr>
        <w:t>Nurgiyantoro</w:t>
      </w:r>
      <w:r w:rsidR="00DE1511">
        <w:rPr>
          <w:rFonts w:ascii="Times New Roman" w:hAnsi="Times New Roman" w:cs="Times New Roman"/>
          <w:sz w:val="24"/>
          <w:lang w:val="en-US"/>
        </w:rPr>
        <w:t xml:space="preserve">, </w:t>
      </w:r>
      <w:r w:rsidR="00DE1511" w:rsidRPr="00DE1511">
        <w:rPr>
          <w:rFonts w:ascii="Times New Roman" w:hAnsi="Times New Roman" w:cs="Times New Roman"/>
          <w:sz w:val="24"/>
        </w:rPr>
        <w:t>Burhan</w:t>
      </w:r>
      <w:r w:rsidR="00DE1511">
        <w:rPr>
          <w:rFonts w:ascii="Times New Roman" w:hAnsi="Times New Roman" w:cs="Times New Roman"/>
          <w:sz w:val="24"/>
          <w:lang w:val="en-US"/>
        </w:rPr>
        <w:t xml:space="preserve">, </w:t>
      </w:r>
      <w:r w:rsidR="00DE1511" w:rsidRPr="007D005D">
        <w:rPr>
          <w:rFonts w:ascii="Times New Roman" w:hAnsi="Times New Roman" w:cs="Times New Roman"/>
          <w:i/>
          <w:sz w:val="24"/>
          <w:lang w:val="en-US"/>
        </w:rPr>
        <w:t xml:space="preserve">Model </w:t>
      </w:r>
      <w:proofErr w:type="spellStart"/>
      <w:r w:rsidR="00DE1511" w:rsidRPr="007D005D">
        <w:rPr>
          <w:rFonts w:ascii="Times New Roman" w:hAnsi="Times New Roman" w:cs="Times New Roman"/>
          <w:i/>
          <w:sz w:val="24"/>
          <w:lang w:val="en-US"/>
        </w:rPr>
        <w:t>Penilaian</w:t>
      </w:r>
      <w:proofErr w:type="spellEnd"/>
      <w:r w:rsidR="00DE1511" w:rsidRPr="007D005D">
        <w:rPr>
          <w:rFonts w:ascii="Times New Roman" w:hAnsi="Times New Roman" w:cs="Times New Roman"/>
          <w:i/>
          <w:sz w:val="24"/>
          <w:lang w:val="en-US"/>
        </w:rPr>
        <w:t xml:space="preserve"> </w:t>
      </w:r>
      <w:proofErr w:type="spellStart"/>
      <w:r w:rsidR="00DE1511" w:rsidRPr="007D005D">
        <w:rPr>
          <w:rFonts w:ascii="Times New Roman" w:hAnsi="Times New Roman" w:cs="Times New Roman"/>
          <w:i/>
          <w:sz w:val="24"/>
          <w:lang w:val="en-US"/>
        </w:rPr>
        <w:t>Otentik</w:t>
      </w:r>
      <w:proofErr w:type="spellEnd"/>
      <w:r w:rsidR="00DE1511" w:rsidRPr="007D005D">
        <w:rPr>
          <w:rFonts w:ascii="Times New Roman" w:hAnsi="Times New Roman" w:cs="Times New Roman"/>
          <w:i/>
          <w:sz w:val="24"/>
          <w:lang w:val="en-US"/>
        </w:rPr>
        <w:t xml:space="preserve"> </w:t>
      </w:r>
      <w:proofErr w:type="spellStart"/>
      <w:r w:rsidR="00DE1511" w:rsidRPr="007D005D">
        <w:rPr>
          <w:rFonts w:ascii="Times New Roman" w:hAnsi="Times New Roman" w:cs="Times New Roman"/>
          <w:i/>
          <w:sz w:val="24"/>
          <w:lang w:val="en-US"/>
        </w:rPr>
        <w:t>dalam</w:t>
      </w:r>
      <w:proofErr w:type="spellEnd"/>
      <w:r w:rsidR="00DE1511" w:rsidRPr="007D005D">
        <w:rPr>
          <w:rFonts w:ascii="Times New Roman" w:hAnsi="Times New Roman" w:cs="Times New Roman"/>
          <w:i/>
          <w:sz w:val="24"/>
          <w:lang w:val="en-US"/>
        </w:rPr>
        <w:t xml:space="preserve"> </w:t>
      </w:r>
      <w:proofErr w:type="spellStart"/>
      <w:r w:rsidR="00DE1511" w:rsidRPr="007D005D">
        <w:rPr>
          <w:rFonts w:ascii="Times New Roman" w:hAnsi="Times New Roman" w:cs="Times New Roman"/>
          <w:i/>
          <w:sz w:val="24"/>
          <w:lang w:val="en-US"/>
        </w:rPr>
        <w:t>Pembelajaran</w:t>
      </w:r>
      <w:proofErr w:type="spellEnd"/>
      <w:r w:rsidR="00DE1511" w:rsidRPr="007D005D">
        <w:rPr>
          <w:rFonts w:ascii="Times New Roman" w:hAnsi="Times New Roman" w:cs="Times New Roman"/>
          <w:i/>
          <w:sz w:val="24"/>
          <w:lang w:val="en-US"/>
        </w:rPr>
        <w:t xml:space="preserve"> Bahasa</w:t>
      </w:r>
      <w:r w:rsidR="00DE1511">
        <w:rPr>
          <w:rFonts w:ascii="Times New Roman" w:hAnsi="Times New Roman" w:cs="Times New Roman"/>
          <w:sz w:val="24"/>
          <w:lang w:val="en-US"/>
        </w:rPr>
        <w:t>, 2010</w:t>
      </w:r>
    </w:p>
    <w:p w14:paraId="0593C84C" w14:textId="77777777" w:rsidR="007D005D" w:rsidRPr="007D005D" w:rsidRDefault="007D005D" w:rsidP="00DE1511">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sz w:val="24"/>
        </w:rPr>
        <w:t>Col</w:t>
      </w:r>
      <w:r w:rsidR="008D162E" w:rsidRPr="00DE1511">
        <w:rPr>
          <w:rFonts w:ascii="Times New Roman" w:hAnsi="Times New Roman" w:cs="Times New Roman"/>
          <w:sz w:val="24"/>
        </w:rPr>
        <w:t>e, G.</w:t>
      </w:r>
      <w:r>
        <w:rPr>
          <w:rFonts w:ascii="Times New Roman" w:hAnsi="Times New Roman" w:cs="Times New Roman"/>
          <w:sz w:val="24"/>
        </w:rPr>
        <w:t>, Pritchard, B. &amp; Trenkner, P.</w:t>
      </w:r>
      <w:r w:rsidR="008D162E" w:rsidRPr="00DE1511">
        <w:rPr>
          <w:rFonts w:ascii="Times New Roman" w:hAnsi="Times New Roman" w:cs="Times New Roman"/>
          <w:sz w:val="24"/>
        </w:rPr>
        <w:t xml:space="preserve"> Nice-to-have: </w:t>
      </w:r>
      <w:r w:rsidR="008D162E" w:rsidRPr="007D005D">
        <w:rPr>
          <w:rFonts w:ascii="Times New Roman" w:hAnsi="Times New Roman" w:cs="Times New Roman"/>
          <w:i/>
          <w:sz w:val="24"/>
        </w:rPr>
        <w:t>Professional Qualification Of The Maritime English Lecturer in Computer-Based Assesmentand Testing</w:t>
      </w:r>
      <w:r>
        <w:rPr>
          <w:rFonts w:ascii="Times New Roman" w:hAnsi="Times New Roman" w:cs="Times New Roman"/>
          <w:sz w:val="24"/>
          <w:lang w:val="en-US"/>
        </w:rPr>
        <w:t xml:space="preserve">, </w:t>
      </w:r>
      <w:r w:rsidRPr="00DE1511">
        <w:rPr>
          <w:rFonts w:ascii="Times New Roman" w:hAnsi="Times New Roman" w:cs="Times New Roman"/>
          <w:sz w:val="24"/>
        </w:rPr>
        <w:t>2013</w:t>
      </w:r>
      <w:r>
        <w:rPr>
          <w:rFonts w:ascii="Times New Roman" w:hAnsi="Times New Roman" w:cs="Times New Roman"/>
          <w:sz w:val="24"/>
          <w:lang w:val="en-US"/>
        </w:rPr>
        <w:t>.</w:t>
      </w:r>
    </w:p>
    <w:p w14:paraId="1177CF7F" w14:textId="77777777" w:rsidR="007D005D" w:rsidRPr="007D005D" w:rsidRDefault="008D162E" w:rsidP="007D005D">
      <w:pPr>
        <w:pStyle w:val="ListParagraph"/>
        <w:numPr>
          <w:ilvl w:val="0"/>
          <w:numId w:val="8"/>
        </w:numPr>
        <w:ind w:left="426" w:hanging="426"/>
        <w:jc w:val="both"/>
        <w:rPr>
          <w:rFonts w:ascii="Times New Roman" w:hAnsi="Times New Roman" w:cs="Times New Roman"/>
          <w:i/>
          <w:lang w:val="en-US"/>
        </w:rPr>
      </w:pPr>
      <w:r w:rsidRPr="00DE1511">
        <w:rPr>
          <w:rFonts w:ascii="Times New Roman" w:hAnsi="Times New Roman" w:cs="Times New Roman"/>
          <w:sz w:val="24"/>
        </w:rPr>
        <w:t>Didi Sukiy</w:t>
      </w:r>
      <w:r w:rsidR="007D005D">
        <w:rPr>
          <w:rFonts w:ascii="Times New Roman" w:hAnsi="Times New Roman" w:cs="Times New Roman"/>
          <w:sz w:val="24"/>
        </w:rPr>
        <w:t>adi</w:t>
      </w:r>
      <w:r w:rsidRPr="00DE1511">
        <w:rPr>
          <w:rFonts w:ascii="Times New Roman" w:hAnsi="Times New Roman" w:cs="Times New Roman"/>
          <w:sz w:val="24"/>
        </w:rPr>
        <w:t xml:space="preserve">, </w:t>
      </w:r>
      <w:r w:rsidRPr="007D005D">
        <w:rPr>
          <w:rFonts w:ascii="Times New Roman" w:hAnsi="Times New Roman" w:cs="Times New Roman"/>
          <w:i/>
          <w:sz w:val="24"/>
        </w:rPr>
        <w:t>Evaluasi Pembelajaran Bahasa Inggris, hubungan antara pembelajaran, evaluasi, penilaian dan pengetesan</w:t>
      </w:r>
      <w:r w:rsidR="009136FA">
        <w:rPr>
          <w:rFonts w:ascii="Times New Roman" w:hAnsi="Times New Roman" w:cs="Times New Roman"/>
          <w:i/>
          <w:sz w:val="24"/>
          <w:lang w:val="en-US"/>
        </w:rPr>
        <w:t xml:space="preserve">, </w:t>
      </w:r>
      <w:hyperlink r:id="rId11" w:history="1">
        <w:r w:rsidR="009136FA">
          <w:rPr>
            <w:rStyle w:val="Hyperlink"/>
          </w:rPr>
          <w:t>https://www.academia.edu/3095487/EVALUASI_PEMBELAJARAN_BAHASA_INGGRIS</w:t>
        </w:r>
      </w:hyperlink>
      <w:r w:rsidRPr="007D005D">
        <w:rPr>
          <w:rFonts w:ascii="Times New Roman" w:hAnsi="Times New Roman" w:cs="Times New Roman"/>
          <w:i/>
          <w:sz w:val="24"/>
        </w:rPr>
        <w:t xml:space="preserve"> </w:t>
      </w:r>
    </w:p>
    <w:p w14:paraId="3C600458" w14:textId="77777777" w:rsidR="007D005D" w:rsidRPr="007D005D" w:rsidRDefault="008D162E" w:rsidP="007D005D">
      <w:pPr>
        <w:pStyle w:val="ListParagraph"/>
        <w:numPr>
          <w:ilvl w:val="0"/>
          <w:numId w:val="8"/>
        </w:numPr>
        <w:ind w:left="426" w:hanging="426"/>
        <w:jc w:val="both"/>
        <w:rPr>
          <w:rFonts w:ascii="Times New Roman" w:hAnsi="Times New Roman" w:cs="Times New Roman"/>
          <w:lang w:val="en-US"/>
        </w:rPr>
      </w:pPr>
      <w:r w:rsidRPr="007D005D">
        <w:rPr>
          <w:rFonts w:ascii="Times New Roman" w:hAnsi="Times New Roman" w:cs="Times New Roman"/>
          <w:sz w:val="24"/>
        </w:rPr>
        <w:t>DOO, Hyun-wook</w:t>
      </w:r>
      <w:r w:rsidR="007D005D">
        <w:rPr>
          <w:rFonts w:ascii="Times New Roman" w:hAnsi="Times New Roman" w:cs="Times New Roman"/>
          <w:sz w:val="24"/>
        </w:rPr>
        <w:t>,</w:t>
      </w:r>
      <w:r w:rsidRPr="007D005D">
        <w:rPr>
          <w:rFonts w:ascii="Times New Roman" w:hAnsi="Times New Roman" w:cs="Times New Roman"/>
          <w:sz w:val="24"/>
        </w:rPr>
        <w:t xml:space="preserve"> </w:t>
      </w:r>
      <w:r w:rsidRPr="007D005D">
        <w:rPr>
          <w:rFonts w:ascii="Times New Roman" w:hAnsi="Times New Roman" w:cs="Times New Roman"/>
          <w:i/>
          <w:sz w:val="24"/>
        </w:rPr>
        <w:t>Maritime English:</w:t>
      </w:r>
      <w:r w:rsidRPr="007D005D">
        <w:rPr>
          <w:rFonts w:ascii="Times New Roman" w:hAnsi="Times New Roman" w:cs="Times New Roman"/>
          <w:sz w:val="24"/>
        </w:rPr>
        <w:t xml:space="preserve"> The case of the Republi</w:t>
      </w:r>
      <w:r w:rsidR="007D005D" w:rsidRPr="007D005D">
        <w:rPr>
          <w:rFonts w:ascii="Times New Roman" w:hAnsi="Times New Roman" w:cs="Times New Roman"/>
          <w:sz w:val="24"/>
        </w:rPr>
        <w:t xml:space="preserve">c </w:t>
      </w:r>
      <w:r w:rsidR="007D005D">
        <w:rPr>
          <w:rFonts w:ascii="Times New Roman" w:hAnsi="Times New Roman" w:cs="Times New Roman"/>
          <w:sz w:val="24"/>
        </w:rPr>
        <w:t>of Korea, IMEC 26 proceeding,</w:t>
      </w:r>
      <w:r w:rsidR="007D005D" w:rsidRPr="007D005D">
        <w:rPr>
          <w:rFonts w:ascii="Times New Roman" w:hAnsi="Times New Roman" w:cs="Times New Roman"/>
          <w:sz w:val="24"/>
        </w:rPr>
        <w:t xml:space="preserve"> 2014</w:t>
      </w:r>
    </w:p>
    <w:p w14:paraId="4A936934" w14:textId="77777777" w:rsidR="007D005D" w:rsidRPr="007D005D" w:rsidRDefault="007D005D" w:rsidP="007D005D">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sz w:val="24"/>
        </w:rPr>
        <w:t>Tarigan</w:t>
      </w:r>
      <w:r>
        <w:rPr>
          <w:rFonts w:ascii="Times New Roman" w:hAnsi="Times New Roman" w:cs="Times New Roman"/>
          <w:sz w:val="24"/>
          <w:lang w:val="en-US"/>
        </w:rPr>
        <w:t xml:space="preserve">, </w:t>
      </w:r>
      <w:r>
        <w:rPr>
          <w:rFonts w:ascii="Times New Roman" w:hAnsi="Times New Roman" w:cs="Times New Roman"/>
          <w:sz w:val="24"/>
        </w:rPr>
        <w:t>Henry Guntur,</w:t>
      </w:r>
      <w:r w:rsidR="008D162E" w:rsidRPr="007D005D">
        <w:rPr>
          <w:rFonts w:ascii="Times New Roman" w:hAnsi="Times New Roman" w:cs="Times New Roman"/>
          <w:sz w:val="24"/>
        </w:rPr>
        <w:t xml:space="preserve"> </w:t>
      </w:r>
      <w:r w:rsidR="008D162E" w:rsidRPr="007D005D">
        <w:rPr>
          <w:rFonts w:ascii="Times New Roman" w:hAnsi="Times New Roman" w:cs="Times New Roman"/>
          <w:i/>
          <w:sz w:val="24"/>
        </w:rPr>
        <w:t>Berbicara sebagai suatu kemampu</w:t>
      </w:r>
      <w:r w:rsidRPr="007D005D">
        <w:rPr>
          <w:rFonts w:ascii="Times New Roman" w:hAnsi="Times New Roman" w:cs="Times New Roman"/>
          <w:i/>
          <w:sz w:val="24"/>
        </w:rPr>
        <w:t>an berbicara berbahasa</w:t>
      </w:r>
      <w:r>
        <w:rPr>
          <w:rFonts w:ascii="Times New Roman" w:hAnsi="Times New Roman" w:cs="Times New Roman"/>
          <w:i/>
          <w:sz w:val="24"/>
          <w:lang w:val="en-US"/>
        </w:rPr>
        <w:t>,</w:t>
      </w:r>
      <w:r>
        <w:rPr>
          <w:rFonts w:ascii="Times New Roman" w:hAnsi="Times New Roman" w:cs="Times New Roman"/>
          <w:sz w:val="24"/>
        </w:rPr>
        <w:t xml:space="preserve"> Bandung: </w:t>
      </w:r>
      <w:r w:rsidR="008D162E" w:rsidRPr="007D005D">
        <w:rPr>
          <w:rFonts w:ascii="Times New Roman" w:hAnsi="Times New Roman" w:cs="Times New Roman"/>
          <w:sz w:val="24"/>
        </w:rPr>
        <w:t>Angkasa</w:t>
      </w:r>
      <w:r>
        <w:rPr>
          <w:rFonts w:ascii="Times New Roman" w:hAnsi="Times New Roman" w:cs="Times New Roman"/>
          <w:sz w:val="24"/>
          <w:lang w:val="en-US"/>
        </w:rPr>
        <w:t xml:space="preserve">, </w:t>
      </w:r>
      <w:r>
        <w:rPr>
          <w:rFonts w:ascii="Times New Roman" w:hAnsi="Times New Roman" w:cs="Times New Roman"/>
          <w:sz w:val="24"/>
        </w:rPr>
        <w:t>1983</w:t>
      </w:r>
      <w:r w:rsidR="008D162E" w:rsidRPr="007D005D">
        <w:rPr>
          <w:rFonts w:ascii="Times New Roman" w:hAnsi="Times New Roman" w:cs="Times New Roman"/>
          <w:sz w:val="24"/>
        </w:rPr>
        <w:t xml:space="preserve"> </w:t>
      </w:r>
    </w:p>
    <w:p w14:paraId="1437C370" w14:textId="77777777" w:rsidR="007D005D" w:rsidRPr="007D005D" w:rsidRDefault="007D005D" w:rsidP="007D005D">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sz w:val="24"/>
        </w:rPr>
        <w:t>Nurgiyantoro, Burhan,</w:t>
      </w:r>
      <w:r w:rsidR="008D162E" w:rsidRPr="007D005D">
        <w:rPr>
          <w:rFonts w:ascii="Times New Roman" w:hAnsi="Times New Roman" w:cs="Times New Roman"/>
          <w:sz w:val="24"/>
        </w:rPr>
        <w:t xml:space="preserve"> </w:t>
      </w:r>
      <w:r w:rsidR="008D162E" w:rsidRPr="007D005D">
        <w:rPr>
          <w:rFonts w:ascii="Times New Roman" w:hAnsi="Times New Roman" w:cs="Times New Roman"/>
          <w:i/>
          <w:sz w:val="24"/>
        </w:rPr>
        <w:t xml:space="preserve">Penilaian Pembelajaran Bahasa Berbasis Kompetensi. </w:t>
      </w:r>
      <w:r w:rsidR="008D162E" w:rsidRPr="007D005D">
        <w:rPr>
          <w:rFonts w:ascii="Times New Roman" w:hAnsi="Times New Roman" w:cs="Times New Roman"/>
          <w:sz w:val="24"/>
        </w:rPr>
        <w:t>Yogyakarta: BPFE</w:t>
      </w:r>
      <w:r>
        <w:rPr>
          <w:rFonts w:ascii="Times New Roman" w:hAnsi="Times New Roman" w:cs="Times New Roman"/>
          <w:sz w:val="24"/>
          <w:lang w:val="en-US"/>
        </w:rPr>
        <w:t xml:space="preserve">, </w:t>
      </w:r>
      <w:r w:rsidRPr="007D005D">
        <w:rPr>
          <w:rFonts w:ascii="Times New Roman" w:hAnsi="Times New Roman" w:cs="Times New Roman"/>
          <w:sz w:val="24"/>
        </w:rPr>
        <w:t>2010</w:t>
      </w:r>
      <w:r w:rsidR="008D162E" w:rsidRPr="007D005D">
        <w:rPr>
          <w:rFonts w:ascii="Times New Roman" w:hAnsi="Times New Roman" w:cs="Times New Roman"/>
          <w:sz w:val="24"/>
        </w:rPr>
        <w:t xml:space="preserve"> </w:t>
      </w:r>
    </w:p>
    <w:sectPr w:rsidR="007D005D" w:rsidRPr="007D005D"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9D1B8" w14:textId="77777777" w:rsidR="00D54D8E" w:rsidRDefault="00D54D8E" w:rsidP="00BD3DF2">
      <w:pPr>
        <w:spacing w:after="0" w:line="240" w:lineRule="auto"/>
      </w:pPr>
      <w:r>
        <w:separator/>
      </w:r>
    </w:p>
  </w:endnote>
  <w:endnote w:type="continuationSeparator" w:id="0">
    <w:p w14:paraId="166A89CD" w14:textId="77777777" w:rsidR="00D54D8E" w:rsidRDefault="00D54D8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77777777"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2 </w:t>
    </w:r>
    <w:proofErr w:type="spellStart"/>
    <w:r>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164CE3">
          <w:rPr>
            <w:rFonts w:ascii="Times New Roman" w:hAnsi="Times New Roman" w:cs="Times New Roman"/>
            <w:noProof/>
            <w:sz w:val="24"/>
            <w:szCs w:val="24"/>
          </w:rPr>
          <w:t>3</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B42F" w14:textId="77777777" w:rsidR="00D54D8E" w:rsidRDefault="00D54D8E" w:rsidP="00BD3DF2">
      <w:pPr>
        <w:spacing w:after="0" w:line="240" w:lineRule="auto"/>
      </w:pPr>
      <w:r>
        <w:separator/>
      </w:r>
    </w:p>
  </w:footnote>
  <w:footnote w:type="continuationSeparator" w:id="0">
    <w:p w14:paraId="0E62F421" w14:textId="77777777" w:rsidR="00D54D8E" w:rsidRDefault="00D54D8E"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1"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7"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9"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2"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7"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8"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2"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5"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7"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0"/>
  </w:num>
  <w:num w:numId="4">
    <w:abstractNumId w:val="1"/>
  </w:num>
  <w:num w:numId="5">
    <w:abstractNumId w:val="2"/>
  </w:num>
  <w:num w:numId="6">
    <w:abstractNumId w:val="39"/>
  </w:num>
  <w:num w:numId="7">
    <w:abstractNumId w:val="3"/>
  </w:num>
  <w:num w:numId="8">
    <w:abstractNumId w:val="11"/>
  </w:num>
  <w:num w:numId="9">
    <w:abstractNumId w:val="20"/>
  </w:num>
  <w:num w:numId="10">
    <w:abstractNumId w:val="14"/>
  </w:num>
  <w:num w:numId="11">
    <w:abstractNumId w:val="33"/>
  </w:num>
  <w:num w:numId="12">
    <w:abstractNumId w:val="28"/>
  </w:num>
  <w:num w:numId="13">
    <w:abstractNumId w:val="24"/>
  </w:num>
  <w:num w:numId="14">
    <w:abstractNumId w:val="7"/>
  </w:num>
  <w:num w:numId="15">
    <w:abstractNumId w:val="23"/>
  </w:num>
  <w:num w:numId="16">
    <w:abstractNumId w:val="18"/>
  </w:num>
  <w:num w:numId="17">
    <w:abstractNumId w:val="8"/>
  </w:num>
  <w:num w:numId="18">
    <w:abstractNumId w:val="5"/>
  </w:num>
  <w:num w:numId="19">
    <w:abstractNumId w:val="30"/>
  </w:num>
  <w:num w:numId="20">
    <w:abstractNumId w:val="35"/>
  </w:num>
  <w:num w:numId="21">
    <w:abstractNumId w:val="17"/>
  </w:num>
  <w:num w:numId="22">
    <w:abstractNumId w:val="2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55AD8"/>
    <w:rsid w:val="00071394"/>
    <w:rsid w:val="000767AC"/>
    <w:rsid w:val="00082B02"/>
    <w:rsid w:val="000973D1"/>
    <w:rsid w:val="000A468B"/>
    <w:rsid w:val="000B0F25"/>
    <w:rsid w:val="000B2834"/>
    <w:rsid w:val="000C17E4"/>
    <w:rsid w:val="000C31DF"/>
    <w:rsid w:val="000C5A7E"/>
    <w:rsid w:val="000C6E91"/>
    <w:rsid w:val="000D0AC6"/>
    <w:rsid w:val="000E5FB5"/>
    <w:rsid w:val="000E6927"/>
    <w:rsid w:val="001221B0"/>
    <w:rsid w:val="0014123F"/>
    <w:rsid w:val="00144352"/>
    <w:rsid w:val="00164CE3"/>
    <w:rsid w:val="00166D83"/>
    <w:rsid w:val="00167ABC"/>
    <w:rsid w:val="001746B8"/>
    <w:rsid w:val="001807B9"/>
    <w:rsid w:val="001A00C2"/>
    <w:rsid w:val="001B28B7"/>
    <w:rsid w:val="001C79A0"/>
    <w:rsid w:val="001F2277"/>
    <w:rsid w:val="0023056D"/>
    <w:rsid w:val="00231CEA"/>
    <w:rsid w:val="0023691F"/>
    <w:rsid w:val="0024200A"/>
    <w:rsid w:val="0024363E"/>
    <w:rsid w:val="00247F0A"/>
    <w:rsid w:val="0025468B"/>
    <w:rsid w:val="002577B5"/>
    <w:rsid w:val="00260B8B"/>
    <w:rsid w:val="00263DD8"/>
    <w:rsid w:val="00264A93"/>
    <w:rsid w:val="00275DB3"/>
    <w:rsid w:val="00280FA7"/>
    <w:rsid w:val="002930A1"/>
    <w:rsid w:val="00295877"/>
    <w:rsid w:val="002A73E1"/>
    <w:rsid w:val="002B31E0"/>
    <w:rsid w:val="002D5658"/>
    <w:rsid w:val="002F11B1"/>
    <w:rsid w:val="002F79EA"/>
    <w:rsid w:val="00314187"/>
    <w:rsid w:val="0031697F"/>
    <w:rsid w:val="00320BB1"/>
    <w:rsid w:val="0033714C"/>
    <w:rsid w:val="00337E4A"/>
    <w:rsid w:val="00340A79"/>
    <w:rsid w:val="00347651"/>
    <w:rsid w:val="00381098"/>
    <w:rsid w:val="003C5E0E"/>
    <w:rsid w:val="003D1666"/>
    <w:rsid w:val="003E52DF"/>
    <w:rsid w:val="0042090F"/>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F1EE5"/>
    <w:rsid w:val="004F7229"/>
    <w:rsid w:val="00531A04"/>
    <w:rsid w:val="00550EA6"/>
    <w:rsid w:val="0055783F"/>
    <w:rsid w:val="0057188F"/>
    <w:rsid w:val="00582658"/>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93A3F"/>
    <w:rsid w:val="008957F8"/>
    <w:rsid w:val="008A106B"/>
    <w:rsid w:val="008A3CD3"/>
    <w:rsid w:val="008B11D9"/>
    <w:rsid w:val="008B19CC"/>
    <w:rsid w:val="008B3067"/>
    <w:rsid w:val="008B5E8C"/>
    <w:rsid w:val="008D0AEE"/>
    <w:rsid w:val="008D162E"/>
    <w:rsid w:val="008E3AAF"/>
    <w:rsid w:val="008E7571"/>
    <w:rsid w:val="008F2D2C"/>
    <w:rsid w:val="009079AB"/>
    <w:rsid w:val="009136FA"/>
    <w:rsid w:val="00930B95"/>
    <w:rsid w:val="009378B9"/>
    <w:rsid w:val="009657B5"/>
    <w:rsid w:val="00983018"/>
    <w:rsid w:val="0098476B"/>
    <w:rsid w:val="0098710F"/>
    <w:rsid w:val="009A679D"/>
    <w:rsid w:val="009B1B0D"/>
    <w:rsid w:val="009B1F3D"/>
    <w:rsid w:val="009B4398"/>
    <w:rsid w:val="009C0371"/>
    <w:rsid w:val="009C13E5"/>
    <w:rsid w:val="009C4BE4"/>
    <w:rsid w:val="009D6FB2"/>
    <w:rsid w:val="00A03D71"/>
    <w:rsid w:val="00A214E1"/>
    <w:rsid w:val="00A37C6F"/>
    <w:rsid w:val="00A618F9"/>
    <w:rsid w:val="00A7430C"/>
    <w:rsid w:val="00A7534E"/>
    <w:rsid w:val="00A903A0"/>
    <w:rsid w:val="00AA4294"/>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C2F62"/>
    <w:rsid w:val="00BC75CA"/>
    <w:rsid w:val="00BD3DF2"/>
    <w:rsid w:val="00BE3D75"/>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54D8E"/>
    <w:rsid w:val="00D816C8"/>
    <w:rsid w:val="00D934D6"/>
    <w:rsid w:val="00DB194B"/>
    <w:rsid w:val="00DB5E65"/>
    <w:rsid w:val="00DB6C43"/>
    <w:rsid w:val="00DB79BF"/>
    <w:rsid w:val="00DC624E"/>
    <w:rsid w:val="00DE1511"/>
    <w:rsid w:val="00DF36B0"/>
    <w:rsid w:val="00E07381"/>
    <w:rsid w:val="00E20CEC"/>
    <w:rsid w:val="00E2165D"/>
    <w:rsid w:val="00E26785"/>
    <w:rsid w:val="00E35F3E"/>
    <w:rsid w:val="00E75F8F"/>
    <w:rsid w:val="00E80032"/>
    <w:rsid w:val="00E82193"/>
    <w:rsid w:val="00EA3E26"/>
    <w:rsid w:val="00EB1EC7"/>
    <w:rsid w:val="00EC0792"/>
    <w:rsid w:val="00ED372A"/>
    <w:rsid w:val="00EF1263"/>
    <w:rsid w:val="00EF2E8F"/>
    <w:rsid w:val="00EF509D"/>
    <w:rsid w:val="00F13F36"/>
    <w:rsid w:val="00F228F8"/>
    <w:rsid w:val="00F33B95"/>
    <w:rsid w:val="00F356F5"/>
    <w:rsid w:val="00F37A36"/>
    <w:rsid w:val="00F40AAC"/>
    <w:rsid w:val="00F4349C"/>
    <w:rsid w:val="00F4452A"/>
    <w:rsid w:val="00F527FD"/>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3095487/EVALUASI_PEMBELAJARAN_BAHASA_INGGRI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F84DE789-33C3-4D6A-A9A7-9D710600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17</cp:revision>
  <cp:lastPrinted>2019-08-14T07:50:00Z</cp:lastPrinted>
  <dcterms:created xsi:type="dcterms:W3CDTF">2019-07-29T22:23:00Z</dcterms:created>
  <dcterms:modified xsi:type="dcterms:W3CDTF">2019-08-20T09:01:00Z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